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1" w:rsidRPr="00B20521" w:rsidRDefault="00B20521" w:rsidP="00B20521">
      <w:pPr>
        <w:rPr>
          <w:b/>
          <w:sz w:val="24"/>
          <w:szCs w:val="24"/>
        </w:rPr>
      </w:pPr>
      <w:r w:rsidRPr="00B20521">
        <w:rPr>
          <w:b/>
          <w:sz w:val="24"/>
          <w:szCs w:val="24"/>
        </w:rPr>
        <w:t>Διεύθυνση των εργασιών και των τεσσάρων ομάδων:</w:t>
      </w:r>
    </w:p>
    <w:p w:rsidR="005D59C4" w:rsidRDefault="00B20521" w:rsidP="00B20521">
      <w:hyperlink r:id="rId4" w:history="1">
        <w:r w:rsidRPr="00B20521">
          <w:rPr>
            <w:rStyle w:val="-"/>
            <w:sz w:val="24"/>
            <w:szCs w:val="24"/>
          </w:rPr>
          <w:t>http://6lyk-acharn.att.sch.gr/newsite/2013-06-17-07-55-45/2014-2015/111-geogebra</w:t>
        </w:r>
      </w:hyperlink>
    </w:p>
    <w:p w:rsidR="00B20521" w:rsidRDefault="00B20521" w:rsidP="00B20521">
      <w:bookmarkStart w:id="0" w:name="_GoBack"/>
      <w:bookmarkEnd w:id="0"/>
    </w:p>
    <w:sectPr w:rsidR="00B20521" w:rsidSect="00B2052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1"/>
    <w:rsid w:val="005D59C4"/>
    <w:rsid w:val="00B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229D-3714-4530-843E-943D65E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lyk-acharn.att.sch.gr/newsite/2013-06-17-07-55-45/2014-2015/111-geogebr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Στέργιος Τουρναβίτης</dc:creator>
  <cp:keywords/>
  <dc:description/>
  <cp:lastModifiedBy>Στέργιος Τουρναβίτης</cp:lastModifiedBy>
  <cp:revision>1</cp:revision>
  <dcterms:created xsi:type="dcterms:W3CDTF">2018-12-18T21:40:00Z</dcterms:created>
  <dcterms:modified xsi:type="dcterms:W3CDTF">2018-12-18T21:42:00Z</dcterms:modified>
</cp:coreProperties>
</file>