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360"/>
        <w:jc w:val="center"/>
        <w:rPr>
          <w:rFonts w:cs="Times New Roman" w:eastAsia="Times New Roman"/>
          <w:b/>
          <w:sz w:val="28"/>
          <w:u w:val="single"/>
          <w:shd w:val="clear" w:color="auto" w:fill="ffffff"/>
          <w:lang w:eastAsia="el-GR"/>
        </w:rPr>
      </w:pPr>
      <w:r>
        <w:rPr>
          <w:b/>
          <w:sz w:val="28"/>
          <w:u w:val="single"/>
        </w:rPr>
        <w:t>ΤΟ ΓΛΩΣΣΙΚΟ ΙΔΙΩΜΑ ΤΩΝ ΝΕΩΝ</w:t>
      </w:r>
    </w:p>
    <w:p>
      <w:pPr>
        <w:pStyle w:val="style0"/>
        <w:spacing w:after="0" w:lineRule="auto" w:line="360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b/>
          <w:shd w:val="clear" w:color="auto" w:fill="ffffff"/>
          <w:lang w:eastAsia="el-GR"/>
        </w:rPr>
        <w:t>Χαρακτηριστικά</w:t>
      </w:r>
      <w:bookmarkStart w:id="0" w:name="_GoBack"/>
      <w:bookmarkEnd w:id="0"/>
    </w:p>
    <w:p>
      <w:pPr>
        <w:pStyle w:val="style0"/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Φτωχό και επηρεασμένο από τις ξένες γλώσσες λεξιλόγιο, πολλές στερεότυπες εκφράσεις, ασυνταξίες, συνοπτική ή και συνθηματική εκφορά, νεολογισμοί, σημασιολογικές αποκλίσεις.</w:t>
      </w:r>
    </w:p>
    <w:p>
      <w:pPr>
        <w:pStyle w:val="style0"/>
        <w:spacing w:after="0" w:lineRule="auto" w:line="360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b/>
          <w:shd w:val="clear" w:color="auto" w:fill="ffffff"/>
          <w:lang w:eastAsia="el-GR"/>
        </w:rPr>
        <w:t>Αίτια</w:t>
      </w:r>
    </w:p>
    <w:p>
      <w:pPr>
        <w:pStyle w:val="style0"/>
        <w:numPr>
          <w:ilvl w:val="0"/>
          <w:numId w:val="1"/>
        </w:numPr>
        <w:spacing w:after="0" w:lineRule="auto" w:line="360"/>
        <w:jc w:val="both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Η διγλωσσία καταδυνάστευσε για εκατόν πε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νήντα χρόνια τον ελληνικό λαό.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Η επιβολή της καθαρεύουσας ως επίσημης γλώσσας του κράτους δημιούργησε γλωσσικό χάος.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pacing w:val="5"/>
          <w:shd w:val="clear" w:color="auto" w:fill="ffffff"/>
          <w:lang w:eastAsia="el-GR"/>
        </w:rPr>
        <w:t> </w:t>
      </w:r>
      <w:r>
        <w:rPr>
          <w:rFonts w:cs="Times New Roman" w:eastAsia="Times New Roman"/>
          <w:shd w:val="clear" w:color="auto" w:fill="ffffff"/>
          <w:lang w:eastAsia="el-GR"/>
        </w:rPr>
        <w:t>Στην εποχή μας κύρια πηγή πληροφόρησης θεωρείται η εικόνα.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pacing w:val="5"/>
          <w:shd w:val="clear" w:color="auto" w:fill="ffffff"/>
          <w:lang w:eastAsia="el-GR"/>
        </w:rPr>
        <w:t> </w:t>
      </w:r>
      <w:r>
        <w:rPr>
          <w:rFonts w:cs="Times New Roman" w:eastAsia="Times New Roman"/>
          <w:shd w:val="clear" w:color="auto" w:fill="ffffff"/>
          <w:lang w:eastAsia="el-GR"/>
        </w:rPr>
        <w:t>Τα μέσα μαζικής ενημέρωσης και η διαφήμιση περιορίζουν το ρόλο της γλωσσικής επικοινω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νίας.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Οι έφη</w:t>
      </w:r>
      <w:r>
        <w:rPr>
          <w:rFonts w:cs="Times New Roman" w:eastAsia="Times New Roman"/>
          <w:shd w:val="clear" w:color="auto" w:fill="ffffff"/>
          <w:lang w:eastAsia="el-GR"/>
        </w:rPr>
        <w:t>βοι ρέπουν προς την ξενομανία.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Υιοθετούν με μεγάλη ευκολία ξένα πρότυπα ζωής και κατ` επέκταση χρησιμοποιούν και ξέ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νες λέξεις αντί των αντίστοιχων ελληνικών.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Οι σημερινοί νέοι επιδιώκουν να διαφοροποιη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θούν από τους ενηλίκους με κάθε τρόπο.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Χρησιμοποιούν, ανάμεσα στ` άλλα και τη γλώσ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σα, για να ξεχωρίσουν.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pacing w:val="5"/>
          <w:shd w:val="clear" w:color="auto" w:fill="ffffff"/>
          <w:lang w:eastAsia="el-GR"/>
        </w:rPr>
        <w:t> </w:t>
      </w:r>
      <w:r>
        <w:rPr>
          <w:rFonts w:cs="Times New Roman" w:eastAsia="Times New Roman"/>
          <w:shd w:val="clear" w:color="auto" w:fill="ffffff"/>
          <w:lang w:eastAsia="el-GR"/>
        </w:rPr>
        <w:t>Η νεολαία της εποχής μας αποφεύγει την ανά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γνωση βιβλίων και εφημερίδων.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Δεν πλουτίζουν το λεξιλόγιο τους ούτε βιώ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νουν την ελληνική γλώσσα σ` όλο της το φά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σμα.</w:t>
      </w:r>
    </w:p>
    <w:p>
      <w:pPr>
        <w:pStyle w:val="style0"/>
        <w:spacing w:after="0" w:lineRule="auto" w:line="360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b/>
          <w:shd w:val="clear" w:color="auto" w:fill="ffffff"/>
          <w:lang w:eastAsia="el-GR"/>
        </w:rPr>
        <w:t>Συνέπειες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Η αποδιοργάνωση της γλώσσας δεν επιτρέπει τη σαφή διατύπωση σκέψεων και συναισθημά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των.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Παρεμποδίζεται η επικοινωνία. Δημιουργείται σύγχυση, καθώς παρερμηνεύονται συχνά οι απόψεις των νέων.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Περιορίζεται  ο πραγματικός,  ουσιαστι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κός διάλογος.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Δεν αναπτύσσεται η κριτική ικανότητα ούτε και η προσωπικότητα των ατόμων.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Η  διάβρωση της εθνικής γλώσσας αμβλύνει την εθνική συνείδηση.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cs="Times New Roman" w:eastAsia="Times New Roman"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Διευκολύνεται   η   οικονομική   και   πολιτική εξάρτηση από άλλες χώρες.</w:t>
      </w:r>
    </w:p>
    <w:p>
      <w:pPr>
        <w:pStyle w:val="style0"/>
        <w:spacing w:after="0" w:lineRule="auto" w:line="360"/>
        <w:rPr>
          <w:rFonts w:cs="Times New Roman" w:eastAsia="Times New Roman"/>
          <w:shd w:val="clear" w:color="auto" w:fill="ffffff"/>
          <w:lang w:eastAsia="el-GR"/>
        </w:rPr>
      </w:pPr>
    </w:p>
    <w:p>
      <w:pPr>
        <w:pStyle w:val="style0"/>
        <w:spacing w:after="0" w:lineRule="auto" w:line="360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b/>
          <w:shd w:val="clear" w:color="auto" w:fill="ffffff"/>
          <w:lang w:eastAsia="el-GR"/>
        </w:rPr>
        <w:t>Τρόποι αντιμετώπισης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Καθοριστικός θα αποδειχθεί ο ρόλος της εκπαί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δευσης.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 xml:space="preserve">Αύξηση ωρών γλωσσικής διδασκαλίας. 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Διδα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σκαλία της γλώσσας με σύγχρονες μεθόδους. Επιμορφωτικά σεμινάρια για τους εκπαιδευτι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κούς.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Γνωριμία των μαθητών με το εξωσχολικό βι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βλίο.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Τα μέσα μαζικής ενημέρωσης μπορούν να συμβάλλουν αποφασιστικά στην άμβλυνση του προ</w:t>
      </w:r>
      <w:r>
        <w:rPr>
          <w:rFonts w:cs="Times New Roman" w:eastAsia="Times New Roman"/>
          <w:shd w:val="clear" w:color="auto" w:fill="ffffff"/>
          <w:lang w:eastAsia="el-GR"/>
        </w:rPr>
        <w:t>βλήματος.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Φιλολογική επιμέλεια άρθρων-δελτίων ειδή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σεων.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Επιμόρφωση δημοσιογράφων-διαφημιστών. Άρθρα – εκπομπές για τη γλώσσα.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hd w:val="clear" w:color="auto" w:fill="ffffff"/>
          <w:lang w:eastAsia="el-GR"/>
        </w:rPr>
        <w:t>Οι πρωτοβουλίες της πολιτείας θα συντελέ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σουν στη δημιουργία της κατάλληλης υποδο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μής.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pacing w:val="5"/>
          <w:shd w:val="clear" w:color="auto" w:fill="ffffff"/>
          <w:lang w:eastAsia="el-GR"/>
        </w:rPr>
        <w:t> </w:t>
      </w:r>
      <w:r>
        <w:rPr>
          <w:rFonts w:cs="Times New Roman" w:eastAsia="Times New Roman"/>
          <w:shd w:val="clear" w:color="auto" w:fill="ffffff"/>
          <w:lang w:eastAsia="el-GR"/>
        </w:rPr>
        <w:t>Δημιουργία βιβλιοθηκών σ` όλα τα σχολεία της χώρας.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pacing w:val="5"/>
          <w:shd w:val="clear" w:color="auto" w:fill="ffffff"/>
          <w:lang w:eastAsia="el-GR"/>
        </w:rPr>
        <w:t> </w:t>
      </w:r>
      <w:r>
        <w:rPr>
          <w:rFonts w:cs="Times New Roman" w:eastAsia="Times New Roman"/>
          <w:shd w:val="clear" w:color="auto" w:fill="ffffff"/>
          <w:lang w:eastAsia="el-GR"/>
        </w:rPr>
        <w:t>Πολιτιστικά κέντρα για ανάλογες δραστηριό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τητες.</w:t>
      </w:r>
    </w:p>
    <w:p>
      <w:pPr>
        <w:pStyle w:val="style0"/>
        <w:numPr>
          <w:ilvl w:val="0"/>
          <w:numId w:val="3"/>
        </w:numPr>
        <w:spacing w:after="0" w:lineRule="auto" w:line="360"/>
        <w:jc w:val="both"/>
        <w:rPr>
          <w:rFonts w:cs="Times New Roman" w:eastAsia="Times New Roman"/>
          <w:b/>
          <w:shd w:val="clear" w:color="auto" w:fill="ffffff"/>
          <w:lang w:eastAsia="el-GR"/>
        </w:rPr>
      </w:pPr>
      <w:r>
        <w:rPr>
          <w:rFonts w:cs="Times New Roman" w:eastAsia="Times New Roman"/>
          <w:spacing w:val="5"/>
          <w:shd w:val="clear" w:color="auto" w:fill="ffffff"/>
          <w:lang w:eastAsia="el-GR"/>
        </w:rPr>
        <w:t> </w:t>
      </w:r>
      <w:r>
        <w:rPr>
          <w:rFonts w:cs="Times New Roman" w:eastAsia="Times New Roman"/>
          <w:shd w:val="clear" w:color="auto" w:fill="ffffff"/>
          <w:lang w:eastAsia="el-GR"/>
        </w:rPr>
        <w:t>Η ποιότητα της ζωής μας καθορίζεται σε με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γάλο βαθμό από την ποιότητα του μέσου επι</w:t>
      </w:r>
      <w:r>
        <w:rPr>
          <w:rFonts w:cs="Times New Roman" w:eastAsia="Times New Roman"/>
          <w:shd w:val="clear" w:color="auto" w:fill="ffffff"/>
          <w:lang w:eastAsia="el-GR"/>
        </w:rPr>
        <w:t/>
      </w:r>
      <w:r>
        <w:rPr>
          <w:rFonts w:cs="Times New Roman" w:eastAsia="Times New Roman"/>
          <w:shd w:val="clear" w:color="auto" w:fill="ffffff"/>
          <w:lang w:eastAsia="el-GR"/>
        </w:rPr>
        <w:t>κοινωνίας, της γλώσσας.</w:t>
      </w:r>
    </w:p>
    <w:p/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"/>
    <w:panose1 w:val="02020603050004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"/>
    <w:panose1 w:val="020f0502020002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"/>
    <w:panose1 w:val="02040503050004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C265302"/>
    <w:lvl w:ilvl="0" w:tplc="0408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3BE0908E"/>
    <w:lvl w:ilvl="0" w:tplc="0408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3466B040"/>
    <w:lvl w:ilvl="0" w:tplc="F6A005D6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b w:val="false"/>
      </w:rPr>
    </w:lvl>
    <w:lvl w:ilvl="1" w:tplc="0408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1917</Words>
  <Characters>1917</Characters>
  <Application>WPS Office</Application>
  <DocSecurity>0</DocSecurity>
  <Paragraphs>35</Paragraphs>
  <ScaleCrop>false</ScaleCrop>
  <LinksUpToDate>false</LinksUpToDate>
  <CharactersWithSpaces>2184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2014-11-18T11:37:00Z</dcterms:created>
  <dc:creator>Villy</dc:creator>
  <lastModifiedBy>S6</lastModifiedBy>
  <dcterms:modified xsi:type="dcterms:W3CDTF">2014-11-30T07:37:25Z</dcterms:modified>
  <revision>1</revision>
</coreProperties>
</file>