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65" w:rsidRPr="007822AD" w:rsidRDefault="00974C65" w:rsidP="007822AD">
      <w:pPr>
        <w:spacing w:line="240" w:lineRule="auto"/>
        <w:jc w:val="center"/>
        <w:rPr>
          <w:rFonts w:ascii="Segoe Script" w:hAnsi="Segoe Script"/>
          <w:b/>
          <w:color w:val="C00000"/>
          <w:lang w:val="en-US"/>
        </w:rPr>
      </w:pPr>
      <w:r w:rsidRPr="007822AD">
        <w:rPr>
          <w:rFonts w:ascii="Segoe Script" w:hAnsi="Segoe Script"/>
          <w:b/>
          <w:color w:val="C00000"/>
        </w:rPr>
        <w:t>Μαθηματικός</w:t>
      </w:r>
      <w:r w:rsidR="00E74FD4">
        <w:rPr>
          <w:rFonts w:ascii="Segoe Script" w:hAnsi="Segoe Script"/>
          <w:b/>
          <w:color w:val="C00000"/>
          <w:lang w:val="en-US"/>
        </w:rPr>
        <w:t xml:space="preserve"> </w:t>
      </w:r>
      <w:r w:rsidRPr="007822AD">
        <w:rPr>
          <w:rFonts w:ascii="Segoe Script" w:hAnsi="Segoe Script"/>
          <w:b/>
          <w:color w:val="C00000"/>
        </w:rPr>
        <w:t>χορός</w:t>
      </w:r>
      <w:r w:rsidRPr="007822AD">
        <w:rPr>
          <w:rFonts w:ascii="Segoe Script" w:hAnsi="Segoe Script"/>
          <w:b/>
          <w:color w:val="C00000"/>
          <w:lang w:val="en-US"/>
        </w:rPr>
        <w:t>…</w:t>
      </w:r>
    </w:p>
    <w:p w:rsidR="00974C65" w:rsidRPr="007B41A7" w:rsidRDefault="00974C65" w:rsidP="007822AD">
      <w:pPr>
        <w:spacing w:line="240" w:lineRule="auto"/>
        <w:jc w:val="center"/>
        <w:rPr>
          <w:rFonts w:ascii="Segoe Print" w:hAnsi="Segoe Print" w:cs="Arial"/>
          <w:sz w:val="21"/>
          <w:szCs w:val="21"/>
          <w:shd w:val="clear" w:color="auto" w:fill="FFFFFF"/>
          <w:lang w:val="en-US"/>
        </w:rPr>
      </w:pPr>
      <w:r w:rsidRPr="007822AD">
        <w:rPr>
          <w:rFonts w:ascii="Segoe Print" w:hAnsi="Segoe Print" w:cs="Arial"/>
          <w:bCs/>
          <w:sz w:val="21"/>
          <w:szCs w:val="21"/>
          <w:u w:val="single"/>
          <w:shd w:val="clear" w:color="auto" w:fill="FFFFFF"/>
          <w:lang w:val="en-US"/>
        </w:rPr>
        <w:t>Bolero</w:t>
      </w:r>
      <w:r w:rsidRPr="00974C65">
        <w:rPr>
          <w:rFonts w:ascii="Segoe Print" w:hAnsi="Segoe Print" w:cs="Arial"/>
          <w:sz w:val="21"/>
          <w:szCs w:val="21"/>
          <w:shd w:val="clear" w:color="auto" w:fill="FFFFFF"/>
          <w:lang w:val="en-US"/>
        </w:rPr>
        <w:t> is a genre of slow-</w:t>
      </w:r>
      <w:hyperlink r:id="rId7" w:tooltip="Tempo" w:history="1">
        <w:r w:rsidRPr="00974C65">
          <w:rPr>
            <w:rStyle w:val="Hyperlink"/>
            <w:rFonts w:ascii="Segoe Print" w:hAnsi="Segoe Print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tempo</w:t>
        </w:r>
      </w:hyperlink>
      <w:r w:rsidRPr="00974C65">
        <w:rPr>
          <w:rFonts w:ascii="Segoe Print" w:hAnsi="Segoe Print" w:cs="Arial"/>
          <w:sz w:val="21"/>
          <w:szCs w:val="21"/>
          <w:shd w:val="clear" w:color="auto" w:fill="FFFFFF"/>
          <w:lang w:val="en-US"/>
        </w:rPr>
        <w:t> </w:t>
      </w:r>
      <w:hyperlink r:id="rId8" w:tooltip="Latin music (genre)" w:history="1">
        <w:r w:rsidRPr="00974C65">
          <w:rPr>
            <w:rStyle w:val="Hyperlink"/>
            <w:rFonts w:ascii="Segoe Print" w:hAnsi="Segoe Print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Latin music</w:t>
        </w:r>
      </w:hyperlink>
      <w:r w:rsidR="007822AD">
        <w:rPr>
          <w:rFonts w:ascii="Segoe Print" w:hAnsi="Segoe Print" w:cs="Arial"/>
          <w:sz w:val="21"/>
          <w:szCs w:val="21"/>
          <w:shd w:val="clear" w:color="auto" w:fill="FFFFFF"/>
          <w:lang w:val="en-US"/>
        </w:rPr>
        <w:t> and</w:t>
      </w:r>
      <w:r w:rsidR="00E74FD4">
        <w:rPr>
          <w:rFonts w:ascii="Segoe Print" w:hAnsi="Segoe Print" w:cs="Arial"/>
          <w:sz w:val="21"/>
          <w:szCs w:val="21"/>
          <w:shd w:val="clear" w:color="auto" w:fill="FFFFFF"/>
          <w:lang w:val="en-US"/>
        </w:rPr>
        <w:t xml:space="preserve"> </w:t>
      </w:r>
      <w:r w:rsidRPr="00974C65">
        <w:rPr>
          <w:rFonts w:ascii="Segoe Print" w:hAnsi="Segoe Print" w:cs="Arial"/>
          <w:sz w:val="21"/>
          <w:szCs w:val="21"/>
          <w:shd w:val="clear" w:color="auto" w:fill="FFFFFF"/>
          <w:lang w:val="en-US"/>
        </w:rPr>
        <w:t>its associated </w:t>
      </w:r>
      <w:hyperlink r:id="rId9" w:tooltip="Dance" w:history="1">
        <w:r w:rsidRPr="00974C65">
          <w:rPr>
            <w:rStyle w:val="Hyperlink"/>
            <w:rFonts w:ascii="Segoe Print" w:hAnsi="Segoe Print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dance</w:t>
        </w:r>
      </w:hyperlink>
      <w:r w:rsidRPr="00974C65">
        <w:rPr>
          <w:rFonts w:ascii="Segoe Print" w:hAnsi="Segoe Print" w:cs="Arial"/>
          <w:sz w:val="21"/>
          <w:szCs w:val="21"/>
          <w:shd w:val="clear" w:color="auto" w:fill="FFFFFF"/>
          <w:lang w:val="en-US"/>
        </w:rPr>
        <w:t>. There are </w:t>
      </w:r>
      <w:hyperlink r:id="rId10" w:tooltip="Spain" w:history="1">
        <w:r w:rsidRPr="00974C65">
          <w:rPr>
            <w:rStyle w:val="Hyperlink"/>
            <w:rFonts w:ascii="Segoe Print" w:hAnsi="Segoe Print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Spanish</w:t>
        </w:r>
      </w:hyperlink>
      <w:r w:rsidRPr="00974C65">
        <w:rPr>
          <w:rFonts w:ascii="Segoe Print" w:hAnsi="Segoe Print" w:cs="Arial"/>
          <w:sz w:val="21"/>
          <w:szCs w:val="21"/>
          <w:shd w:val="clear" w:color="auto" w:fill="FFFFFF"/>
          <w:lang w:val="en-US"/>
        </w:rPr>
        <w:t> and </w:t>
      </w:r>
      <w:hyperlink r:id="rId11" w:tooltip="Cuba" w:history="1">
        <w:r w:rsidRPr="00974C65">
          <w:rPr>
            <w:rStyle w:val="Hyperlink"/>
            <w:rFonts w:ascii="Segoe Print" w:hAnsi="Segoe Print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Cuban</w:t>
        </w:r>
      </w:hyperlink>
      <w:r w:rsidRPr="00974C65">
        <w:rPr>
          <w:rFonts w:ascii="Segoe Print" w:hAnsi="Segoe Print" w:cs="Arial"/>
          <w:sz w:val="21"/>
          <w:szCs w:val="21"/>
          <w:shd w:val="clear" w:color="auto" w:fill="FFFFFF"/>
          <w:lang w:val="en-US"/>
        </w:rPr>
        <w:t> forms which are both significant and which have separate origins.</w:t>
      </w:r>
    </w:p>
    <w:p w:rsidR="00974C65" w:rsidRPr="00974C65" w:rsidRDefault="00974C65" w:rsidP="00974C65">
      <w:pPr>
        <w:spacing w:line="240" w:lineRule="auto"/>
        <w:jc w:val="both"/>
        <w:rPr>
          <w:rFonts w:ascii="Segoe Script" w:hAnsi="Segoe Script" w:cs="Arial"/>
          <w:color w:val="C00000"/>
          <w:sz w:val="21"/>
          <w:szCs w:val="21"/>
          <w:u w:val="single"/>
          <w:shd w:val="clear" w:color="auto" w:fill="FFFFFF"/>
        </w:rPr>
      </w:pPr>
      <w:r w:rsidRPr="00974C65">
        <w:rPr>
          <w:rFonts w:ascii="Segoe Script" w:hAnsi="Segoe Script" w:cs="Arial"/>
          <w:color w:val="C00000"/>
          <w:sz w:val="21"/>
          <w:szCs w:val="21"/>
          <w:u w:val="single"/>
          <w:shd w:val="clear" w:color="auto" w:fill="FFFFFF"/>
        </w:rPr>
        <w:t>Πρόβλημα (Φυσικά!!!)</w:t>
      </w:r>
    </w:p>
    <w:p w:rsidR="00974C65" w:rsidRDefault="00974C65" w:rsidP="00974C65">
      <w:pPr>
        <w:spacing w:line="240" w:lineRule="auto"/>
        <w:jc w:val="both"/>
        <w:rPr>
          <w:rFonts w:ascii="Segoe Script" w:hAnsi="Segoe Script" w:cs="Arial"/>
          <w:color w:val="C00000"/>
          <w:sz w:val="21"/>
          <w:szCs w:val="21"/>
          <w:shd w:val="clear" w:color="auto" w:fill="FFFFFF"/>
        </w:rPr>
      </w:pPr>
      <w:r w:rsidRPr="00974C65">
        <w:rPr>
          <w:rFonts w:ascii="Segoe Script" w:hAnsi="Segoe Script" w:cs="Arial"/>
          <w:color w:val="C00000"/>
          <w:sz w:val="21"/>
          <w:szCs w:val="21"/>
          <w:shd w:val="clear" w:color="auto" w:fill="FFFFFF"/>
        </w:rPr>
        <w:t>Σε μία παράσταση χορού αυξήθηκε το εισιτήριο κατά 10%, με αποτέλεσμα οι θεατές να μειωθούν κατά 10%. Να βρεθεί αν οι εισπράξεις θα αυξηθούν ή θα μειωθούν και σε τι ποσοστό;</w:t>
      </w:r>
    </w:p>
    <w:p w:rsidR="00974C65" w:rsidRPr="007822AD" w:rsidRDefault="00974C65" w:rsidP="00974C65">
      <w:pPr>
        <w:spacing w:line="240" w:lineRule="auto"/>
        <w:jc w:val="both"/>
        <w:rPr>
          <w:rFonts w:ascii="Segoe Script" w:hAnsi="Segoe Script" w:cs="Arial"/>
          <w:sz w:val="24"/>
          <w:szCs w:val="24"/>
          <w:u w:val="single"/>
          <w:shd w:val="clear" w:color="auto" w:fill="FFFFFF"/>
        </w:rPr>
      </w:pPr>
      <w:r w:rsidRPr="007822AD">
        <w:rPr>
          <w:rFonts w:ascii="Segoe Script" w:hAnsi="Segoe Script" w:cs="Arial"/>
          <w:sz w:val="24"/>
          <w:szCs w:val="24"/>
          <w:u w:val="single"/>
          <w:shd w:val="clear" w:color="auto" w:fill="FFFFFF"/>
        </w:rPr>
        <w:t>Ας φάμε πρώτα κάτι…</w:t>
      </w:r>
    </w:p>
    <w:p w:rsidR="00974C65" w:rsidRPr="007B41A7" w:rsidRDefault="00974C65" w:rsidP="00974C65">
      <w:pPr>
        <w:spacing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7B41A7">
        <w:rPr>
          <w:rFonts w:cstheme="minorHAnsi"/>
          <w:sz w:val="24"/>
          <w:szCs w:val="24"/>
          <w:shd w:val="clear" w:color="auto" w:fill="FFFFFF"/>
        </w:rPr>
        <w:t>Ένα ζαχαροπλαστείο για λόγους διαφήμισης θέλει να κατασκευάσει μία τετράγωνη σοκολάτα με πλευρά ένα μέτρο.</w:t>
      </w:r>
      <w:r w:rsidR="009976FE" w:rsidRPr="007B41A7">
        <w:rPr>
          <w:rFonts w:cstheme="minorHAnsi"/>
          <w:sz w:val="24"/>
          <w:szCs w:val="24"/>
          <w:shd w:val="clear" w:color="auto" w:fill="FFFFFF"/>
        </w:rPr>
        <w:t xml:space="preserve"> Επειδή δε χωράει στο ταψί, σκέπτεται να αφαιρέσει 10 εκατοστά από τη μία ακμή και να προσθέσει 10 εκατοστά στην άλλη. Να εξετάσετε, αν η νέα σοκολάτα θα έχει το ίδιο εμβαδόν ή όχι.</w:t>
      </w:r>
    </w:p>
    <w:p w:rsidR="009976FE" w:rsidRDefault="009976FE" w:rsidP="00974C65">
      <w:pPr>
        <w:spacing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9976FE">
        <w:rPr>
          <w:rFonts w:cstheme="minorHAnsi"/>
          <w:sz w:val="24"/>
          <w:szCs w:val="24"/>
          <w:shd w:val="clear" w:color="auto" w:fill="FFFFFF"/>
        </w:rPr>
        <w:t>Με μία γρήγορη σκέψη τι θα απαντούσατε;</w:t>
      </w:r>
      <w:r>
        <w:rPr>
          <w:rFonts w:cstheme="minorHAnsi"/>
          <w:sz w:val="24"/>
          <w:szCs w:val="24"/>
          <w:shd w:val="clear" w:color="auto" w:fill="FFFFFF"/>
        </w:rPr>
        <w:t xml:space="preserve"> ……………………………………………………………..</w:t>
      </w:r>
    </w:p>
    <w:p w:rsidR="009976FE" w:rsidRDefault="009976FE" w:rsidP="00974C65">
      <w:pPr>
        <w:spacing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Γεωμετρική λύση:</w:t>
      </w:r>
    </w:p>
    <w:tbl>
      <w:tblPr>
        <w:tblStyle w:val="TableGrid"/>
        <w:tblW w:w="0" w:type="auto"/>
        <w:tblInd w:w="600" w:type="dxa"/>
        <w:tblLook w:val="04A0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FD62F0" w:rsidTr="007822AD">
        <w:trPr>
          <w:trHeight w:val="264"/>
        </w:trPr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FD62F0" w:rsidTr="007822AD">
        <w:trPr>
          <w:trHeight w:val="264"/>
        </w:trPr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FD62F0" w:rsidTr="007822AD">
        <w:trPr>
          <w:trHeight w:val="278"/>
        </w:trPr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FD62F0" w:rsidTr="007822AD">
        <w:trPr>
          <w:trHeight w:val="264"/>
        </w:trPr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FD62F0" w:rsidTr="007822AD">
        <w:trPr>
          <w:trHeight w:val="264"/>
        </w:trPr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093C77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093C77">
              <w:rPr>
                <w:rFonts w:cstheme="minorHAnsi"/>
                <w:noProof/>
                <w:sz w:val="24"/>
                <w:szCs w:val="24"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left:0;text-align:left;margin-left:25.2pt;margin-top:8.35pt;width:36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" strokecolor="black [3040]">
                  <v:stroke endarrow="open"/>
                </v:shape>
              </w:pict>
            </w:r>
          </w:p>
        </w:tc>
      </w:tr>
      <w:tr w:rsidR="00FD62F0" w:rsidTr="007822AD">
        <w:trPr>
          <w:trHeight w:val="264"/>
        </w:trPr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FD62F0" w:rsidTr="007822AD">
        <w:trPr>
          <w:trHeight w:val="264"/>
        </w:trPr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FD62F0" w:rsidTr="007822AD">
        <w:trPr>
          <w:trHeight w:val="278"/>
        </w:trPr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FD62F0" w:rsidTr="007822AD">
        <w:trPr>
          <w:trHeight w:val="264"/>
        </w:trPr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FD62F0" w:rsidTr="007822AD">
        <w:trPr>
          <w:trHeight w:val="278"/>
        </w:trPr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FD62F0" w:rsidRDefault="00FD62F0" w:rsidP="00974C65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283" w:tblpY="-3022"/>
        <w:tblW w:w="0" w:type="auto"/>
        <w:tblLook w:val="04A0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1E1AFC" w:rsidTr="007822AD">
        <w:trPr>
          <w:trHeight w:val="264"/>
        </w:trPr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E1AFC" w:rsidTr="007822AD">
        <w:trPr>
          <w:trHeight w:val="264"/>
        </w:trPr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E1AFC" w:rsidTr="007822AD">
        <w:trPr>
          <w:trHeight w:val="278"/>
        </w:trPr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E1AFC" w:rsidTr="007822AD">
        <w:trPr>
          <w:trHeight w:val="264"/>
        </w:trPr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E1AFC" w:rsidTr="007822AD">
        <w:trPr>
          <w:trHeight w:val="264"/>
        </w:trPr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E1AFC" w:rsidTr="007822AD">
        <w:trPr>
          <w:trHeight w:val="264"/>
        </w:trPr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E1AFC" w:rsidTr="007822AD">
        <w:trPr>
          <w:trHeight w:val="264"/>
        </w:trPr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E1AFC" w:rsidTr="007822AD">
        <w:trPr>
          <w:trHeight w:val="278"/>
        </w:trPr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E1AFC" w:rsidTr="007822AD">
        <w:trPr>
          <w:trHeight w:val="264"/>
        </w:trPr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E1AFC" w:rsidTr="007822AD">
        <w:trPr>
          <w:trHeight w:val="278"/>
        </w:trPr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1E1AFC" w:rsidRDefault="001E1AFC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:rsidR="009976FE" w:rsidRPr="009976FE" w:rsidRDefault="009976FE" w:rsidP="00974C65">
      <w:pPr>
        <w:spacing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XSpec="center" w:tblpY="664"/>
        <w:tblW w:w="0" w:type="auto"/>
        <w:tblLook w:val="04A0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614DEE" w:rsidTr="00614DEE">
        <w:trPr>
          <w:trHeight w:val="264"/>
        </w:trPr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614DEE" w:rsidTr="00614DEE">
        <w:trPr>
          <w:trHeight w:val="264"/>
        </w:trPr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614DEE" w:rsidTr="00614DEE">
        <w:trPr>
          <w:trHeight w:val="278"/>
        </w:trPr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614DEE" w:rsidTr="00614DEE">
        <w:trPr>
          <w:trHeight w:val="264"/>
        </w:trPr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614DEE" w:rsidTr="00614DEE">
        <w:trPr>
          <w:trHeight w:val="264"/>
        </w:trPr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614DEE" w:rsidTr="00614DEE">
        <w:trPr>
          <w:trHeight w:val="264"/>
        </w:trPr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614DEE" w:rsidTr="00614DEE">
        <w:trPr>
          <w:trHeight w:val="264"/>
        </w:trPr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614DEE" w:rsidTr="00614DEE">
        <w:trPr>
          <w:trHeight w:val="278"/>
        </w:trPr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614DEE" w:rsidTr="00614DEE">
        <w:trPr>
          <w:trHeight w:val="264"/>
        </w:trPr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614DEE" w:rsidTr="00614DEE">
        <w:trPr>
          <w:trHeight w:val="278"/>
        </w:trPr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614DEE" w:rsidTr="00614DEE">
        <w:trPr>
          <w:trHeight w:val="278"/>
        </w:trPr>
        <w:tc>
          <w:tcPr>
            <w:tcW w:w="324" w:type="dxa"/>
            <w:shd w:val="clear" w:color="auto" w:fill="D99594" w:themeFill="accent2" w:themeFillTint="99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" w:type="dxa"/>
            <w:shd w:val="clear" w:color="auto" w:fill="D99594" w:themeFill="accent2" w:themeFillTint="99"/>
          </w:tcPr>
          <w:p w:rsidR="00614DEE" w:rsidRDefault="00614DEE" w:rsidP="00614DE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:rsidR="00FD62F0" w:rsidRPr="00FD62F0" w:rsidRDefault="00FD62F0" w:rsidP="00FD62F0">
      <w:pPr>
        <w:jc w:val="both"/>
        <w:rPr>
          <w:rFonts w:ascii="Segoe Script" w:hAnsi="Segoe Script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843" w:tblpY="191"/>
        <w:tblW w:w="0" w:type="auto"/>
        <w:tblLook w:val="04A0"/>
      </w:tblPr>
      <w:tblGrid>
        <w:gridCol w:w="324"/>
      </w:tblGrid>
      <w:tr w:rsidR="007822AD" w:rsidTr="007822AD">
        <w:trPr>
          <w:trHeight w:val="264"/>
        </w:trPr>
        <w:tc>
          <w:tcPr>
            <w:tcW w:w="324" w:type="dxa"/>
            <w:shd w:val="clear" w:color="auto" w:fill="D99594" w:themeFill="accent2" w:themeFillTint="99"/>
          </w:tcPr>
          <w:p w:rsidR="007822AD" w:rsidRDefault="007822AD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7822AD" w:rsidTr="007822AD">
        <w:trPr>
          <w:trHeight w:val="264"/>
        </w:trPr>
        <w:tc>
          <w:tcPr>
            <w:tcW w:w="324" w:type="dxa"/>
            <w:shd w:val="clear" w:color="auto" w:fill="D99594" w:themeFill="accent2" w:themeFillTint="99"/>
          </w:tcPr>
          <w:p w:rsidR="007822AD" w:rsidRDefault="007822AD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7822AD" w:rsidTr="007822AD">
        <w:trPr>
          <w:trHeight w:val="278"/>
        </w:trPr>
        <w:tc>
          <w:tcPr>
            <w:tcW w:w="324" w:type="dxa"/>
            <w:shd w:val="clear" w:color="auto" w:fill="D99594" w:themeFill="accent2" w:themeFillTint="99"/>
          </w:tcPr>
          <w:p w:rsidR="007822AD" w:rsidRDefault="007822AD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7822AD" w:rsidTr="007822AD">
        <w:trPr>
          <w:trHeight w:val="264"/>
        </w:trPr>
        <w:tc>
          <w:tcPr>
            <w:tcW w:w="324" w:type="dxa"/>
            <w:shd w:val="clear" w:color="auto" w:fill="D99594" w:themeFill="accent2" w:themeFillTint="99"/>
          </w:tcPr>
          <w:p w:rsidR="007822AD" w:rsidRDefault="007822AD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7822AD" w:rsidTr="007822AD">
        <w:trPr>
          <w:trHeight w:val="264"/>
        </w:trPr>
        <w:tc>
          <w:tcPr>
            <w:tcW w:w="324" w:type="dxa"/>
            <w:shd w:val="clear" w:color="auto" w:fill="D99594" w:themeFill="accent2" w:themeFillTint="99"/>
          </w:tcPr>
          <w:p w:rsidR="007822AD" w:rsidRDefault="007822AD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7822AD" w:rsidTr="007822AD">
        <w:trPr>
          <w:trHeight w:val="264"/>
        </w:trPr>
        <w:tc>
          <w:tcPr>
            <w:tcW w:w="324" w:type="dxa"/>
            <w:shd w:val="clear" w:color="auto" w:fill="D99594" w:themeFill="accent2" w:themeFillTint="99"/>
          </w:tcPr>
          <w:p w:rsidR="007822AD" w:rsidRDefault="007822AD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7822AD" w:rsidTr="007822AD">
        <w:trPr>
          <w:trHeight w:val="264"/>
        </w:trPr>
        <w:tc>
          <w:tcPr>
            <w:tcW w:w="324" w:type="dxa"/>
            <w:shd w:val="clear" w:color="auto" w:fill="D99594" w:themeFill="accent2" w:themeFillTint="99"/>
          </w:tcPr>
          <w:p w:rsidR="007822AD" w:rsidRDefault="007822AD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7822AD" w:rsidTr="007822AD">
        <w:trPr>
          <w:trHeight w:val="278"/>
        </w:trPr>
        <w:tc>
          <w:tcPr>
            <w:tcW w:w="324" w:type="dxa"/>
            <w:shd w:val="clear" w:color="auto" w:fill="D99594" w:themeFill="accent2" w:themeFillTint="99"/>
          </w:tcPr>
          <w:p w:rsidR="007822AD" w:rsidRDefault="007822AD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7822AD" w:rsidTr="007822AD">
        <w:trPr>
          <w:trHeight w:val="264"/>
        </w:trPr>
        <w:tc>
          <w:tcPr>
            <w:tcW w:w="324" w:type="dxa"/>
            <w:shd w:val="clear" w:color="auto" w:fill="D99594" w:themeFill="accent2" w:themeFillTint="99"/>
          </w:tcPr>
          <w:p w:rsidR="007822AD" w:rsidRDefault="007822AD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7822AD" w:rsidTr="007822AD">
        <w:trPr>
          <w:trHeight w:val="278"/>
        </w:trPr>
        <w:tc>
          <w:tcPr>
            <w:tcW w:w="324" w:type="dxa"/>
            <w:shd w:val="clear" w:color="auto" w:fill="D99594" w:themeFill="accent2" w:themeFillTint="99"/>
          </w:tcPr>
          <w:p w:rsidR="007822AD" w:rsidRDefault="007822AD" w:rsidP="007822AD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:rsidR="00FD62F0" w:rsidRPr="00FD62F0" w:rsidRDefault="00FD62F0" w:rsidP="00FD62F0">
      <w:pPr>
        <w:tabs>
          <w:tab w:val="left" w:pos="5910"/>
        </w:tabs>
        <w:rPr>
          <w:rFonts w:ascii="Segoe Script" w:hAnsi="Segoe Script"/>
          <w:sz w:val="24"/>
          <w:szCs w:val="24"/>
        </w:rPr>
      </w:pPr>
    </w:p>
    <w:p w:rsidR="00FD62F0" w:rsidRDefault="00FD62F0" w:rsidP="00974C65">
      <w:pPr>
        <w:jc w:val="both"/>
        <w:rPr>
          <w:rFonts w:ascii="Segoe Script" w:hAnsi="Segoe Script"/>
          <w:sz w:val="24"/>
          <w:szCs w:val="24"/>
        </w:rPr>
      </w:pPr>
    </w:p>
    <w:p w:rsidR="00FD62F0" w:rsidRDefault="00FD62F0" w:rsidP="00974C65">
      <w:pPr>
        <w:jc w:val="both"/>
        <w:rPr>
          <w:rFonts w:ascii="Segoe Script" w:hAnsi="Segoe Script"/>
          <w:sz w:val="24"/>
          <w:szCs w:val="24"/>
        </w:rPr>
      </w:pPr>
    </w:p>
    <w:p w:rsidR="00FD62F0" w:rsidRDefault="00FD62F0" w:rsidP="00974C65">
      <w:pPr>
        <w:jc w:val="both"/>
        <w:rPr>
          <w:rFonts w:ascii="Segoe Script" w:hAnsi="Segoe Script"/>
          <w:sz w:val="24"/>
          <w:szCs w:val="24"/>
        </w:rPr>
      </w:pPr>
    </w:p>
    <w:p w:rsidR="00614DEE" w:rsidRDefault="00614DEE" w:rsidP="00974C65">
      <w:pPr>
        <w:jc w:val="both"/>
        <w:rPr>
          <w:rFonts w:ascii="Segoe Script" w:hAnsi="Segoe Script"/>
          <w:sz w:val="24"/>
          <w:szCs w:val="24"/>
        </w:rPr>
      </w:pPr>
    </w:p>
    <w:p w:rsidR="007822AD" w:rsidRDefault="007822AD" w:rsidP="007822AD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Α</w:t>
      </w:r>
      <w:r w:rsidRPr="00614DEE">
        <w:rPr>
          <w:rFonts w:cstheme="minorHAnsi"/>
          <w:sz w:val="24"/>
          <w:szCs w:val="24"/>
        </w:rPr>
        <w:t>ν πρώτα προσθέσουμε 10 εκατοστά στη μία ακμή και μετά αφαιρέσουμε 10 εκατοστά από την άλλη, η νέα σοκολάτα θα έχει ή όχι το ίδιο εμβαδόν;</w:t>
      </w: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7822AD" w:rsidRDefault="007822AD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7822AD" w:rsidRDefault="007822AD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7822AD" w:rsidRDefault="007822AD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7822AD" w:rsidRDefault="007822AD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7822AD" w:rsidRDefault="007822AD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7822AD" w:rsidRDefault="007822AD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Pr="007822AD" w:rsidRDefault="00614DEE" w:rsidP="00614DEE">
      <w:pPr>
        <w:pStyle w:val="ListParagraph"/>
        <w:jc w:val="both"/>
        <w:rPr>
          <w:rFonts w:ascii="Segoe Print" w:hAnsi="Segoe Print" w:cstheme="minorHAnsi"/>
          <w:b/>
          <w:color w:val="C00000"/>
          <w:sz w:val="24"/>
          <w:szCs w:val="24"/>
        </w:rPr>
      </w:pPr>
      <w:r w:rsidRPr="007822AD">
        <w:rPr>
          <w:rFonts w:ascii="Segoe Print" w:hAnsi="Segoe Print" w:cstheme="minorHAnsi"/>
          <w:b/>
          <w:color w:val="C00000"/>
          <w:sz w:val="24"/>
          <w:szCs w:val="24"/>
        </w:rPr>
        <w:t>Ας δούμε ένα παράδειγμα χωρίς σοκολάτα…</w:t>
      </w: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Α. Έχουμε ένα ορθογώνιο με διαστάσεις 10</w:t>
      </w:r>
      <w:r>
        <w:rPr>
          <w:rFonts w:cstheme="minorHAnsi"/>
          <w:sz w:val="24"/>
          <w:szCs w:val="24"/>
          <w:lang w:val="en-US"/>
        </w:rPr>
        <w:t>x</w:t>
      </w:r>
      <w:r>
        <w:rPr>
          <w:rFonts w:cstheme="minorHAnsi"/>
          <w:sz w:val="24"/>
          <w:szCs w:val="24"/>
        </w:rPr>
        <w:t xml:space="preserve">20 </w:t>
      </w:r>
      <w:r>
        <w:rPr>
          <w:rFonts w:cstheme="minorHAnsi"/>
          <w:sz w:val="24"/>
          <w:szCs w:val="24"/>
          <w:lang w:val="en-US"/>
        </w:rPr>
        <w:t>cm</w:t>
      </w:r>
      <w:r>
        <w:rPr>
          <w:rFonts w:cstheme="minorHAnsi"/>
          <w:sz w:val="24"/>
          <w:szCs w:val="24"/>
        </w:rPr>
        <w:t>. Αυξάνουμε το μήκος του κατά 10% και κατόπιν μειώνουμε το πλάτος του κατά 10%. Το εμβαδόν του νέου ορθογωνίου είναι μεγαλύτερο, μικρότερο ή ίσο με το αρχικό;</w:t>
      </w: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Β. Αν αυξήσουμε το πλάτος του κατά 10% και κατόπιν μειώσουμε το μήκος του κατά 10%, τι επίπτωση θα έχει αυτή η μεταβολή στο εμβαδόν του; Τι παρατηρείτε για τα δύο νέα ορθογώνια;</w:t>
      </w:r>
      <w:r w:rsidR="007B41A7">
        <w:rPr>
          <w:rFonts w:cstheme="minorHAnsi"/>
          <w:sz w:val="24"/>
          <w:szCs w:val="24"/>
        </w:rPr>
        <w:t xml:space="preserve"> Ποια είναι η ποσοστιαία μεταβολή του εμβαδού;</w:t>
      </w:r>
    </w:p>
    <w:p w:rsidR="00F377BE" w:rsidRDefault="00F377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F377BE" w:rsidRPr="007B41A7" w:rsidRDefault="00F377BE" w:rsidP="00F377BE">
      <w:pPr>
        <w:pStyle w:val="ListParagraph"/>
        <w:jc w:val="both"/>
        <w:rPr>
          <w:rFonts w:cstheme="minorHAnsi"/>
          <w:sz w:val="24"/>
          <w:szCs w:val="24"/>
        </w:rPr>
      </w:pPr>
      <w:r w:rsidRPr="007B41A7">
        <w:rPr>
          <w:rFonts w:ascii="Segoe Print" w:hAnsi="Segoe Print" w:cstheme="minorHAnsi"/>
          <w:b/>
          <w:color w:val="C00000"/>
          <w:sz w:val="24"/>
          <w:szCs w:val="24"/>
        </w:rPr>
        <w:lastRenderedPageBreak/>
        <w:t xml:space="preserve">Κι αν… </w:t>
      </w:r>
      <w:r w:rsidRPr="007B41A7">
        <w:rPr>
          <w:rFonts w:cstheme="minorHAnsi"/>
          <w:sz w:val="24"/>
          <w:szCs w:val="24"/>
        </w:rPr>
        <w:t>α και β είναι οι διαστάσεις του ορθογωνίου και Ε το εμβαδόν του, τι μεταβολή θα υποστεί το εμβαδόν του ορθογωνίου, όταν η μία από τις διαστάσεις του αυξηθεί κατά 10% και η άλλη μειωθεί κατά 10%;</w:t>
      </w:r>
      <w:r w:rsidR="007B41A7" w:rsidRPr="007B41A7">
        <w:rPr>
          <w:rFonts w:cstheme="minorHAnsi"/>
          <w:sz w:val="24"/>
          <w:szCs w:val="24"/>
        </w:rPr>
        <w:t xml:space="preserve"> (Ποσοστιαία μεταβολή του εμβαδού;)</w:t>
      </w:r>
    </w:p>
    <w:p w:rsidR="00F377BE" w:rsidRPr="007B41A7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4"/>
          <w:szCs w:val="24"/>
        </w:rPr>
      </w:pPr>
    </w:p>
    <w:p w:rsidR="00F377BE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8"/>
          <w:szCs w:val="28"/>
        </w:rPr>
      </w:pPr>
    </w:p>
    <w:p w:rsidR="00F377BE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8"/>
          <w:szCs w:val="28"/>
        </w:rPr>
      </w:pPr>
    </w:p>
    <w:p w:rsidR="00F377BE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8"/>
          <w:szCs w:val="28"/>
        </w:rPr>
      </w:pPr>
    </w:p>
    <w:p w:rsidR="00F377BE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8"/>
          <w:szCs w:val="28"/>
        </w:rPr>
      </w:pPr>
    </w:p>
    <w:p w:rsidR="00F377BE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8"/>
          <w:szCs w:val="28"/>
        </w:rPr>
      </w:pPr>
    </w:p>
    <w:p w:rsidR="00F377BE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8"/>
          <w:szCs w:val="28"/>
        </w:rPr>
      </w:pPr>
    </w:p>
    <w:p w:rsidR="00F377BE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8"/>
          <w:szCs w:val="28"/>
        </w:rPr>
      </w:pPr>
    </w:p>
    <w:p w:rsidR="00F377BE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8"/>
          <w:szCs w:val="28"/>
        </w:rPr>
      </w:pPr>
    </w:p>
    <w:p w:rsidR="00F377BE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8"/>
          <w:szCs w:val="28"/>
        </w:rPr>
      </w:pPr>
    </w:p>
    <w:p w:rsidR="00F377BE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8"/>
          <w:szCs w:val="28"/>
        </w:rPr>
      </w:pPr>
    </w:p>
    <w:p w:rsidR="00F377BE" w:rsidRDefault="00F377BE" w:rsidP="00F377BE">
      <w:pPr>
        <w:pStyle w:val="ListParagraph"/>
        <w:jc w:val="both"/>
        <w:rPr>
          <w:rFonts w:ascii="Segoe Print" w:hAnsi="Segoe Print" w:cstheme="minorHAnsi"/>
          <w:b/>
          <w:color w:val="C00000"/>
          <w:sz w:val="28"/>
          <w:szCs w:val="28"/>
        </w:rPr>
      </w:pPr>
    </w:p>
    <w:p w:rsidR="00F377BE" w:rsidRPr="007B41A7" w:rsidRDefault="00F377BE" w:rsidP="00F377BE">
      <w:pPr>
        <w:pStyle w:val="ListParagraph"/>
        <w:jc w:val="both"/>
        <w:rPr>
          <w:rFonts w:ascii="Segoe Print" w:hAnsi="Segoe Print" w:cstheme="minorHAnsi"/>
          <w:b/>
          <w:sz w:val="24"/>
          <w:szCs w:val="24"/>
        </w:rPr>
      </w:pPr>
      <w:r w:rsidRPr="007B41A7">
        <w:rPr>
          <w:rFonts w:ascii="Segoe Print" w:hAnsi="Segoe Print" w:cstheme="minorHAnsi"/>
          <w:b/>
          <w:color w:val="C00000"/>
          <w:sz w:val="24"/>
          <w:szCs w:val="24"/>
        </w:rPr>
        <w:t xml:space="preserve">Αν… </w:t>
      </w:r>
      <w:r w:rsidRPr="007B41A7">
        <w:rPr>
          <w:rFonts w:cstheme="minorHAnsi"/>
          <w:sz w:val="24"/>
          <w:szCs w:val="24"/>
        </w:rPr>
        <w:t xml:space="preserve">ονομάσουμε </w:t>
      </w:r>
      <w:r w:rsidRPr="007B41A7">
        <w:rPr>
          <w:rFonts w:cstheme="minorHAnsi"/>
          <w:sz w:val="24"/>
          <w:szCs w:val="24"/>
          <w:lang w:val="en-US"/>
        </w:rPr>
        <w:t>x</w:t>
      </w:r>
      <w:r w:rsidRPr="007B41A7">
        <w:rPr>
          <w:rFonts w:cstheme="minorHAnsi"/>
          <w:sz w:val="24"/>
          <w:szCs w:val="24"/>
        </w:rPr>
        <w:t xml:space="preserve"> το αρχικό εμβαδόν του ορθογωνίου με διαστάσεις α και β και </w:t>
      </w:r>
      <w:r w:rsidRPr="007B41A7">
        <w:rPr>
          <w:rFonts w:cstheme="minorHAnsi"/>
          <w:sz w:val="24"/>
          <w:szCs w:val="24"/>
          <w:lang w:val="en-US"/>
        </w:rPr>
        <w:t>y</w:t>
      </w:r>
      <w:r w:rsidRPr="007B41A7">
        <w:rPr>
          <w:rFonts w:cstheme="minorHAnsi"/>
          <w:sz w:val="24"/>
          <w:szCs w:val="24"/>
        </w:rPr>
        <w:t xml:space="preserve"> το εμβαδόν του ορθογωνίου μετά τις ποσοστιαίες μεταβολές των αρχικών διαστάσεών του</w:t>
      </w:r>
      <w:r w:rsidR="007822AD" w:rsidRPr="007B41A7">
        <w:rPr>
          <w:rFonts w:cstheme="minorHAnsi"/>
          <w:sz w:val="24"/>
          <w:szCs w:val="24"/>
        </w:rPr>
        <w:t xml:space="preserve"> κατά 10%</w:t>
      </w:r>
      <w:r w:rsidRPr="007B41A7">
        <w:rPr>
          <w:rFonts w:cstheme="minorHAnsi"/>
          <w:sz w:val="24"/>
          <w:szCs w:val="24"/>
        </w:rPr>
        <w:t xml:space="preserve">, τότε ποια σχέση συνδέει τις μεταβλητές </w:t>
      </w:r>
      <w:r w:rsidRPr="007B41A7">
        <w:rPr>
          <w:rFonts w:cstheme="minorHAnsi"/>
          <w:sz w:val="24"/>
          <w:szCs w:val="24"/>
          <w:lang w:val="en-US"/>
        </w:rPr>
        <w:t>x</w:t>
      </w:r>
      <w:r w:rsidRPr="007B41A7">
        <w:rPr>
          <w:rFonts w:cstheme="minorHAnsi"/>
          <w:sz w:val="24"/>
          <w:szCs w:val="24"/>
        </w:rPr>
        <w:t xml:space="preserve"> και </w:t>
      </w:r>
      <w:r w:rsidRPr="007B41A7">
        <w:rPr>
          <w:rFonts w:cstheme="minorHAnsi"/>
          <w:sz w:val="24"/>
          <w:szCs w:val="24"/>
          <w:lang w:val="en-US"/>
        </w:rPr>
        <w:t>y</w:t>
      </w:r>
      <w:r w:rsidRPr="007B41A7">
        <w:rPr>
          <w:rFonts w:cstheme="minorHAnsi"/>
          <w:sz w:val="24"/>
          <w:szCs w:val="24"/>
        </w:rPr>
        <w:t>;</w:t>
      </w:r>
    </w:p>
    <w:p w:rsidR="00614DEE" w:rsidRDefault="00F377BE" w:rsidP="00F377BE">
      <w:pPr>
        <w:pStyle w:val="ListParagraph"/>
        <w:tabs>
          <w:tab w:val="left" w:pos="4956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614DEE" w:rsidRDefault="00614DEE" w:rsidP="00614DEE">
      <w:pPr>
        <w:pStyle w:val="ListParagraph"/>
        <w:jc w:val="both"/>
        <w:rPr>
          <w:rFonts w:cstheme="minorHAnsi"/>
          <w:sz w:val="24"/>
          <w:szCs w:val="24"/>
        </w:rPr>
      </w:pPr>
    </w:p>
    <w:p w:rsidR="007822AD" w:rsidRPr="007B41A7" w:rsidRDefault="00960F8C" w:rsidP="007822AD">
      <w:pPr>
        <w:spacing w:line="240" w:lineRule="auto"/>
        <w:jc w:val="both"/>
        <w:rPr>
          <w:rFonts w:ascii="Segoe Script" w:hAnsi="Segoe Script"/>
          <w:color w:val="C00000"/>
          <w:sz w:val="24"/>
          <w:szCs w:val="24"/>
        </w:rPr>
      </w:pPr>
      <w:r w:rsidRPr="007B41A7">
        <w:rPr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-495300</wp:posOffset>
            </wp:positionV>
            <wp:extent cx="2673350" cy="2400300"/>
            <wp:effectExtent l="0" t="0" r="0" b="0"/>
            <wp:wrapThrough wrapText="bothSides">
              <wp:wrapPolygon edited="0">
                <wp:start x="0" y="0"/>
                <wp:lineTo x="0" y="21429"/>
                <wp:lineTo x="21395" y="21429"/>
                <wp:lineTo x="21395" y="0"/>
                <wp:lineTo x="0" y="0"/>
              </wp:wrapPolygon>
            </wp:wrapThrough>
            <wp:docPr id="2" name="Εικόνα 2" descr="Αποτέλεσμα εικόνας για χορός και μαθηματικ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χορός και μαθηματικ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22AD" w:rsidRPr="007B41A7">
        <w:rPr>
          <w:rFonts w:ascii="Segoe Script" w:hAnsi="Segoe Script"/>
          <w:color w:val="C00000"/>
          <w:sz w:val="24"/>
          <w:szCs w:val="24"/>
        </w:rPr>
        <w:t>Ας επιστρέψουμε στον χορό…</w:t>
      </w:r>
    </w:p>
    <w:p w:rsidR="007822AD" w:rsidRPr="007B41A7" w:rsidRDefault="007822AD" w:rsidP="007822AD">
      <w:pPr>
        <w:spacing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7B41A7">
        <w:rPr>
          <w:rFonts w:cstheme="minorHAnsi"/>
          <w:sz w:val="24"/>
          <w:szCs w:val="24"/>
          <w:shd w:val="clear" w:color="auto" w:fill="FFFFFF"/>
        </w:rPr>
        <w:t>Σε μία παράσταση χορού αυξήθηκε το εισιτήριο κατά 10%, με αποτέλεσμα οι θεατές να μειωθούν κατά 10%. Να βρεθεί αν οι εισπράξεις θα αυξηθούν ή θα μειωθούν και σε τι ποσοστό;</w:t>
      </w:r>
    </w:p>
    <w:p w:rsidR="00974C65" w:rsidRDefault="00974C65" w:rsidP="00974C65">
      <w:pPr>
        <w:jc w:val="both"/>
        <w:rPr>
          <w:rFonts w:ascii="Segoe Script" w:hAnsi="Segoe Script"/>
          <w:sz w:val="24"/>
          <w:szCs w:val="24"/>
        </w:rPr>
      </w:pPr>
    </w:p>
    <w:p w:rsidR="00960F8C" w:rsidRDefault="00960F8C" w:rsidP="00974C65">
      <w:pPr>
        <w:jc w:val="both"/>
        <w:rPr>
          <w:rFonts w:ascii="Segoe Script" w:hAnsi="Segoe Script"/>
          <w:sz w:val="24"/>
          <w:szCs w:val="24"/>
        </w:rPr>
      </w:pPr>
    </w:p>
    <w:p w:rsidR="00960F8C" w:rsidRDefault="00960F8C" w:rsidP="00974C65">
      <w:pPr>
        <w:jc w:val="both"/>
        <w:rPr>
          <w:rFonts w:ascii="Segoe Script" w:hAnsi="Segoe Script"/>
          <w:sz w:val="24"/>
          <w:szCs w:val="24"/>
        </w:rPr>
      </w:pPr>
    </w:p>
    <w:p w:rsidR="00960F8C" w:rsidRDefault="00960F8C" w:rsidP="00974C65">
      <w:pPr>
        <w:jc w:val="both"/>
        <w:rPr>
          <w:rFonts w:ascii="Segoe Script" w:hAnsi="Segoe Script"/>
          <w:sz w:val="24"/>
          <w:szCs w:val="24"/>
        </w:rPr>
      </w:pPr>
    </w:p>
    <w:p w:rsidR="00960F8C" w:rsidRDefault="00960F8C" w:rsidP="00974C65">
      <w:pPr>
        <w:jc w:val="both"/>
        <w:rPr>
          <w:rFonts w:ascii="Segoe Script" w:hAnsi="Segoe Script"/>
          <w:sz w:val="24"/>
          <w:szCs w:val="24"/>
        </w:rPr>
      </w:pPr>
      <w:bookmarkStart w:id="0" w:name="_GoBack"/>
      <w:bookmarkEnd w:id="0"/>
    </w:p>
    <w:p w:rsidR="00960F8C" w:rsidRDefault="00960F8C" w:rsidP="00974C65">
      <w:pPr>
        <w:jc w:val="both"/>
        <w:rPr>
          <w:rFonts w:ascii="Segoe Script" w:hAnsi="Segoe Script"/>
          <w:sz w:val="24"/>
          <w:szCs w:val="24"/>
        </w:rPr>
      </w:pPr>
    </w:p>
    <w:p w:rsidR="007B41A7" w:rsidRDefault="007B41A7" w:rsidP="00974C65">
      <w:pPr>
        <w:jc w:val="both"/>
        <w:rPr>
          <w:rFonts w:ascii="Segoe Script" w:hAnsi="Segoe Script"/>
          <w:sz w:val="24"/>
          <w:szCs w:val="24"/>
        </w:rPr>
      </w:pPr>
    </w:p>
    <w:p w:rsidR="00960F8C" w:rsidRDefault="00960F8C" w:rsidP="00974C65">
      <w:pPr>
        <w:jc w:val="both"/>
        <w:rPr>
          <w:rFonts w:ascii="Segoe Script" w:hAnsi="Segoe Script"/>
          <w:sz w:val="24"/>
          <w:szCs w:val="24"/>
        </w:rPr>
      </w:pPr>
    </w:p>
    <w:p w:rsidR="00960F8C" w:rsidRPr="00960F8C" w:rsidRDefault="00960F8C" w:rsidP="00974C65">
      <w:pPr>
        <w:jc w:val="both"/>
        <w:rPr>
          <w:rFonts w:ascii="Segoe Script" w:hAnsi="Segoe Script"/>
          <w:b/>
          <w:color w:val="C00000"/>
          <w:sz w:val="24"/>
          <w:szCs w:val="24"/>
        </w:rPr>
      </w:pPr>
      <w:r w:rsidRPr="00960F8C">
        <w:rPr>
          <w:rFonts w:ascii="Segoe Script" w:hAnsi="Segoe Script"/>
          <w:b/>
          <w:color w:val="C00000"/>
          <w:sz w:val="24"/>
          <w:szCs w:val="24"/>
        </w:rPr>
        <w:t>Βασικά Συμπεράσματα…</w:t>
      </w:r>
    </w:p>
    <w:p w:rsidR="00960F8C" w:rsidRPr="00960F8C" w:rsidRDefault="00960F8C" w:rsidP="00960F8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60F8C">
        <w:rPr>
          <w:rFonts w:cstheme="minorHAnsi"/>
          <w:sz w:val="24"/>
          <w:szCs w:val="24"/>
        </w:rPr>
        <w:t>Το εμβαδόν πάντα ……………………………………</w:t>
      </w:r>
      <w:r w:rsidR="007B41A7">
        <w:rPr>
          <w:rFonts w:cstheme="minorHAnsi"/>
          <w:sz w:val="24"/>
          <w:szCs w:val="24"/>
        </w:rPr>
        <w:t xml:space="preserve"> μετά τις αλλαγές στις διαστάσεις του ορθογωνίου. </w:t>
      </w:r>
    </w:p>
    <w:p w:rsidR="00960F8C" w:rsidRPr="00960F8C" w:rsidRDefault="00960F8C" w:rsidP="00960F8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60F8C">
        <w:rPr>
          <w:rFonts w:cstheme="minorHAnsi"/>
          <w:sz w:val="24"/>
          <w:szCs w:val="24"/>
        </w:rPr>
        <w:t>Η ……………………. αυτή είναι πάντα ως ποσοστό …………………… .</w:t>
      </w:r>
    </w:p>
    <w:p w:rsidR="00960F8C" w:rsidRDefault="00960F8C" w:rsidP="00974C65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60F8C">
        <w:rPr>
          <w:rFonts w:cstheme="minorHAnsi"/>
          <w:sz w:val="24"/>
          <w:szCs w:val="24"/>
        </w:rPr>
        <w:t>Η μεταβολή του εμβαδού δεν εξαρτάται από ……………………………………………………………………………………………………………….. .</w:t>
      </w:r>
    </w:p>
    <w:p w:rsidR="007B41A7" w:rsidRDefault="007B41A7" w:rsidP="00974C65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μεταβολή αυτή διατηρήθηκε και στη μεταβολή ……………………………………………………………….. .</w:t>
      </w:r>
    </w:p>
    <w:p w:rsidR="007B41A7" w:rsidRPr="007B41A7" w:rsidRDefault="007B41A7" w:rsidP="007B41A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Μεγέθη – Μεταβολή – Εξάρτηση – Συνάρτηση </w:t>
      </w:r>
    </w:p>
    <w:p w:rsidR="00960F8C" w:rsidRDefault="00960F8C" w:rsidP="00974C65">
      <w:pPr>
        <w:jc w:val="both"/>
        <w:rPr>
          <w:rFonts w:ascii="Segoe Script" w:hAnsi="Segoe Script"/>
          <w:sz w:val="24"/>
          <w:szCs w:val="24"/>
        </w:rPr>
      </w:pPr>
    </w:p>
    <w:p w:rsidR="00960F8C" w:rsidRPr="00974C65" w:rsidRDefault="00960F8C" w:rsidP="00974C65">
      <w:pPr>
        <w:jc w:val="both"/>
        <w:rPr>
          <w:rFonts w:ascii="Segoe Script" w:hAnsi="Segoe Script"/>
          <w:sz w:val="24"/>
          <w:szCs w:val="24"/>
        </w:rPr>
      </w:pPr>
    </w:p>
    <w:sectPr w:rsidR="00960F8C" w:rsidRPr="00974C65" w:rsidSect="007822AD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2F0" w:rsidRDefault="00FD62F0" w:rsidP="00FD62F0">
      <w:pPr>
        <w:spacing w:after="0" w:line="240" w:lineRule="auto"/>
      </w:pPr>
      <w:r>
        <w:separator/>
      </w:r>
    </w:p>
  </w:endnote>
  <w:endnote w:type="continuationSeparator" w:id="1">
    <w:p w:rsidR="00FD62F0" w:rsidRDefault="00FD62F0" w:rsidP="00FD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697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614DEE" w:rsidRDefault="007822AD">
            <w:pPr>
              <w:pStyle w:val="Footer"/>
              <w:jc w:val="right"/>
            </w:pPr>
            <w:r>
              <w:t>Σελ.</w:t>
            </w:r>
            <w:r w:rsidR="00093C77">
              <w:rPr>
                <w:b/>
                <w:bCs/>
                <w:sz w:val="24"/>
                <w:szCs w:val="24"/>
              </w:rPr>
              <w:fldChar w:fldCharType="begin"/>
            </w:r>
            <w:r w:rsidR="00614DEE">
              <w:rPr>
                <w:b/>
                <w:bCs/>
              </w:rPr>
              <w:instrText>PAGE</w:instrText>
            </w:r>
            <w:r w:rsidR="00093C77">
              <w:rPr>
                <w:b/>
                <w:bCs/>
                <w:sz w:val="24"/>
                <w:szCs w:val="24"/>
              </w:rPr>
              <w:fldChar w:fldCharType="separate"/>
            </w:r>
            <w:r w:rsidR="00FF6AE3">
              <w:rPr>
                <w:b/>
                <w:bCs/>
                <w:noProof/>
              </w:rPr>
              <w:t>3</w:t>
            </w:r>
            <w:r w:rsidR="00093C77">
              <w:rPr>
                <w:b/>
                <w:bCs/>
                <w:sz w:val="24"/>
                <w:szCs w:val="24"/>
              </w:rPr>
              <w:fldChar w:fldCharType="end"/>
            </w:r>
            <w:r w:rsidR="00614DEE">
              <w:t xml:space="preserve"> από </w:t>
            </w:r>
            <w:r w:rsidR="00093C77">
              <w:rPr>
                <w:b/>
                <w:bCs/>
                <w:sz w:val="24"/>
                <w:szCs w:val="24"/>
              </w:rPr>
              <w:fldChar w:fldCharType="begin"/>
            </w:r>
            <w:r w:rsidR="00614DEE">
              <w:rPr>
                <w:b/>
                <w:bCs/>
              </w:rPr>
              <w:instrText>NUMPAGES</w:instrText>
            </w:r>
            <w:r w:rsidR="00093C77">
              <w:rPr>
                <w:b/>
                <w:bCs/>
                <w:sz w:val="24"/>
                <w:szCs w:val="24"/>
              </w:rPr>
              <w:fldChar w:fldCharType="separate"/>
            </w:r>
            <w:r w:rsidR="00FF6AE3">
              <w:rPr>
                <w:b/>
                <w:bCs/>
                <w:noProof/>
              </w:rPr>
              <w:t>4</w:t>
            </w:r>
            <w:r w:rsidR="00093C7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4DEE" w:rsidRDefault="00614D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2F0" w:rsidRDefault="00FD62F0" w:rsidP="00FD62F0">
      <w:pPr>
        <w:spacing w:after="0" w:line="240" w:lineRule="auto"/>
      </w:pPr>
      <w:r>
        <w:separator/>
      </w:r>
    </w:p>
  </w:footnote>
  <w:footnote w:type="continuationSeparator" w:id="1">
    <w:p w:rsidR="00FD62F0" w:rsidRDefault="00FD62F0" w:rsidP="00FD6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9B8"/>
    <w:multiLevelType w:val="hybridMultilevel"/>
    <w:tmpl w:val="06E6E5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D16DD3"/>
    <w:multiLevelType w:val="hybridMultilevel"/>
    <w:tmpl w:val="121C24D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17189D"/>
    <w:multiLevelType w:val="hybridMultilevel"/>
    <w:tmpl w:val="E05CD5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C65"/>
    <w:rsid w:val="00093C77"/>
    <w:rsid w:val="001E1AFC"/>
    <w:rsid w:val="00373202"/>
    <w:rsid w:val="00614DEE"/>
    <w:rsid w:val="007822AD"/>
    <w:rsid w:val="007B41A7"/>
    <w:rsid w:val="00960F8C"/>
    <w:rsid w:val="00974C65"/>
    <w:rsid w:val="009976FE"/>
    <w:rsid w:val="00E74FD4"/>
    <w:rsid w:val="00F377BE"/>
    <w:rsid w:val="00FD62F0"/>
    <w:rsid w:val="00FF6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Ευθύγραμμο βέλος σύνδεσης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4C65"/>
    <w:rPr>
      <w:color w:val="0000FF"/>
      <w:u w:val="single"/>
    </w:rPr>
  </w:style>
  <w:style w:type="table" w:styleId="TableGrid">
    <w:name w:val="Table Grid"/>
    <w:basedOn w:val="TableNormal"/>
    <w:uiPriority w:val="59"/>
    <w:rsid w:val="00FD6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6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F0"/>
  </w:style>
  <w:style w:type="paragraph" w:styleId="Footer">
    <w:name w:val="footer"/>
    <w:basedOn w:val="Normal"/>
    <w:link w:val="FooterChar"/>
    <w:uiPriority w:val="99"/>
    <w:unhideWhenUsed/>
    <w:rsid w:val="00FD6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F0"/>
  </w:style>
  <w:style w:type="paragraph" w:styleId="ListParagraph">
    <w:name w:val="List Paragraph"/>
    <w:basedOn w:val="Normal"/>
    <w:uiPriority w:val="34"/>
    <w:qFormat/>
    <w:rsid w:val="00614D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74C65"/>
    <w:rPr>
      <w:color w:val="0000FF"/>
      <w:u w:val="single"/>
    </w:rPr>
  </w:style>
  <w:style w:type="table" w:styleId="a3">
    <w:name w:val="Table Grid"/>
    <w:basedOn w:val="a1"/>
    <w:uiPriority w:val="59"/>
    <w:rsid w:val="00FD6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D6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D62F0"/>
  </w:style>
  <w:style w:type="paragraph" w:styleId="a5">
    <w:name w:val="footer"/>
    <w:basedOn w:val="a"/>
    <w:link w:val="Char0"/>
    <w:uiPriority w:val="99"/>
    <w:unhideWhenUsed/>
    <w:rsid w:val="00FD6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D62F0"/>
  </w:style>
  <w:style w:type="paragraph" w:styleId="a6">
    <w:name w:val="List Paragraph"/>
    <w:basedOn w:val="a"/>
    <w:uiPriority w:val="34"/>
    <w:qFormat/>
    <w:rsid w:val="00614DEE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6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60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atin_music_(genre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Tempo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Cub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Sp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D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Station</dc:creator>
  <cp:lastModifiedBy>student</cp:lastModifiedBy>
  <cp:revision>3</cp:revision>
  <dcterms:created xsi:type="dcterms:W3CDTF">2017-11-21T16:44:00Z</dcterms:created>
  <dcterms:modified xsi:type="dcterms:W3CDTF">2017-12-06T10:41:00Z</dcterms:modified>
</cp:coreProperties>
</file>