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5" w:lineRule="exact"/>
        <w:rPr>
          <w:sz w:val="24"/>
          <w:szCs w:val="24"/>
          <w:color w:val="auto"/>
        </w:rPr>
      </w:pPr>
    </w:p>
    <w:p>
      <w:pPr>
        <w:jc w:val="center"/>
        <w:ind w:right="-39"/>
        <w:spacing w:after="0"/>
        <w:rPr>
          <w:sz w:val="20"/>
          <w:szCs w:val="20"/>
          <w:color w:val="auto"/>
        </w:rPr>
      </w:pPr>
      <w:r>
        <w:rPr>
          <w:rFonts w:ascii="Palatino Linotype" w:cs="Palatino Linotype" w:eastAsia="Palatino Linotype" w:hAnsi="Palatino Linotype"/>
          <w:sz w:val="96"/>
          <w:szCs w:val="96"/>
          <w:color w:val="auto"/>
        </w:rPr>
        <w:t>Σύνταξη Δημόσιων</w:t>
      </w:r>
    </w:p>
    <w:p>
      <w:pPr>
        <w:sectPr>
          <w:pgSz w:w="14400" w:h="10800" w:orient="landscape"/>
          <w:cols w:equalWidth="0" w:num="1">
            <w:col w:w="11520"/>
          </w:cols>
          <w:pgMar w:left="1440" w:top="1440" w:right="1440" w:bottom="1440" w:gutter="0" w:footer="0" w:header="0"/>
        </w:sectPr>
      </w:pPr>
    </w:p>
    <w:p>
      <w:pPr>
        <w:jc w:val="center"/>
        <w:ind w:right="-59"/>
        <w:spacing w:after="0" w:line="213" w:lineRule="auto"/>
        <w:rPr>
          <w:sz w:val="20"/>
          <w:szCs w:val="20"/>
          <w:color w:val="auto"/>
        </w:rPr>
      </w:pPr>
      <w:r>
        <w:rPr>
          <w:rFonts w:ascii="Palatino Linotype" w:cs="Palatino Linotype" w:eastAsia="Palatino Linotype" w:hAnsi="Palatino Linotype"/>
          <w:sz w:val="96"/>
          <w:szCs w:val="96"/>
          <w:color w:val="auto"/>
        </w:rPr>
        <w:t>Εγγράφων</w:t>
      </w:r>
    </w:p>
    <w:p>
      <w:pPr>
        <w:spacing w:after="0" w:line="188" w:lineRule="exact"/>
        <w:rPr>
          <w:sz w:val="24"/>
          <w:szCs w:val="24"/>
          <w:color w:val="auto"/>
        </w:rPr>
      </w:pPr>
    </w:p>
    <w:p>
      <w:pPr>
        <w:jc w:val="center"/>
        <w:ind w:right="-39"/>
        <w:spacing w:after="0"/>
        <w:rPr>
          <w:sz w:val="20"/>
          <w:szCs w:val="20"/>
          <w:color w:val="auto"/>
        </w:rPr>
      </w:pPr>
      <w:r>
        <w:rPr>
          <w:rFonts w:ascii="Palatino Linotype" w:cs="Palatino Linotype" w:eastAsia="Palatino Linotype" w:hAnsi="Palatino Linotype"/>
          <w:sz w:val="48"/>
          <w:szCs w:val="48"/>
          <w:b w:val="1"/>
          <w:bCs w:val="1"/>
          <w:color w:val="465E9C"/>
        </w:rPr>
        <w:t>Γεωργία Κ. Κατσαγάνη</w:t>
      </w:r>
    </w:p>
    <w:p>
      <w:pPr>
        <w:jc w:val="center"/>
        <w:ind w:right="-39"/>
        <w:spacing w:after="0"/>
        <w:rPr>
          <w:sz w:val="20"/>
          <w:szCs w:val="20"/>
          <w:color w:val="auto"/>
        </w:rPr>
      </w:pPr>
      <w:r>
        <w:rPr>
          <w:rFonts w:ascii="Palatino Linotype" w:cs="Palatino Linotype" w:eastAsia="Palatino Linotype" w:hAnsi="Palatino Linotype"/>
          <w:sz w:val="47"/>
          <w:szCs w:val="47"/>
          <w:b w:val="1"/>
          <w:bCs w:val="1"/>
          <w:color w:val="465E9C"/>
        </w:rPr>
        <w:t>Σχολική Σύμβουλος ΠΕ02 Α΄ Αθήνας</w:t>
      </w:r>
    </w:p>
    <w:p>
      <w:pPr>
        <w:ind w:left="2780" w:hanging="564"/>
        <w:spacing w:after="0" w:line="235" w:lineRule="auto"/>
        <w:tabs>
          <w:tab w:leader="none" w:pos="2780" w:val="left"/>
        </w:tabs>
        <w:numPr>
          <w:ilvl w:val="0"/>
          <w:numId w:val="1"/>
        </w:numPr>
        <w:rPr>
          <w:rFonts w:ascii="Palatino Linotype" w:cs="Palatino Linotype" w:eastAsia="Palatino Linotype" w:hAnsi="Palatino Linotype"/>
          <w:sz w:val="48"/>
          <w:szCs w:val="48"/>
          <w:b w:val="1"/>
          <w:bCs w:val="1"/>
          <w:color w:val="465E9C"/>
        </w:rPr>
      </w:pPr>
      <w:r>
        <w:rPr>
          <w:rFonts w:ascii="Palatino Linotype" w:cs="Palatino Linotype" w:eastAsia="Palatino Linotype" w:hAnsi="Palatino Linotype"/>
          <w:sz w:val="48"/>
          <w:szCs w:val="48"/>
          <w:b w:val="1"/>
          <w:bCs w:val="1"/>
          <w:color w:val="465E9C"/>
        </w:rPr>
        <w:t xml:space="preserve">Προϊσταμένη Γραφείου  </w:t>
      </w:r>
      <w:r>
        <w:rPr>
          <w:rFonts w:ascii="Arial" w:cs="Arial" w:eastAsia="Arial" w:hAnsi="Arial"/>
          <w:sz w:val="48"/>
          <w:szCs w:val="48"/>
          <w:b w:val="1"/>
          <w:bCs w:val="1"/>
          <w:color w:val="465E9C"/>
        </w:rPr>
        <w:t>.Ε.</w:t>
      </w:r>
    </w:p>
    <w:p>
      <w:pPr>
        <w:spacing w:after="0" w:line="1" w:lineRule="exact"/>
        <w:rPr>
          <w:rFonts w:ascii="Palatino Linotype" w:cs="Palatino Linotype" w:eastAsia="Palatino Linotype" w:hAnsi="Palatino Linotype"/>
          <w:sz w:val="48"/>
          <w:szCs w:val="48"/>
          <w:b w:val="1"/>
          <w:bCs w:val="1"/>
          <w:color w:val="465E9C"/>
        </w:rPr>
      </w:pPr>
    </w:p>
    <w:p>
      <w:pPr>
        <w:ind w:left="3540"/>
        <w:spacing w:after="0" w:line="233" w:lineRule="auto"/>
        <w:rPr>
          <w:rFonts w:ascii="Palatino Linotype" w:cs="Palatino Linotype" w:eastAsia="Palatino Linotype" w:hAnsi="Palatino Linotype"/>
          <w:sz w:val="48"/>
          <w:szCs w:val="48"/>
          <w:b w:val="1"/>
          <w:bCs w:val="1"/>
          <w:color w:val="465E9C"/>
        </w:rPr>
      </w:pPr>
      <w:r>
        <w:rPr>
          <w:rFonts w:ascii="Palatino Linotype" w:cs="Palatino Linotype" w:eastAsia="Palatino Linotype" w:hAnsi="Palatino Linotype"/>
          <w:sz w:val="48"/>
          <w:szCs w:val="48"/>
          <w:b w:val="1"/>
          <w:bCs w:val="1"/>
          <w:color w:val="465E9C"/>
        </w:rPr>
        <w:t>Mail: www.yahoo.gr</w:t>
      </w:r>
    </w:p>
    <w:p>
      <w:pPr>
        <w:sectPr>
          <w:pgSz w:w="14400" w:h="10800" w:orient="landscape"/>
          <w:cols w:equalWidth="0" w:num="1">
            <w:col w:w="11520"/>
          </w:cols>
          <w:pgMar w:left="1440" w:top="1440" w:right="1440" w:bottom="1440" w:gutter="0" w:footer="0" w:header="0"/>
          <w:type w:val="continuous"/>
        </w:sectPr>
      </w:pPr>
    </w:p>
    <w:p>
      <w:pPr>
        <w:jc w:val="center"/>
        <w:ind w:right="-35"/>
        <w:spacing w:after="0"/>
        <w:rPr>
          <w:sz w:val="20"/>
          <w:szCs w:val="20"/>
          <w:color w:val="auto"/>
        </w:rPr>
      </w:pPr>
      <w:r>
        <w:rPr>
          <w:rFonts w:ascii="Palatino Linotype" w:cs="Palatino Linotype" w:eastAsia="Palatino Linotype" w:hAnsi="Palatino Linotype"/>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Χαρακτηρισμός εγγράφου</w:t>
      </w:r>
    </w:p>
    <w:p>
      <w:pPr>
        <w:jc w:val="center"/>
        <w:ind w:right="-35"/>
        <w:spacing w:after="0" w:line="192" w:lineRule="auto"/>
        <w:rPr>
          <w:sz w:val="20"/>
          <w:szCs w:val="20"/>
          <w:color w:val="auto"/>
        </w:rPr>
      </w:pPr>
      <w:r>
        <w:rPr>
          <w:rFonts w:ascii="Palatino Linotype" w:cs="Palatino Linotype" w:eastAsia="Palatino Linotype" w:hAnsi="Palatino Linotype"/>
          <w:sz w:val="80"/>
          <w:szCs w:val="80"/>
          <w:color w:val="auto"/>
        </w:rPr>
        <w:t>ως δημοσίου</w:t>
      </w:r>
    </w:p>
    <w:p>
      <w:pPr>
        <w:spacing w:after="0" w:line="3" w:lineRule="exact"/>
        <w:rPr>
          <w:sz w:val="20"/>
          <w:szCs w:val="20"/>
          <w:color w:val="auto"/>
        </w:rPr>
      </w:pPr>
    </w:p>
    <w:p>
      <w:pPr>
        <w:jc w:val="both"/>
        <w:ind w:left="896" w:hanging="896"/>
        <w:spacing w:after="0" w:line="207" w:lineRule="auto"/>
        <w:tabs>
          <w:tab w:leader="none" w:pos="896" w:val="left"/>
        </w:tabs>
        <w:numPr>
          <w:ilvl w:val="0"/>
          <w:numId w:val="2"/>
        </w:numPr>
        <w:rPr>
          <w:rFonts w:ascii="Palatino Linotype" w:cs="Palatino Linotype" w:eastAsia="Palatino Linotype" w:hAnsi="Palatino Linotype"/>
          <w:sz w:val="37"/>
          <w:szCs w:val="37"/>
          <w:color w:val="AA2B1E"/>
        </w:rPr>
      </w:pPr>
      <w:r>
        <w:rPr>
          <w:rFonts w:ascii="Palatino Linotype" w:cs="Palatino Linotype" w:eastAsia="Palatino Linotype" w:hAnsi="Palatino Linotype"/>
          <w:sz w:val="43"/>
          <w:szCs w:val="43"/>
          <w:color w:val="auto"/>
        </w:rPr>
        <w:t xml:space="preserve">Το άρθρο 5 παρ. 1 του </w:t>
      </w:r>
      <w:r>
        <w:rPr>
          <w:rFonts w:ascii="Palatino Linotype" w:cs="Palatino Linotype" w:eastAsia="Palatino Linotype" w:hAnsi="Palatino Linotype"/>
          <w:sz w:val="43"/>
          <w:szCs w:val="43"/>
          <w:b w:val="1"/>
          <w:bCs w:val="1"/>
          <w:color w:val="auto"/>
        </w:rPr>
        <w:t>Ν.2690/1999</w:t>
      </w:r>
      <w:r>
        <w:rPr>
          <w:rFonts w:ascii="Palatino Linotype" w:cs="Palatino Linotype" w:eastAsia="Palatino Linotype" w:hAnsi="Palatino Linotype"/>
          <w:sz w:val="43"/>
          <w:szCs w:val="43"/>
          <w:color w:val="auto"/>
        </w:rPr>
        <w:t xml:space="preserve"> «Κύρωση του Κώδικα Διοικητικής Διαδικασίας και άλλες διατάξεις» ορίζει: «1.. </w:t>
      </w:r>
      <w:r>
        <w:rPr>
          <w:rFonts w:ascii="Palatino Linotype" w:cs="Palatino Linotype" w:eastAsia="Palatino Linotype" w:hAnsi="Palatino Linotype"/>
          <w:sz w:val="42"/>
          <w:szCs w:val="42"/>
          <w:b w:val="1"/>
          <w:bCs w:val="1"/>
          <w:color w:val="auto"/>
        </w:rPr>
        <w:t xml:space="preserve">Ως διοικητικά έγγραφα </w:t>
      </w:r>
      <w:r>
        <w:rPr>
          <w:rFonts w:ascii="Palatino Linotype" w:cs="Palatino Linotype" w:eastAsia="Palatino Linotype" w:hAnsi="Palatino Linotype"/>
          <w:sz w:val="42"/>
          <w:szCs w:val="42"/>
          <w:color w:val="auto"/>
        </w:rPr>
        <w:t>νοούνται όσα συντάσσονται</w:t>
      </w:r>
      <w:r>
        <w:rPr>
          <w:rFonts w:ascii="Palatino Linotype" w:cs="Palatino Linotype" w:eastAsia="Palatino Linotype" w:hAnsi="Palatino Linotype"/>
          <w:sz w:val="42"/>
          <w:szCs w:val="42"/>
          <w:b w:val="1"/>
          <w:bCs w:val="1"/>
          <w:color w:val="auto"/>
        </w:rPr>
        <w:t xml:space="preserve"> </w:t>
      </w:r>
      <w:r>
        <w:rPr>
          <w:rFonts w:ascii="Palatino Linotype" w:cs="Palatino Linotype" w:eastAsia="Palatino Linotype" w:hAnsi="Palatino Linotype"/>
          <w:sz w:val="42"/>
          <w:szCs w:val="42"/>
          <w:color w:val="auto"/>
        </w:rPr>
        <w:t>από τις δημόσιες υπηρεσίες, όπως εκθέσεις, μελέτες, πρακτικά, στατιστικά στοιχεία, εγκύκλιοι οδηγίες ή διαταγές, απαντήσεις της Διοίκησης, γνωμοδοτήσεις και αποφάσεις».</w:t>
      </w:r>
    </w:p>
    <w:p>
      <w:pPr>
        <w:spacing w:after="0" w:line="96" w:lineRule="exact"/>
        <w:rPr>
          <w:sz w:val="20"/>
          <w:szCs w:val="20"/>
          <w:color w:val="auto"/>
        </w:rPr>
      </w:pPr>
    </w:p>
    <w:p>
      <w:pPr>
        <w:jc w:val="both"/>
        <w:ind w:left="896" w:hanging="896"/>
        <w:spacing w:after="0" w:line="196" w:lineRule="auto"/>
        <w:tabs>
          <w:tab w:leader="none" w:pos="896" w:val="left"/>
        </w:tabs>
        <w:numPr>
          <w:ilvl w:val="0"/>
          <w:numId w:val="3"/>
        </w:numPr>
        <w:rPr>
          <w:rFonts w:ascii="Palatino Linotype" w:cs="Palatino Linotype" w:eastAsia="Palatino Linotype" w:hAnsi="Palatino Linotype"/>
          <w:sz w:val="37"/>
          <w:szCs w:val="37"/>
          <w:color w:val="AA2B1E"/>
        </w:rPr>
      </w:pPr>
      <w:r>
        <w:rPr>
          <w:rFonts w:ascii="Palatino Linotype" w:cs="Palatino Linotype" w:eastAsia="Palatino Linotype" w:hAnsi="Palatino Linotype"/>
          <w:sz w:val="44"/>
          <w:szCs w:val="44"/>
          <w:color w:val="auto"/>
        </w:rPr>
        <w:t xml:space="preserve">Περαιτέρω, </w:t>
      </w:r>
      <w:r>
        <w:rPr>
          <w:rFonts w:ascii="Palatino Linotype" w:cs="Palatino Linotype" w:eastAsia="Palatino Linotype" w:hAnsi="Palatino Linotype"/>
          <w:sz w:val="44"/>
          <w:szCs w:val="44"/>
          <w:b w:val="1"/>
          <w:bCs w:val="1"/>
          <w:color w:val="auto"/>
        </w:rPr>
        <w:t>Άρθρο</w:t>
      </w:r>
      <w:r>
        <w:rPr>
          <w:rFonts w:ascii="Palatino Linotype" w:cs="Palatino Linotype" w:eastAsia="Palatino Linotype" w:hAnsi="Palatino Linotype"/>
          <w:sz w:val="44"/>
          <w:szCs w:val="44"/>
          <w:color w:val="auto"/>
        </w:rPr>
        <w:t xml:space="preserve"> </w:t>
      </w:r>
      <w:r>
        <w:rPr>
          <w:rFonts w:ascii="Palatino Linotype" w:cs="Palatino Linotype" w:eastAsia="Palatino Linotype" w:hAnsi="Palatino Linotype"/>
          <w:sz w:val="44"/>
          <w:szCs w:val="44"/>
          <w:b w:val="1"/>
          <w:bCs w:val="1"/>
          <w:color w:val="auto"/>
        </w:rPr>
        <w:t>438</w:t>
      </w:r>
      <w:r>
        <w:rPr>
          <w:rFonts w:ascii="Palatino Linotype" w:cs="Palatino Linotype" w:eastAsia="Palatino Linotype" w:hAnsi="Palatino Linotype"/>
          <w:sz w:val="44"/>
          <w:szCs w:val="44"/>
          <w:color w:val="auto"/>
        </w:rPr>
        <w:t xml:space="preserve"> </w:t>
      </w:r>
      <w:r>
        <w:rPr>
          <w:rFonts w:ascii="Palatino Linotype" w:cs="Palatino Linotype" w:eastAsia="Palatino Linotype" w:hAnsi="Palatino Linotype"/>
          <w:sz w:val="44"/>
          <w:szCs w:val="44"/>
          <w:b w:val="1"/>
          <w:bCs w:val="1"/>
          <w:color w:val="auto"/>
        </w:rPr>
        <w:t>του</w:t>
      </w:r>
      <w:r>
        <w:rPr>
          <w:rFonts w:ascii="Palatino Linotype" w:cs="Palatino Linotype" w:eastAsia="Palatino Linotype" w:hAnsi="Palatino Linotype"/>
          <w:sz w:val="44"/>
          <w:szCs w:val="44"/>
          <w:color w:val="auto"/>
        </w:rPr>
        <w:t xml:space="preserve"> Κώδικα Διοικητικής </w:t>
      </w:r>
      <w:r>
        <w:rPr>
          <w:rFonts w:ascii="Palatino Linotype" w:cs="Palatino Linotype" w:eastAsia="Palatino Linotype" w:hAnsi="Palatino Linotype"/>
          <w:sz w:val="43"/>
          <w:szCs w:val="43"/>
          <w:color w:val="auto"/>
        </w:rPr>
        <w:t xml:space="preserve">Δικονομίας (Κ. . .) </w:t>
      </w:r>
      <w:r>
        <w:rPr>
          <w:rFonts w:ascii="Palatino Linotype" w:cs="Palatino Linotype" w:eastAsia="Palatino Linotype" w:hAnsi="Palatino Linotype"/>
          <w:sz w:val="43"/>
          <w:szCs w:val="43"/>
          <w:b w:val="1"/>
          <w:bCs w:val="1"/>
          <w:color w:val="auto"/>
        </w:rPr>
        <w:t>ορίζει:</w:t>
      </w:r>
      <w:r>
        <w:rPr>
          <w:rFonts w:ascii="Palatino Linotype" w:cs="Palatino Linotype" w:eastAsia="Palatino Linotype" w:hAnsi="Palatino Linotype"/>
          <w:sz w:val="43"/>
          <w:szCs w:val="43"/>
          <w:color w:val="auto"/>
        </w:rPr>
        <w:t xml:space="preserve"> Έγγραφα που έχουν συνταχθεί κατά τους νόμιμους τύπους από δημόσιο υπάλληλο ή λειτουργό ή πρόσωπο που ασκεί δημόσια υπηρεσία ή λειτουργία, εφόσον το εκδίδον το έγγραφο όργανο, είναι καθ' ύλη και κατά τόπο αρμόδιο για πιστοποίηση όσων βεβαιώνονται στο έγγραφο ότι έγιναν από το πρόσωπο που συνέταξε το έγγραφο ή ότι έγιναν ενώπιον του.</w:t>
      </w:r>
    </w:p>
    <w:p>
      <w:pPr>
        <w:sectPr>
          <w:pgSz w:w="14400" w:h="10800" w:orient="landscape"/>
          <w:cols w:equalWidth="0" w:num="1">
            <w:col w:w="12676"/>
          </w:cols>
          <w:pgMar w:left="864" w:top="648" w:right="860" w:bottom="766" w:gutter="0" w:footer="0" w:header="0"/>
        </w:sectPr>
      </w:pPr>
    </w:p>
    <w:p>
      <w:pPr>
        <w:jc w:val="center"/>
        <w:ind w:right="60"/>
        <w:spacing w:after="0"/>
        <w:rPr>
          <w:sz w:val="20"/>
          <w:szCs w:val="20"/>
          <w:color w:val="auto"/>
        </w:rPr>
      </w:pPr>
      <w:r>
        <w:rPr>
          <w:rFonts w:ascii="Palatino Linotype" w:cs="Palatino Linotype" w:eastAsia="Palatino Linotype" w:hAnsi="Palatino Linotype"/>
          <w:sz w:val="50"/>
          <w:szCs w:val="5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Στρατηγική για τη σύνταξη δημόσιου</w:t>
      </w:r>
    </w:p>
    <w:p>
      <w:pPr>
        <w:jc w:val="center"/>
        <w:ind w:right="40"/>
        <w:spacing w:after="0" w:line="213" w:lineRule="auto"/>
        <w:rPr>
          <w:sz w:val="20"/>
          <w:szCs w:val="20"/>
          <w:color w:val="auto"/>
        </w:rPr>
      </w:pPr>
      <w:r>
        <w:rPr>
          <w:rFonts w:ascii="Palatino Linotype" w:cs="Palatino Linotype" w:eastAsia="Palatino Linotype" w:hAnsi="Palatino Linotype"/>
          <w:sz w:val="50"/>
          <w:szCs w:val="50"/>
          <w:color w:val="auto"/>
        </w:rPr>
        <w:t>εγγράφου</w:t>
      </w:r>
    </w:p>
    <w:p>
      <w:pPr>
        <w:spacing w:after="0" w:line="228" w:lineRule="exact"/>
        <w:rPr>
          <w:sz w:val="20"/>
          <w:szCs w:val="20"/>
          <w:color w:val="auto"/>
        </w:rPr>
      </w:pPr>
    </w:p>
    <w:p>
      <w:pPr>
        <w:ind w:left="340"/>
        <w:spacing w:after="0"/>
        <w:rPr>
          <w:sz w:val="20"/>
          <w:szCs w:val="20"/>
          <w:color w:val="auto"/>
        </w:rPr>
      </w:pPr>
      <w:r>
        <w:rPr>
          <w:rFonts w:ascii="Brush Script MT" w:cs="Brush Script MT" w:eastAsia="Brush Script MT" w:hAnsi="Brush Script MT"/>
          <w:sz w:val="48"/>
          <w:szCs w:val="48"/>
          <w:color w:val="AA2B1E"/>
        </w:rPr>
        <w:t xml:space="preserve">O </w:t>
      </w:r>
      <w:r>
        <w:rPr>
          <w:rFonts w:ascii="Palatino Linotype" w:cs="Palatino Linotype" w:eastAsia="Palatino Linotype" w:hAnsi="Palatino Linotype"/>
          <w:sz w:val="55"/>
          <w:szCs w:val="55"/>
          <w:b w:val="1"/>
          <w:bCs w:val="1"/>
          <w:u w:val="single" w:color="auto"/>
          <w:color w:val="000000"/>
        </w:rPr>
        <w:t>Α)</w:t>
      </w:r>
      <w:r>
        <w:rPr>
          <w:rFonts w:ascii="Brush Script MT" w:cs="Brush Script MT" w:eastAsia="Brush Script MT" w:hAnsi="Brush Script MT"/>
          <w:sz w:val="48"/>
          <w:szCs w:val="48"/>
          <w:color w:val="AA2B1E"/>
        </w:rPr>
        <w:t xml:space="preserve"> </w:t>
      </w:r>
      <w:r>
        <w:rPr>
          <w:rFonts w:ascii="Palatino Linotype" w:cs="Palatino Linotype" w:eastAsia="Palatino Linotype" w:hAnsi="Palatino Linotype"/>
          <w:sz w:val="55"/>
          <w:szCs w:val="55"/>
          <w:b w:val="1"/>
          <w:bCs w:val="1"/>
          <w:u w:val="single" w:color="auto"/>
          <w:color w:val="000000"/>
        </w:rPr>
        <w:t>ΣΥΝΤΑΞΗ</w:t>
      </w:r>
    </w:p>
    <w:p>
      <w:pPr>
        <w:spacing w:after="0" w:line="77" w:lineRule="exact"/>
        <w:rPr>
          <w:sz w:val="20"/>
          <w:szCs w:val="20"/>
          <w:color w:val="auto"/>
        </w:rPr>
      </w:pPr>
    </w:p>
    <w:p>
      <w:pPr>
        <w:ind w:left="340" w:right="2560" w:firstLine="8"/>
        <w:spacing w:after="0" w:line="199" w:lineRule="auto"/>
        <w:tabs>
          <w:tab w:leader="none" w:pos="772" w:val="left"/>
        </w:tabs>
        <w:numPr>
          <w:ilvl w:val="0"/>
          <w:numId w:val="4"/>
        </w:numPr>
        <w:rPr>
          <w:rFonts w:ascii="Brush Script MT" w:cs="Brush Script MT" w:eastAsia="Brush Script MT" w:hAnsi="Brush Script MT"/>
          <w:sz w:val="37"/>
          <w:szCs w:val="37"/>
          <w:color w:val="AA2B1E"/>
        </w:rPr>
      </w:pPr>
      <w:r>
        <w:rPr>
          <w:rFonts w:ascii="Palatino Linotype" w:cs="Palatino Linotype" w:eastAsia="Palatino Linotype" w:hAnsi="Palatino Linotype"/>
          <w:sz w:val="43"/>
          <w:szCs w:val="43"/>
          <w:color w:val="auto"/>
        </w:rPr>
        <w:t xml:space="preserve">Ο σκοπός της συγγραφής του εγγράφου </w:t>
      </w:r>
      <w:r>
        <w:rPr>
          <w:rFonts w:ascii="Brush Script MT" w:cs="Brush Script MT" w:eastAsia="Brush Script MT" w:hAnsi="Brush Script MT"/>
          <w:sz w:val="36"/>
          <w:szCs w:val="36"/>
          <w:color w:val="AA2B1E"/>
        </w:rPr>
        <w:t xml:space="preserve">O </w:t>
      </w:r>
      <w:r>
        <w:rPr>
          <w:rFonts w:ascii="Palatino Linotype" w:cs="Palatino Linotype" w:eastAsia="Palatino Linotype" w:hAnsi="Palatino Linotype"/>
          <w:sz w:val="42"/>
          <w:szCs w:val="42"/>
          <w:color w:val="000000"/>
        </w:rPr>
        <w:t>Η αναγκαιότητα της συγγραφής</w:t>
      </w:r>
    </w:p>
    <w:p>
      <w:pPr>
        <w:spacing w:after="0" w:line="72" w:lineRule="exact"/>
        <w:rPr>
          <w:rFonts w:ascii="Brush Script MT" w:cs="Brush Script MT" w:eastAsia="Brush Script MT" w:hAnsi="Brush Script MT"/>
          <w:sz w:val="37"/>
          <w:szCs w:val="37"/>
          <w:color w:val="AA2B1E"/>
        </w:rPr>
      </w:pPr>
    </w:p>
    <w:p>
      <w:pPr>
        <w:ind w:left="340" w:right="3020"/>
        <w:spacing w:after="0" w:line="198" w:lineRule="auto"/>
        <w:rPr>
          <w:rFonts w:ascii="Brush Script MT" w:cs="Brush Script MT" w:eastAsia="Brush Script MT" w:hAnsi="Brush Script MT"/>
          <w:sz w:val="37"/>
          <w:szCs w:val="37"/>
          <w:color w:val="AA2B1E"/>
        </w:rPr>
      </w:pPr>
      <w:r>
        <w:rPr>
          <w:rFonts w:ascii="Brush Script MT" w:cs="Brush Script MT" w:eastAsia="Brush Script MT" w:hAnsi="Brush Script MT"/>
          <w:sz w:val="37"/>
          <w:szCs w:val="37"/>
          <w:color w:val="AA2B1E"/>
        </w:rPr>
        <w:t xml:space="preserve">O </w:t>
      </w:r>
      <w:r>
        <w:rPr>
          <w:rFonts w:ascii="Palatino Linotype" w:cs="Palatino Linotype" w:eastAsia="Palatino Linotype" w:hAnsi="Palatino Linotype"/>
          <w:sz w:val="43"/>
          <w:szCs w:val="43"/>
          <w:color w:val="000000"/>
        </w:rPr>
        <w:t>Η συλλογή των αναγκαίων στοιχείων</w:t>
      </w:r>
      <w:r>
        <w:rPr>
          <w:rFonts w:ascii="Brush Script MT" w:cs="Brush Script MT" w:eastAsia="Brush Script MT" w:hAnsi="Brush Script MT"/>
          <w:sz w:val="37"/>
          <w:szCs w:val="37"/>
          <w:color w:val="AA2B1E"/>
        </w:rPr>
        <w:t xml:space="preserve"> O </w:t>
      </w:r>
      <w:r>
        <w:rPr>
          <w:rFonts w:ascii="Palatino Linotype" w:cs="Palatino Linotype" w:eastAsia="Palatino Linotype" w:hAnsi="Palatino Linotype"/>
          <w:sz w:val="43"/>
          <w:szCs w:val="43"/>
          <w:color w:val="000000"/>
        </w:rPr>
        <w:t>Η ταξινόμηση των στοιχείων</w:t>
      </w:r>
    </w:p>
    <w:p>
      <w:pPr>
        <w:sectPr>
          <w:pgSz w:w="14400" w:h="10800" w:orient="landscape"/>
          <w:cols w:equalWidth="0" w:num="1">
            <w:col w:w="11520"/>
          </w:cols>
          <w:pgMar w:left="1440" w:top="1275" w:right="1440" w:bottom="1440" w:gutter="0" w:footer="0" w:header="0"/>
        </w:sectPr>
      </w:pPr>
    </w:p>
    <w:p>
      <w:pPr>
        <w:spacing w:after="0" w:line="43" w:lineRule="exact"/>
        <w:rPr>
          <w:sz w:val="20"/>
          <w:szCs w:val="20"/>
          <w:color w:val="auto"/>
        </w:rPr>
      </w:pPr>
    </w:p>
    <w:p>
      <w:pPr>
        <w:ind w:left="340"/>
        <w:spacing w:after="0"/>
        <w:rPr>
          <w:sz w:val="20"/>
          <w:szCs w:val="20"/>
          <w:color w:val="auto"/>
        </w:rPr>
      </w:pPr>
      <w:r>
        <w:rPr>
          <w:rFonts w:ascii="Brush Script MT" w:cs="Brush Script MT" w:eastAsia="Brush Script MT" w:hAnsi="Brush Script MT"/>
          <w:sz w:val="37"/>
          <w:szCs w:val="37"/>
          <w:color w:val="AA2B1E"/>
        </w:rPr>
        <w:t>O</w:t>
      </w:r>
    </w:p>
    <w:p>
      <w:pPr>
        <w:spacing w:after="0" w:line="74" w:lineRule="exact"/>
        <w:rPr>
          <w:sz w:val="20"/>
          <w:szCs w:val="20"/>
          <w:color w:val="auto"/>
        </w:rPr>
      </w:pPr>
    </w:p>
    <w:p>
      <w:pPr>
        <w:ind w:left="340"/>
        <w:spacing w:after="0"/>
        <w:rPr>
          <w:sz w:val="20"/>
          <w:szCs w:val="20"/>
          <w:color w:val="auto"/>
        </w:rPr>
      </w:pPr>
      <w:r>
        <w:rPr>
          <w:rFonts w:ascii="Brush Script MT" w:cs="Brush Script MT" w:eastAsia="Brush Script MT" w:hAnsi="Brush Script MT"/>
          <w:sz w:val="37"/>
          <w:szCs w:val="37"/>
          <w:color w:val="AA2B1E"/>
        </w:rPr>
        <w:t>O</w:t>
      </w:r>
    </w:p>
    <w:p>
      <w:pPr>
        <w:spacing w:after="0" w:line="74" w:lineRule="exact"/>
        <w:rPr>
          <w:sz w:val="20"/>
          <w:szCs w:val="20"/>
          <w:color w:val="auto"/>
        </w:rPr>
      </w:pPr>
    </w:p>
    <w:p>
      <w:pPr>
        <w:ind w:left="340"/>
        <w:spacing w:after="0"/>
        <w:rPr>
          <w:sz w:val="20"/>
          <w:szCs w:val="20"/>
          <w:color w:val="auto"/>
        </w:rPr>
      </w:pPr>
      <w:r>
        <w:rPr>
          <w:rFonts w:ascii="Brush Script MT" w:cs="Brush Script MT" w:eastAsia="Brush Script MT" w:hAnsi="Brush Script MT"/>
          <w:sz w:val="37"/>
          <w:szCs w:val="37"/>
          <w:color w:val="AA2B1E"/>
        </w:rPr>
        <w:t>O</w:t>
      </w:r>
    </w:p>
    <w:p>
      <w:pPr>
        <w:spacing w:after="0" w:line="20" w:lineRule="exact"/>
        <w:rPr>
          <w:sz w:val="20"/>
          <w:szCs w:val="20"/>
          <w:color w:val="auto"/>
        </w:rPr>
      </w:pPr>
      <w:r>
        <w:rPr>
          <w:sz w:val="20"/>
          <w:szCs w:val="20"/>
          <w:color w:val="auto"/>
        </w:rPr>
        <w:br w:type="column"/>
      </w:r>
    </w:p>
    <w:p>
      <w:pPr>
        <w:ind w:left="480" w:hanging="480"/>
        <w:spacing w:after="0" w:line="218" w:lineRule="auto"/>
        <w:tabs>
          <w:tab w:leader="none" w:pos="480" w:val="left"/>
        </w:tabs>
        <w:numPr>
          <w:ilvl w:val="0"/>
          <w:numId w:val="5"/>
        </w:numPr>
        <w:rPr>
          <w:rFonts w:ascii="Palatino Linotype" w:cs="Palatino Linotype" w:eastAsia="Palatino Linotype" w:hAnsi="Palatino Linotype"/>
          <w:sz w:val="43"/>
          <w:szCs w:val="43"/>
          <w:color w:val="auto"/>
        </w:rPr>
      </w:pPr>
      <w:r>
        <w:rPr>
          <w:rFonts w:ascii="Palatino Linotype" w:cs="Palatino Linotype" w:eastAsia="Palatino Linotype" w:hAnsi="Palatino Linotype"/>
          <w:sz w:val="43"/>
          <w:szCs w:val="43"/>
          <w:color w:val="auto"/>
        </w:rPr>
        <w:t>δόμηση και η σύνθεση του υλικού</w:t>
      </w:r>
    </w:p>
    <w:p>
      <w:pPr>
        <w:spacing w:after="0" w:line="84" w:lineRule="exact"/>
        <w:rPr>
          <w:rFonts w:ascii="Palatino Linotype" w:cs="Palatino Linotype" w:eastAsia="Palatino Linotype" w:hAnsi="Palatino Linotype"/>
          <w:sz w:val="43"/>
          <w:szCs w:val="43"/>
          <w:color w:val="auto"/>
        </w:rPr>
      </w:pPr>
    </w:p>
    <w:p>
      <w:pPr>
        <w:ind w:right="4140"/>
        <w:spacing w:after="0" w:line="201" w:lineRule="auto"/>
        <w:tabs>
          <w:tab w:leader="none" w:pos="473" w:val="left"/>
        </w:tabs>
        <w:numPr>
          <w:ilvl w:val="0"/>
          <w:numId w:val="5"/>
        </w:numPr>
        <w:rPr>
          <w:rFonts w:ascii="Palatino Linotype" w:cs="Palatino Linotype" w:eastAsia="Palatino Linotype" w:hAnsi="Palatino Linotype"/>
          <w:sz w:val="43"/>
          <w:szCs w:val="43"/>
          <w:color w:val="auto"/>
        </w:rPr>
      </w:pPr>
      <w:r>
        <w:rPr>
          <w:rFonts w:ascii="Palatino Linotype" w:cs="Palatino Linotype" w:eastAsia="Palatino Linotype" w:hAnsi="Palatino Linotype"/>
          <w:sz w:val="43"/>
          <w:szCs w:val="43"/>
          <w:color w:val="auto"/>
        </w:rPr>
        <w:t>συγγραφή του κειμένου Επανέλεγχος όλου του κειμένου</w:t>
      </w:r>
    </w:p>
    <w:p>
      <w:pPr>
        <w:spacing w:after="0" w:line="73" w:lineRule="exact"/>
        <w:rPr>
          <w:sz w:val="20"/>
          <w:szCs w:val="20"/>
          <w:color w:val="auto"/>
        </w:rPr>
      </w:pPr>
    </w:p>
    <w:p>
      <w:pPr>
        <w:sectPr>
          <w:pgSz w:w="14400" w:h="10800" w:orient="landscape"/>
          <w:cols w:equalWidth="0" w:num="2">
            <w:col w:w="560" w:space="220"/>
            <w:col w:w="10740"/>
          </w:cols>
          <w:pgMar w:left="1440" w:top="1275" w:right="1440" w:bottom="1440" w:gutter="0" w:footer="0" w:header="0"/>
          <w:type w:val="continuous"/>
        </w:sectPr>
      </w:pPr>
    </w:p>
    <w:p>
      <w:pPr>
        <w:jc w:val="both"/>
        <w:ind w:left="780" w:right="780" w:hanging="439"/>
        <w:spacing w:after="0" w:line="182" w:lineRule="auto"/>
        <w:tabs>
          <w:tab w:leader="none" w:pos="760" w:val="left"/>
        </w:tabs>
        <w:rPr>
          <w:sz w:val="20"/>
          <w:szCs w:val="20"/>
          <w:color w:val="auto"/>
        </w:rPr>
      </w:pPr>
      <w:r>
        <w:rPr>
          <w:rFonts w:ascii="Brush Script MT" w:cs="Brush Script MT" w:eastAsia="Brush Script MT" w:hAnsi="Brush Script MT"/>
          <w:sz w:val="36"/>
          <w:szCs w:val="36"/>
          <w:color w:val="AA2B1E"/>
        </w:rPr>
        <w:t>O</w:t>
      </w:r>
      <w:r>
        <w:rPr>
          <w:sz w:val="20"/>
          <w:szCs w:val="20"/>
          <w:color w:val="auto"/>
        </w:rPr>
        <w:tab/>
      </w:r>
      <w:r>
        <w:rPr>
          <w:rFonts w:ascii="Palatino Linotype" w:cs="Palatino Linotype" w:eastAsia="Palatino Linotype" w:hAnsi="Palatino Linotype"/>
          <w:sz w:val="42"/>
          <w:szCs w:val="42"/>
          <w:color w:val="auto"/>
        </w:rPr>
        <w:t>Επιβεβαίωση των αριθμητικών και άλλων στοιχείων που χαρακτηρίζουν νόμους ή κανονιστικές πράξεις στα οποία αναφερόμαστε.</w:t>
      </w:r>
    </w:p>
    <w:p>
      <w:pPr>
        <w:sectPr>
          <w:pgSz w:w="14400" w:h="10800" w:orient="landscape"/>
          <w:cols w:equalWidth="0" w:num="1">
            <w:col w:w="11520"/>
          </w:cols>
          <w:pgMar w:left="1440" w:top="1275" w:right="1440" w:bottom="1440" w:gutter="0" w:footer="0" w:header="0"/>
          <w:type w:val="continuous"/>
        </w:sectPr>
      </w:pPr>
    </w:p>
    <w:p>
      <w:pPr>
        <w:jc w:val="center"/>
        <w:ind w:right="40"/>
        <w:spacing w:after="0"/>
        <w:rPr>
          <w:sz w:val="20"/>
          <w:szCs w:val="20"/>
          <w:color w:val="auto"/>
        </w:rPr>
      </w:pPr>
      <w:r>
        <w:rPr>
          <w:rFonts w:ascii="Palatino Linotype" w:cs="Palatino Linotype" w:eastAsia="Palatino Linotype" w:hAnsi="Palatino Linotype"/>
          <w:sz w:val="56"/>
          <w:szCs w:val="5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(συνέχεια)</w:t>
      </w:r>
    </w:p>
    <w:p>
      <w:pPr>
        <w:spacing w:after="0" w:line="390" w:lineRule="exact"/>
        <w:rPr>
          <w:sz w:val="20"/>
          <w:szCs w:val="20"/>
          <w:color w:val="auto"/>
        </w:rPr>
      </w:pPr>
    </w:p>
    <w:p>
      <w:pPr>
        <w:jc w:val="both"/>
        <w:ind w:left="780" w:right="780" w:hanging="439"/>
        <w:spacing w:after="0" w:line="180" w:lineRule="auto"/>
        <w:tabs>
          <w:tab w:leader="none" w:pos="760" w:val="left"/>
        </w:tabs>
        <w:rPr>
          <w:sz w:val="20"/>
          <w:szCs w:val="20"/>
          <w:color w:val="auto"/>
        </w:rPr>
      </w:pPr>
      <w:r>
        <w:rPr>
          <w:rFonts w:ascii="Brush Script MT" w:cs="Brush Script MT" w:eastAsia="Brush Script MT" w:hAnsi="Brush Script MT"/>
          <w:sz w:val="39"/>
          <w:szCs w:val="39"/>
          <w:color w:val="AA2B1E"/>
        </w:rPr>
        <w:t>O</w:t>
      </w:r>
      <w:r>
        <w:rPr>
          <w:sz w:val="20"/>
          <w:szCs w:val="20"/>
          <w:color w:val="auto"/>
        </w:rPr>
        <w:tab/>
      </w:r>
      <w:r>
        <w:rPr>
          <w:rFonts w:ascii="Palatino Linotype" w:cs="Palatino Linotype" w:eastAsia="Palatino Linotype" w:hAnsi="Palatino Linotype"/>
          <w:sz w:val="46"/>
          <w:szCs w:val="46"/>
          <w:b w:val="1"/>
          <w:bCs w:val="1"/>
          <w:color w:val="auto"/>
        </w:rPr>
        <w:t>Γλώσσα</w:t>
      </w:r>
      <w:r>
        <w:rPr>
          <w:rFonts w:ascii="Palatino Linotype" w:cs="Palatino Linotype" w:eastAsia="Palatino Linotype" w:hAnsi="Palatino Linotype"/>
          <w:sz w:val="46"/>
          <w:szCs w:val="46"/>
          <w:color w:val="auto"/>
        </w:rPr>
        <w:t>:</w:t>
      </w:r>
      <w:r>
        <w:rPr>
          <w:rFonts w:ascii="Palatino Linotype" w:cs="Palatino Linotype" w:eastAsia="Palatino Linotype" w:hAnsi="Palatino Linotype"/>
          <w:sz w:val="46"/>
          <w:szCs w:val="46"/>
          <w:b w:val="1"/>
          <w:bCs w:val="1"/>
          <w:color w:val="auto"/>
        </w:rPr>
        <w:t xml:space="preserve"> </w:t>
      </w:r>
      <w:r>
        <w:rPr>
          <w:rFonts w:ascii="Palatino Linotype" w:cs="Palatino Linotype" w:eastAsia="Palatino Linotype" w:hAnsi="Palatino Linotype"/>
          <w:sz w:val="46"/>
          <w:szCs w:val="46"/>
          <w:color w:val="auto"/>
        </w:rPr>
        <w:t>Να είναι η απλή δημοτική, χωρίς</w:t>
      </w:r>
      <w:r>
        <w:rPr>
          <w:rFonts w:ascii="Palatino Linotype" w:cs="Palatino Linotype" w:eastAsia="Palatino Linotype" w:hAnsi="Palatino Linotype"/>
          <w:sz w:val="46"/>
          <w:szCs w:val="46"/>
          <w:b w:val="1"/>
          <w:bCs w:val="1"/>
          <w:color w:val="auto"/>
        </w:rPr>
        <w:t xml:space="preserve"> </w:t>
      </w:r>
      <w:r>
        <w:rPr>
          <w:rFonts w:ascii="Palatino Linotype" w:cs="Palatino Linotype" w:eastAsia="Palatino Linotype" w:hAnsi="Palatino Linotype"/>
          <w:sz w:val="46"/>
          <w:szCs w:val="46"/>
          <w:color w:val="auto"/>
        </w:rPr>
        <w:t>δυσνόητες λέξεις και ορολογία, χωρίς φράσεις που ενδεχομένως να προκαλέσουν σύγχυση στον πολίτη.</w:t>
      </w:r>
    </w:p>
    <w:p>
      <w:pPr>
        <w:spacing w:after="0" w:line="97" w:lineRule="exact"/>
        <w:rPr>
          <w:sz w:val="20"/>
          <w:szCs w:val="20"/>
          <w:color w:val="auto"/>
        </w:rPr>
      </w:pPr>
    </w:p>
    <w:p>
      <w:pPr>
        <w:jc w:val="both"/>
        <w:ind w:left="780" w:right="780" w:hanging="439"/>
        <w:spacing w:after="0" w:line="183" w:lineRule="auto"/>
        <w:tabs>
          <w:tab w:leader="none" w:pos="760" w:val="left"/>
        </w:tabs>
        <w:rPr>
          <w:sz w:val="20"/>
          <w:szCs w:val="20"/>
          <w:color w:val="auto"/>
        </w:rPr>
      </w:pPr>
      <w:r>
        <w:rPr>
          <w:rFonts w:ascii="Brush Script MT" w:cs="Brush Script MT" w:eastAsia="Brush Script MT" w:hAnsi="Brush Script MT"/>
          <w:sz w:val="38"/>
          <w:szCs w:val="38"/>
          <w:color w:val="AA2B1E"/>
        </w:rPr>
        <w:t>O</w:t>
      </w:r>
      <w:r>
        <w:rPr>
          <w:sz w:val="20"/>
          <w:szCs w:val="20"/>
          <w:color w:val="auto"/>
        </w:rPr>
        <w:tab/>
      </w:r>
      <w:r>
        <w:rPr>
          <w:rFonts w:ascii="Palatino Linotype" w:cs="Palatino Linotype" w:eastAsia="Palatino Linotype" w:hAnsi="Palatino Linotype"/>
          <w:sz w:val="45"/>
          <w:szCs w:val="45"/>
          <w:b w:val="1"/>
          <w:bCs w:val="1"/>
          <w:color w:val="auto"/>
        </w:rPr>
        <w:t>Σαφήνεια</w:t>
      </w:r>
      <w:r>
        <w:rPr>
          <w:rFonts w:ascii="Palatino Linotype" w:cs="Palatino Linotype" w:eastAsia="Palatino Linotype" w:hAnsi="Palatino Linotype"/>
          <w:sz w:val="45"/>
          <w:szCs w:val="45"/>
          <w:color w:val="auto"/>
        </w:rPr>
        <w:t>:</w:t>
      </w:r>
      <w:r>
        <w:rPr>
          <w:rFonts w:ascii="Palatino Linotype" w:cs="Palatino Linotype" w:eastAsia="Palatino Linotype" w:hAnsi="Palatino Linotype"/>
          <w:sz w:val="45"/>
          <w:szCs w:val="45"/>
          <w:b w:val="1"/>
          <w:bCs w:val="1"/>
          <w:color w:val="auto"/>
        </w:rPr>
        <w:t xml:space="preserve"> </w:t>
      </w:r>
      <w:r>
        <w:rPr>
          <w:rFonts w:ascii="Palatino Linotype" w:cs="Palatino Linotype" w:eastAsia="Palatino Linotype" w:hAnsi="Palatino Linotype"/>
          <w:sz w:val="45"/>
          <w:szCs w:val="45"/>
          <w:color w:val="auto"/>
        </w:rPr>
        <w:t>Κάθε έγγραφο πρέπει να</w:t>
      </w:r>
      <w:r>
        <w:rPr>
          <w:rFonts w:ascii="Palatino Linotype" w:cs="Palatino Linotype" w:eastAsia="Palatino Linotype" w:hAnsi="Palatino Linotype"/>
          <w:sz w:val="45"/>
          <w:szCs w:val="45"/>
          <w:b w:val="1"/>
          <w:bCs w:val="1"/>
          <w:color w:val="auto"/>
        </w:rPr>
        <w:t xml:space="preserve"> </w:t>
      </w:r>
      <w:r>
        <w:rPr>
          <w:rFonts w:ascii="Palatino Linotype" w:cs="Palatino Linotype" w:eastAsia="Palatino Linotype" w:hAnsi="Palatino Linotype"/>
          <w:sz w:val="45"/>
          <w:szCs w:val="45"/>
          <w:color w:val="auto"/>
        </w:rPr>
        <w:t>αναφέρεται σε ένα μόνο θέμα. Οι λέξεις δεν πρέπει να έχουν διφορούμενη έννοια. Το νόημα κάθε πρότασης πρέπει να είναι κατανοητό με την πρώτη ανάγνωση. Δεν πρέπει να χρησιμοποιούνται διπλές αρνήσεις μέσα σε μια πρόταση.</w:t>
      </w:r>
    </w:p>
    <w:p>
      <w:pPr>
        <w:spacing w:after="0" w:line="101" w:lineRule="exact"/>
        <w:rPr>
          <w:sz w:val="20"/>
          <w:szCs w:val="20"/>
          <w:color w:val="auto"/>
        </w:rPr>
      </w:pPr>
    </w:p>
    <w:p>
      <w:pPr>
        <w:jc w:val="both"/>
        <w:ind w:left="780" w:right="800" w:hanging="439"/>
        <w:spacing w:after="0" w:line="183" w:lineRule="auto"/>
        <w:tabs>
          <w:tab w:leader="none" w:pos="760" w:val="left"/>
        </w:tabs>
        <w:rPr>
          <w:sz w:val="20"/>
          <w:szCs w:val="20"/>
          <w:color w:val="auto"/>
        </w:rPr>
      </w:pPr>
      <w:r>
        <w:rPr>
          <w:rFonts w:ascii="Brush Script MT" w:cs="Brush Script MT" w:eastAsia="Brush Script MT" w:hAnsi="Brush Script MT"/>
          <w:sz w:val="39"/>
          <w:szCs w:val="39"/>
          <w:color w:val="AA2B1E"/>
        </w:rPr>
        <w:t>O</w:t>
      </w:r>
      <w:r>
        <w:rPr>
          <w:sz w:val="20"/>
          <w:szCs w:val="20"/>
          <w:color w:val="auto"/>
        </w:rPr>
        <w:tab/>
      </w:r>
      <w:r>
        <w:rPr>
          <w:rFonts w:ascii="Palatino Linotype" w:cs="Palatino Linotype" w:eastAsia="Palatino Linotype" w:hAnsi="Palatino Linotype"/>
          <w:sz w:val="46"/>
          <w:szCs w:val="46"/>
          <w:b w:val="1"/>
          <w:bCs w:val="1"/>
          <w:color w:val="auto"/>
        </w:rPr>
        <w:t>Ακρίβεια</w:t>
      </w:r>
      <w:r>
        <w:rPr>
          <w:rFonts w:ascii="Palatino Linotype" w:cs="Palatino Linotype" w:eastAsia="Palatino Linotype" w:hAnsi="Palatino Linotype"/>
          <w:sz w:val="46"/>
          <w:szCs w:val="46"/>
          <w:color w:val="auto"/>
        </w:rPr>
        <w:t>:</w:t>
      </w:r>
      <w:r>
        <w:rPr>
          <w:rFonts w:ascii="Palatino Linotype" w:cs="Palatino Linotype" w:eastAsia="Palatino Linotype" w:hAnsi="Palatino Linotype"/>
          <w:sz w:val="46"/>
          <w:szCs w:val="46"/>
          <w:b w:val="1"/>
          <w:bCs w:val="1"/>
          <w:color w:val="auto"/>
        </w:rPr>
        <w:t xml:space="preserve"> </w:t>
      </w:r>
      <w:r>
        <w:rPr>
          <w:rFonts w:ascii="Palatino Linotype" w:cs="Palatino Linotype" w:eastAsia="Palatino Linotype" w:hAnsi="Palatino Linotype"/>
          <w:sz w:val="46"/>
          <w:szCs w:val="46"/>
          <w:color w:val="auto"/>
        </w:rPr>
        <w:t>Να αποφεύγονται οι υπερβολές,</w:t>
      </w:r>
      <w:r>
        <w:rPr>
          <w:rFonts w:ascii="Palatino Linotype" w:cs="Palatino Linotype" w:eastAsia="Palatino Linotype" w:hAnsi="Palatino Linotype"/>
          <w:sz w:val="46"/>
          <w:szCs w:val="46"/>
          <w:b w:val="1"/>
          <w:bCs w:val="1"/>
          <w:color w:val="auto"/>
        </w:rPr>
        <w:t xml:space="preserve"> </w:t>
      </w:r>
      <w:r>
        <w:rPr>
          <w:rFonts w:ascii="Palatino Linotype" w:cs="Palatino Linotype" w:eastAsia="Palatino Linotype" w:hAnsi="Palatino Linotype"/>
          <w:sz w:val="46"/>
          <w:szCs w:val="46"/>
          <w:color w:val="auto"/>
        </w:rPr>
        <w:t>οι αοριστίες και οι διφορούμενες έννοιες.</w:t>
      </w:r>
    </w:p>
    <w:p>
      <w:pPr>
        <w:sectPr>
          <w:pgSz w:w="14400" w:h="10800" w:orient="landscape"/>
          <w:cols w:equalWidth="0" w:num="1">
            <w:col w:w="11520"/>
          </w:cols>
          <w:pgMar w:left="1440" w:top="1361" w:right="1440" w:bottom="1440" w:gutter="0" w:footer="0" w:header="0"/>
        </w:sectPr>
      </w:pPr>
    </w:p>
    <w:p>
      <w:pPr>
        <w:spacing w:after="0" w:line="20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40"/>
        <w:spacing w:after="0"/>
        <w:rPr>
          <w:sz w:val="20"/>
          <w:szCs w:val="20"/>
          <w:color w:val="auto"/>
        </w:rPr>
      </w:pPr>
      <w:r>
        <w:rPr>
          <w:rFonts w:ascii="Palatino Linotype" w:cs="Palatino Linotype" w:eastAsia="Palatino Linotype" w:hAnsi="Palatino Linotype"/>
          <w:sz w:val="56"/>
          <w:szCs w:val="56"/>
          <w:color w:val="auto"/>
        </w:rPr>
        <w:t>(συνέχεια)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780" w:hanging="432"/>
        <w:spacing w:after="0"/>
        <w:tabs>
          <w:tab w:leader="none" w:pos="780" w:val="left"/>
        </w:tabs>
        <w:numPr>
          <w:ilvl w:val="0"/>
          <w:numId w:val="6"/>
        </w:numPr>
        <w:rPr>
          <w:rFonts w:ascii="Brush Script MT" w:cs="Brush Script MT" w:eastAsia="Brush Script MT" w:hAnsi="Brush Script MT"/>
          <w:sz w:val="48"/>
          <w:szCs w:val="48"/>
          <w:color w:val="AA2B1E"/>
        </w:rPr>
      </w:pPr>
      <w:r>
        <w:rPr>
          <w:rFonts w:ascii="Palatino Linotype" w:cs="Palatino Linotype" w:eastAsia="Palatino Linotype" w:hAnsi="Palatino Linotype"/>
          <w:sz w:val="56"/>
          <w:szCs w:val="56"/>
          <w:b w:val="1"/>
          <w:bCs w:val="1"/>
          <w:color w:val="auto"/>
        </w:rPr>
        <w:t>Ύφος</w:t>
      </w:r>
    </w:p>
    <w:p>
      <w:pPr>
        <w:spacing w:after="0" w:line="51" w:lineRule="exact"/>
        <w:rPr>
          <w:sz w:val="20"/>
          <w:szCs w:val="20"/>
          <w:color w:val="auto"/>
        </w:rPr>
      </w:pPr>
    </w:p>
    <w:p>
      <w:pPr>
        <w:ind w:left="460"/>
        <w:spacing w:after="0"/>
        <w:rPr>
          <w:sz w:val="20"/>
          <w:szCs w:val="20"/>
          <w:color w:val="auto"/>
        </w:rPr>
      </w:pPr>
      <w:r>
        <w:rPr>
          <w:rFonts w:ascii="Palatino Linotype" w:cs="Palatino Linotype" w:eastAsia="Palatino Linotype" w:hAnsi="Palatino Linotype"/>
          <w:sz w:val="56"/>
          <w:szCs w:val="56"/>
          <w:color w:val="auto"/>
        </w:rPr>
        <w:t>Να  είναι  ευγενικό  και  σοβαρό  χωρίς</w:t>
      </w:r>
    </w:p>
    <w:p>
      <w:pPr>
        <w:spacing w:after="0" w:line="105" w:lineRule="exact"/>
        <w:rPr>
          <w:sz w:val="20"/>
          <w:szCs w:val="20"/>
          <w:color w:val="auto"/>
        </w:rPr>
      </w:pPr>
    </w:p>
    <w:p>
      <w:pPr>
        <w:jc w:val="both"/>
        <w:ind w:left="460" w:right="800"/>
        <w:spacing w:after="0" w:line="196" w:lineRule="auto"/>
        <w:rPr>
          <w:sz w:val="20"/>
          <w:szCs w:val="20"/>
          <w:color w:val="auto"/>
        </w:rPr>
      </w:pPr>
      <w:r>
        <w:rPr>
          <w:rFonts w:ascii="Palatino Linotype" w:cs="Palatino Linotype" w:eastAsia="Palatino Linotype" w:hAnsi="Palatino Linotype"/>
          <w:sz w:val="56"/>
          <w:szCs w:val="56"/>
          <w:color w:val="auto"/>
        </w:rPr>
        <w:t>εκφράσεις που προδίδουν δυσανασχέτηση ή διαμαρτυρία</w:t>
      </w:r>
    </w:p>
    <w:p>
      <w:pPr>
        <w:spacing w:after="0" w:line="57" w:lineRule="exact"/>
        <w:rPr>
          <w:sz w:val="20"/>
          <w:szCs w:val="20"/>
          <w:color w:val="auto"/>
        </w:rPr>
      </w:pPr>
    </w:p>
    <w:p>
      <w:pPr>
        <w:ind w:left="460"/>
        <w:spacing w:after="0"/>
        <w:tabs>
          <w:tab w:leader="none" w:pos="4660" w:val="left"/>
          <w:tab w:leader="none" w:pos="6840" w:val="left"/>
          <w:tab w:leader="none" w:pos="9800" w:val="left"/>
        </w:tabs>
        <w:rPr>
          <w:sz w:val="20"/>
          <w:szCs w:val="20"/>
          <w:color w:val="auto"/>
        </w:rPr>
      </w:pPr>
      <w:r>
        <w:rPr>
          <w:rFonts w:ascii="Palatino Linotype" w:cs="Palatino Linotype" w:eastAsia="Palatino Linotype" w:hAnsi="Palatino Linotype"/>
          <w:sz w:val="56"/>
          <w:szCs w:val="56"/>
          <w:i w:val="1"/>
          <w:iCs w:val="1"/>
          <w:color w:val="auto"/>
        </w:rPr>
        <w:t>Παράδειγμα:</w:t>
      </w:r>
      <w:r>
        <w:rPr>
          <w:sz w:val="20"/>
          <w:szCs w:val="20"/>
          <w:color w:val="auto"/>
        </w:rPr>
        <w:tab/>
      </w:r>
      <w:r>
        <w:rPr>
          <w:rFonts w:ascii="Palatino Linotype" w:cs="Palatino Linotype" w:eastAsia="Palatino Linotype" w:hAnsi="Palatino Linotype"/>
          <w:sz w:val="56"/>
          <w:szCs w:val="56"/>
          <w:i w:val="1"/>
          <w:iCs w:val="1"/>
          <w:color w:val="auto"/>
        </w:rPr>
        <w:t>«</w:t>
      </w:r>
      <w:r>
        <w:rPr>
          <w:rFonts w:ascii="Palatino Linotype" w:cs="Palatino Linotype" w:eastAsia="Palatino Linotype" w:hAnsi="Palatino Linotype"/>
          <w:sz w:val="56"/>
          <w:szCs w:val="56"/>
          <w:color w:val="auto"/>
        </w:rPr>
        <w:t>Δεν</w:t>
      </w:r>
      <w:r>
        <w:rPr>
          <w:sz w:val="20"/>
          <w:szCs w:val="20"/>
          <w:color w:val="auto"/>
        </w:rPr>
        <w:tab/>
      </w:r>
      <w:r>
        <w:rPr>
          <w:rFonts w:ascii="Palatino Linotype" w:cs="Palatino Linotype" w:eastAsia="Palatino Linotype" w:hAnsi="Palatino Linotype"/>
          <w:sz w:val="56"/>
          <w:szCs w:val="56"/>
          <w:color w:val="auto"/>
        </w:rPr>
        <w:t>λάβαμε</w:t>
      </w:r>
      <w:r>
        <w:rPr>
          <w:sz w:val="20"/>
          <w:szCs w:val="20"/>
          <w:color w:val="auto"/>
        </w:rPr>
        <w:tab/>
      </w:r>
      <w:r>
        <w:rPr>
          <w:rFonts w:ascii="Palatino Linotype" w:cs="Palatino Linotype" w:eastAsia="Palatino Linotype" w:hAnsi="Palatino Linotype"/>
          <w:sz w:val="56"/>
          <w:szCs w:val="56"/>
          <w:color w:val="auto"/>
        </w:rPr>
        <w:t>την</w:t>
      </w:r>
    </w:p>
    <w:p>
      <w:pPr>
        <w:spacing w:after="0" w:line="105" w:lineRule="exact"/>
        <w:rPr>
          <w:sz w:val="20"/>
          <w:szCs w:val="20"/>
          <w:color w:val="auto"/>
        </w:rPr>
      </w:pPr>
    </w:p>
    <w:p>
      <w:pPr>
        <w:jc w:val="both"/>
        <w:ind w:left="460" w:right="780"/>
        <w:spacing w:after="0" w:line="202" w:lineRule="auto"/>
        <w:rPr>
          <w:sz w:val="20"/>
          <w:szCs w:val="20"/>
          <w:color w:val="auto"/>
        </w:rPr>
      </w:pPr>
      <w:r>
        <w:rPr>
          <w:rFonts w:ascii="Palatino Linotype" w:cs="Palatino Linotype" w:eastAsia="Palatino Linotype" w:hAnsi="Palatino Linotype"/>
          <w:sz w:val="56"/>
          <w:szCs w:val="56"/>
          <w:color w:val="auto"/>
        </w:rPr>
        <w:t xml:space="preserve">πληρωμή σας» </w:t>
      </w:r>
      <w:r>
        <w:rPr>
          <w:rFonts w:ascii="Palatino Linotype" w:cs="Palatino Linotype" w:eastAsia="Palatino Linotype" w:hAnsi="Palatino Linotype"/>
          <w:sz w:val="56"/>
          <w:szCs w:val="56"/>
          <w:i w:val="1"/>
          <w:iCs w:val="1"/>
          <w:color w:val="auto"/>
        </w:rPr>
        <w:t>όχι</w:t>
      </w:r>
      <w:r>
        <w:rPr>
          <w:rFonts w:ascii="Palatino Linotype" w:cs="Palatino Linotype" w:eastAsia="Palatino Linotype" w:hAnsi="Palatino Linotype"/>
          <w:sz w:val="56"/>
          <w:szCs w:val="56"/>
          <w:color w:val="auto"/>
        </w:rPr>
        <w:t xml:space="preserve"> «Δεν στείλατε την πληρωμή», «Δεν καταλάβαμε το μήνυμα σας» </w:t>
      </w:r>
      <w:r>
        <w:rPr>
          <w:rFonts w:ascii="Palatino Linotype" w:cs="Palatino Linotype" w:eastAsia="Palatino Linotype" w:hAnsi="Palatino Linotype"/>
          <w:sz w:val="56"/>
          <w:szCs w:val="56"/>
          <w:i w:val="1"/>
          <w:iCs w:val="1"/>
          <w:color w:val="auto"/>
        </w:rPr>
        <w:t>όχι</w:t>
      </w:r>
      <w:r>
        <w:rPr>
          <w:rFonts w:ascii="Palatino Linotype" w:cs="Palatino Linotype" w:eastAsia="Palatino Linotype" w:hAnsi="Palatino Linotype"/>
          <w:sz w:val="56"/>
          <w:szCs w:val="56"/>
          <w:color w:val="auto"/>
        </w:rPr>
        <w:t xml:space="preserve"> «Δεν είστε σαφής».</w:t>
      </w:r>
    </w:p>
    <w:p>
      <w:pPr>
        <w:sectPr>
          <w:pgSz w:w="14400" w:h="10800" w:orient="landscape"/>
          <w:cols w:equalWidth="0" w:num="1">
            <w:col w:w="11520"/>
          </w:cols>
          <w:pgMar w:left="1440" w:top="1440" w:right="1440" w:bottom="1440" w:gutter="0" w:footer="0" w:header="0"/>
        </w:sectPr>
      </w:pPr>
    </w:p>
    <w:p>
      <w:pPr>
        <w:jc w:val="center"/>
        <w:ind w:right="40"/>
        <w:spacing w:after="0"/>
        <w:rPr>
          <w:sz w:val="20"/>
          <w:szCs w:val="20"/>
          <w:color w:val="auto"/>
        </w:rPr>
      </w:pPr>
      <w:r>
        <w:rPr>
          <w:rFonts w:ascii="Palatino Linotype" w:cs="Palatino Linotype" w:eastAsia="Palatino Linotype" w:hAnsi="Palatino Linotype"/>
          <w:sz w:val="56"/>
          <w:szCs w:val="5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(συνέχεια)</w:t>
      </w:r>
    </w:p>
    <w:p>
      <w:pPr>
        <w:spacing w:after="0" w:line="200" w:lineRule="exact"/>
        <w:rPr>
          <w:sz w:val="20"/>
          <w:szCs w:val="20"/>
          <w:color w:val="auto"/>
        </w:rPr>
      </w:pPr>
    </w:p>
    <w:p>
      <w:pPr>
        <w:spacing w:after="0" w:line="257" w:lineRule="exact"/>
        <w:rPr>
          <w:sz w:val="20"/>
          <w:szCs w:val="20"/>
          <w:color w:val="auto"/>
        </w:rPr>
      </w:pPr>
    </w:p>
    <w:p>
      <w:pPr>
        <w:ind w:left="780" w:hanging="432"/>
        <w:spacing w:after="0"/>
        <w:tabs>
          <w:tab w:leader="none" w:pos="780" w:val="left"/>
        </w:tabs>
        <w:numPr>
          <w:ilvl w:val="0"/>
          <w:numId w:val="7"/>
        </w:numPr>
        <w:rPr>
          <w:rFonts w:ascii="Brush Script MT" w:cs="Brush Script MT" w:eastAsia="Brush Script MT" w:hAnsi="Brush Script MT"/>
          <w:sz w:val="41"/>
          <w:szCs w:val="41"/>
          <w:color w:val="AA2B1E"/>
        </w:rPr>
      </w:pPr>
      <w:r>
        <w:rPr>
          <w:rFonts w:ascii="Palatino Linotype" w:cs="Palatino Linotype" w:eastAsia="Palatino Linotype" w:hAnsi="Palatino Linotype"/>
          <w:sz w:val="48"/>
          <w:szCs w:val="48"/>
          <w:b w:val="1"/>
          <w:bCs w:val="1"/>
          <w:color w:val="auto"/>
        </w:rPr>
        <w:t>Πληρότητα</w:t>
      </w:r>
    </w:p>
    <w:p>
      <w:pPr>
        <w:spacing w:after="0" w:line="146" w:lineRule="exact"/>
        <w:rPr>
          <w:sz w:val="20"/>
          <w:szCs w:val="20"/>
          <w:color w:val="auto"/>
        </w:rPr>
      </w:pPr>
    </w:p>
    <w:p>
      <w:pPr>
        <w:jc w:val="both"/>
        <w:ind w:left="460" w:right="780"/>
        <w:spacing w:after="0" w:line="189" w:lineRule="auto"/>
        <w:rPr>
          <w:sz w:val="20"/>
          <w:szCs w:val="20"/>
          <w:color w:val="auto"/>
        </w:rPr>
      </w:pPr>
      <w:r>
        <w:rPr>
          <w:rFonts w:ascii="Palatino Linotype" w:cs="Palatino Linotype" w:eastAsia="Palatino Linotype" w:hAnsi="Palatino Linotype"/>
          <w:sz w:val="48"/>
          <w:szCs w:val="48"/>
          <w:color w:val="auto"/>
        </w:rPr>
        <w:t>Τα στοιχεία-πληροφορίες που παρέχονται στο κείμενο μας πρέπει να είναι τέτοια, ώστε να προσδίδουν στο κείμενο νοηματική πληρότητα και να προσφέρουν στον αναγνώστη τη δυνατότητα της πλήρους</w:t>
      </w:r>
    </w:p>
    <w:p>
      <w:pPr>
        <w:spacing w:after="0" w:line="43" w:lineRule="exact"/>
        <w:rPr>
          <w:sz w:val="20"/>
          <w:szCs w:val="20"/>
          <w:color w:val="auto"/>
        </w:rPr>
      </w:pPr>
    </w:p>
    <w:p>
      <w:pPr>
        <w:jc w:val="both"/>
        <w:ind w:left="460" w:right="780"/>
        <w:spacing w:after="0" w:line="189" w:lineRule="auto"/>
        <w:rPr>
          <w:sz w:val="20"/>
          <w:szCs w:val="20"/>
          <w:color w:val="auto"/>
        </w:rPr>
      </w:pPr>
      <w:r>
        <w:rPr>
          <w:rFonts w:ascii="Palatino Linotype" w:cs="Palatino Linotype" w:eastAsia="Palatino Linotype" w:hAnsi="Palatino Linotype"/>
          <w:sz w:val="48"/>
          <w:szCs w:val="48"/>
          <w:color w:val="auto"/>
        </w:rPr>
        <w:t>κατανόησης. Σε περιπτώσεις που παραπέμπουμε σε νομικές πηγές, θα πρέπει να είναι πλήρης η παραπομπή, ώστε ο αναγνώστης να μπορεί να ανατρέξει σε αυτές.</w:t>
      </w:r>
    </w:p>
    <w:p>
      <w:pPr>
        <w:sectPr>
          <w:pgSz w:w="14400" w:h="10800" w:orient="landscape"/>
          <w:cols w:equalWidth="0" w:num="1">
            <w:col w:w="11520"/>
          </w:cols>
          <w:pgMar w:left="1440" w:top="1418" w:right="1440" w:bottom="1440" w:gutter="0" w:footer="0" w:header="0"/>
        </w:sectPr>
      </w:pPr>
    </w:p>
    <w:p>
      <w:pPr>
        <w:spacing w:after="0" w:line="1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56"/>
          <w:szCs w:val="56"/>
          <w:b w:val="1"/>
          <w:bCs w:val="1"/>
          <w:u w:val="single" w:color="auto"/>
          <w:color w:val="auto"/>
        </w:rPr>
        <w:t>Β) ΕΜΦΑΝΙΣΗ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ind w:left="780" w:right="780" w:hanging="439"/>
        <w:spacing w:after="0" w:line="197" w:lineRule="auto"/>
        <w:tabs>
          <w:tab w:leader="none" w:pos="76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Palatino Linotype" w:cs="Palatino Linotype" w:eastAsia="Palatino Linotype" w:hAnsi="Palatino Linotype"/>
          <w:sz w:val="48"/>
          <w:szCs w:val="48"/>
          <w:color w:val="auto"/>
        </w:rPr>
        <w:t>Οι παράγραφοι να μην αρχίζουν από την αρχή της γραμμής.</w:t>
      </w:r>
    </w:p>
    <w:p>
      <w:pPr>
        <w:spacing w:after="0" w:line="204" w:lineRule="exact"/>
        <w:rPr>
          <w:sz w:val="20"/>
          <w:szCs w:val="20"/>
          <w:color w:val="auto"/>
        </w:rPr>
      </w:pPr>
    </w:p>
    <w:p>
      <w:pPr>
        <w:jc w:val="both"/>
        <w:ind w:left="780" w:right="780" w:hanging="439"/>
        <w:spacing w:after="0" w:line="202" w:lineRule="auto"/>
        <w:tabs>
          <w:tab w:leader="none" w:pos="76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Palatino Linotype" w:cs="Palatino Linotype" w:eastAsia="Palatino Linotype" w:hAnsi="Palatino Linotype"/>
          <w:sz w:val="48"/>
          <w:szCs w:val="48"/>
          <w:color w:val="auto"/>
        </w:rPr>
        <w:t xml:space="preserve">Να γράφονται με </w:t>
      </w:r>
      <w:r>
        <w:rPr>
          <w:rFonts w:ascii="Palatino Linotype" w:cs="Palatino Linotype" w:eastAsia="Palatino Linotype" w:hAnsi="Palatino Linotype"/>
          <w:sz w:val="48"/>
          <w:szCs w:val="48"/>
          <w:b w:val="1"/>
          <w:bCs w:val="1"/>
          <w:color w:val="auto"/>
        </w:rPr>
        <w:t>έντονα γράμματα</w:t>
      </w:r>
      <w:r>
        <w:rPr>
          <w:rFonts w:ascii="Palatino Linotype" w:cs="Palatino Linotype" w:eastAsia="Palatino Linotype" w:hAnsi="Palatino Linotype"/>
          <w:sz w:val="48"/>
          <w:szCs w:val="48"/>
          <w:color w:val="auto"/>
        </w:rPr>
        <w:t xml:space="preserve"> ή </w:t>
      </w:r>
      <w:r>
        <w:rPr>
          <w:rFonts w:ascii="Palatino Linotype" w:cs="Palatino Linotype" w:eastAsia="Palatino Linotype" w:hAnsi="Palatino Linotype"/>
          <w:sz w:val="48"/>
          <w:szCs w:val="48"/>
          <w:u w:val="single" w:color="auto"/>
          <w:color w:val="auto"/>
        </w:rPr>
        <w:t>υπογραμμισμένοι</w:t>
      </w:r>
      <w:r>
        <w:rPr>
          <w:rFonts w:ascii="Palatino Linotype" w:cs="Palatino Linotype" w:eastAsia="Palatino Linotype" w:hAnsi="Palatino Linotype"/>
          <w:sz w:val="48"/>
          <w:szCs w:val="48"/>
          <w:color w:val="auto"/>
        </w:rPr>
        <w:t xml:space="preserve"> οι τίτλοι και οι λέξεις που θέλουμε να δώσουμε έμφαση,</w:t>
      </w:r>
    </w:p>
    <w:p>
      <w:pPr>
        <w:spacing w:after="0" w:line="208" w:lineRule="exact"/>
        <w:rPr>
          <w:sz w:val="20"/>
          <w:szCs w:val="20"/>
          <w:color w:val="auto"/>
        </w:rPr>
      </w:pPr>
    </w:p>
    <w:p>
      <w:pPr>
        <w:jc w:val="both"/>
        <w:ind w:left="780" w:right="780" w:hanging="439"/>
        <w:spacing w:after="0" w:line="205" w:lineRule="auto"/>
        <w:tabs>
          <w:tab w:leader="none" w:pos="76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Palatino Linotype" w:cs="Palatino Linotype" w:eastAsia="Palatino Linotype" w:hAnsi="Palatino Linotype"/>
          <w:sz w:val="48"/>
          <w:szCs w:val="48"/>
          <w:i w:val="1"/>
          <w:iCs w:val="1"/>
          <w:color w:val="auto"/>
        </w:rPr>
        <w:t xml:space="preserve">Να αποφεύγεται βέβαια η υπερβολική χρήση όλων των παραπάνω μέσων έμφασης, </w:t>
      </w:r>
      <w:r>
        <w:rPr>
          <w:rFonts w:ascii="Palatino Linotype" w:cs="Palatino Linotype" w:eastAsia="Palatino Linotype" w:hAnsi="Palatino Linotype"/>
          <w:sz w:val="48"/>
          <w:szCs w:val="48"/>
          <w:color w:val="auto"/>
        </w:rPr>
        <w:t>γιατί</w:t>
      </w:r>
      <w:r>
        <w:rPr>
          <w:rFonts w:ascii="Palatino Linotype" w:cs="Palatino Linotype" w:eastAsia="Palatino Linotype" w:hAnsi="Palatino Linotype"/>
          <w:sz w:val="48"/>
          <w:szCs w:val="48"/>
          <w:i w:val="1"/>
          <w:iCs w:val="1"/>
          <w:color w:val="auto"/>
        </w:rPr>
        <w:t xml:space="preserve"> </w:t>
      </w:r>
      <w:r>
        <w:rPr>
          <w:rFonts w:ascii="Palatino Linotype" w:cs="Palatino Linotype" w:eastAsia="Palatino Linotype" w:hAnsi="Palatino Linotype"/>
          <w:sz w:val="48"/>
          <w:szCs w:val="48"/>
          <w:color w:val="auto"/>
        </w:rPr>
        <w:t>έτσι δεν επιτυγχάνεται ο επιθυμητός στόχος.</w:t>
      </w:r>
    </w:p>
    <w:p>
      <w:pPr>
        <w:spacing w:after="0" w:line="219" w:lineRule="exact"/>
        <w:rPr>
          <w:sz w:val="20"/>
          <w:szCs w:val="20"/>
          <w:color w:val="auto"/>
        </w:rPr>
      </w:pPr>
    </w:p>
    <w:p>
      <w:pPr>
        <w:jc w:val="both"/>
        <w:ind w:left="780" w:right="780" w:hanging="432"/>
        <w:spacing w:after="0" w:line="205" w:lineRule="auto"/>
        <w:tabs>
          <w:tab w:leader="none" w:pos="780" w:val="left"/>
        </w:tabs>
        <w:numPr>
          <w:ilvl w:val="0"/>
          <w:numId w:val="8"/>
        </w:numPr>
        <w:rPr>
          <w:rFonts w:ascii="Brush Script MT" w:cs="Brush Script MT" w:eastAsia="Brush Script MT" w:hAnsi="Brush Script MT"/>
          <w:sz w:val="41"/>
          <w:szCs w:val="41"/>
          <w:color w:val="AA2B1E"/>
        </w:rPr>
      </w:pPr>
      <w:r>
        <w:rPr>
          <w:rFonts w:ascii="Palatino Linotype" w:cs="Palatino Linotype" w:eastAsia="Palatino Linotype" w:hAnsi="Palatino Linotype"/>
          <w:sz w:val="48"/>
          <w:szCs w:val="48"/>
          <w:i w:val="1"/>
          <w:iCs w:val="1"/>
          <w:color w:val="auto"/>
        </w:rPr>
        <w:t xml:space="preserve">Στα σημεία στίξης πρέπει να δίνεται μεγάλη προσοχή, </w:t>
      </w:r>
      <w:r>
        <w:rPr>
          <w:rFonts w:ascii="Palatino Linotype" w:cs="Palatino Linotype" w:eastAsia="Palatino Linotype" w:hAnsi="Palatino Linotype"/>
          <w:sz w:val="48"/>
          <w:szCs w:val="48"/>
          <w:color w:val="auto"/>
        </w:rPr>
        <w:t>γιατί η σωστή χρήση τους βοηθά</w:t>
      </w:r>
      <w:r>
        <w:rPr>
          <w:rFonts w:ascii="Palatino Linotype" w:cs="Palatino Linotype" w:eastAsia="Palatino Linotype" w:hAnsi="Palatino Linotype"/>
          <w:sz w:val="48"/>
          <w:szCs w:val="48"/>
          <w:i w:val="1"/>
          <w:iCs w:val="1"/>
          <w:color w:val="auto"/>
        </w:rPr>
        <w:t xml:space="preserve"> </w:t>
      </w:r>
      <w:r>
        <w:rPr>
          <w:rFonts w:ascii="Palatino Linotype" w:cs="Palatino Linotype" w:eastAsia="Palatino Linotype" w:hAnsi="Palatino Linotype"/>
          <w:sz w:val="48"/>
          <w:szCs w:val="48"/>
          <w:color w:val="auto"/>
        </w:rPr>
        <w:t>αποτελεσματικά τον αναγνώστη στην κατανόηση του κειμένου.</w:t>
      </w:r>
    </w:p>
    <w:p>
      <w:pPr>
        <w:sectPr>
          <w:pgSz w:w="14400" w:h="10906" w:orient="landscape"/>
          <w:cols w:equalWidth="0" w:num="1">
            <w:col w:w="11520"/>
          </w:cols>
          <w:pgMar w:left="1440" w:top="1344" w:right="1440" w:bottom="0" w:gutter="0" w:footer="0" w:header="0"/>
        </w:sectPr>
      </w:pPr>
    </w:p>
    <w:p>
      <w:pPr>
        <w:spacing w:after="0" w:line="2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Constantia" w:cs="Constantia" w:eastAsia="Constantia" w:hAnsi="Constantia"/>
          <w:sz w:val="88"/>
          <w:szCs w:val="88"/>
          <w:b w:val="1"/>
          <w:bCs w:val="1"/>
          <w:color w:val="auto"/>
        </w:rPr>
        <w:t>Αλληλογραφία</w:t>
      </w:r>
    </w:p>
    <w:p>
      <w:pPr>
        <w:spacing w:after="0" w:line="200" w:lineRule="exact"/>
        <w:rPr>
          <w:sz w:val="20"/>
          <w:szCs w:val="20"/>
          <w:color w:val="auto"/>
        </w:rPr>
      </w:pPr>
    </w:p>
    <w:p>
      <w:pPr>
        <w:spacing w:after="0" w:line="321" w:lineRule="exact"/>
        <w:rPr>
          <w:sz w:val="20"/>
          <w:szCs w:val="20"/>
          <w:color w:val="auto"/>
        </w:rPr>
      </w:pPr>
    </w:p>
    <w:p>
      <w:pPr>
        <w:ind w:left="1440" w:hanging="432"/>
        <w:spacing w:after="0"/>
        <w:tabs>
          <w:tab w:leader="none" w:pos="1440" w:val="left"/>
        </w:tabs>
        <w:numPr>
          <w:ilvl w:val="0"/>
          <w:numId w:val="9"/>
        </w:numPr>
        <w:rPr>
          <w:rFonts w:ascii="Brush Script MT" w:cs="Brush Script MT" w:eastAsia="Brush Script MT" w:hAnsi="Brush Script MT"/>
          <w:sz w:val="48"/>
          <w:szCs w:val="48"/>
          <w:color w:val="AA2B1E"/>
        </w:rPr>
      </w:pPr>
      <w:r>
        <w:rPr>
          <w:rFonts w:ascii="Palatino Linotype" w:cs="Palatino Linotype" w:eastAsia="Palatino Linotype" w:hAnsi="Palatino Linotype"/>
          <w:sz w:val="56"/>
          <w:szCs w:val="56"/>
          <w:u w:val="single" w:color="auto"/>
          <w:color w:val="auto"/>
        </w:rPr>
        <w:t>Αλληλογραφία</w:t>
      </w:r>
    </w:p>
    <w:p>
      <w:pPr>
        <w:spacing w:after="0" w:line="172" w:lineRule="exact"/>
        <w:rPr>
          <w:sz w:val="20"/>
          <w:szCs w:val="20"/>
          <w:color w:val="auto"/>
        </w:rPr>
      </w:pPr>
    </w:p>
    <w:p>
      <w:pPr>
        <w:ind w:left="1120" w:right="1400"/>
        <w:spacing w:after="0" w:line="190" w:lineRule="auto"/>
        <w:rPr>
          <w:sz w:val="20"/>
          <w:szCs w:val="20"/>
          <w:color w:val="auto"/>
        </w:rPr>
      </w:pPr>
      <w:r>
        <w:rPr>
          <w:rFonts w:ascii="Palatino Linotype" w:cs="Palatino Linotype" w:eastAsia="Palatino Linotype" w:hAnsi="Palatino Linotype"/>
          <w:sz w:val="56"/>
          <w:szCs w:val="56"/>
          <w:color w:val="auto"/>
        </w:rPr>
        <w:t xml:space="preserve">Είναι η γραπτή επικοινωνία με </w:t>
      </w:r>
      <w:r>
        <w:rPr>
          <w:rFonts w:ascii="Palatino Linotype" w:cs="Palatino Linotype" w:eastAsia="Palatino Linotype" w:hAnsi="Palatino Linotype"/>
          <w:sz w:val="55"/>
          <w:szCs w:val="55"/>
          <w:color w:val="auto"/>
        </w:rPr>
        <w:t xml:space="preserve">επίσημη μορφή μεταξύ: </w:t>
      </w:r>
      <w:r>
        <w:rPr>
          <w:rFonts w:ascii="Palatino Linotype" w:cs="Palatino Linotype" w:eastAsia="Palatino Linotype" w:hAnsi="Palatino Linotype"/>
          <w:sz w:val="55"/>
          <w:szCs w:val="55"/>
          <w:b w:val="1"/>
          <w:bCs w:val="1"/>
          <w:color w:val="auto"/>
        </w:rPr>
        <w:t>α.</w:t>
      </w:r>
      <w:r>
        <w:rPr>
          <w:rFonts w:ascii="Palatino Linotype" w:cs="Palatino Linotype" w:eastAsia="Palatino Linotype" w:hAnsi="Palatino Linotype"/>
          <w:sz w:val="55"/>
          <w:szCs w:val="55"/>
          <w:color w:val="auto"/>
        </w:rPr>
        <w:t xml:space="preserve"> Δημοσίων Υπηρεσιών ή </w:t>
      </w:r>
      <w:r>
        <w:rPr>
          <w:rFonts w:ascii="Palatino Linotype" w:cs="Palatino Linotype" w:eastAsia="Palatino Linotype" w:hAnsi="Palatino Linotype"/>
          <w:sz w:val="55"/>
          <w:szCs w:val="55"/>
          <w:b w:val="1"/>
          <w:bCs w:val="1"/>
          <w:color w:val="auto"/>
        </w:rPr>
        <w:t>β.</w:t>
      </w:r>
      <w:r>
        <w:rPr>
          <w:rFonts w:ascii="Palatino Linotype" w:cs="Palatino Linotype" w:eastAsia="Palatino Linotype" w:hAnsi="Palatino Linotype"/>
          <w:sz w:val="55"/>
          <w:szCs w:val="55"/>
          <w:color w:val="auto"/>
        </w:rPr>
        <w:t xml:space="preserve"> Δημοσίων Υπηρεσιών και πολιτών</w:t>
      </w:r>
    </w:p>
    <w:p>
      <w:pPr>
        <w:ind w:left="1120"/>
        <w:spacing w:after="0" w:line="195" w:lineRule="auto"/>
        <w:rPr>
          <w:sz w:val="20"/>
          <w:szCs w:val="20"/>
          <w:color w:val="auto"/>
        </w:rPr>
      </w:pPr>
      <w:r>
        <w:rPr>
          <w:rFonts w:ascii="Palatino Linotype" w:cs="Palatino Linotype" w:eastAsia="Palatino Linotype" w:hAnsi="Palatino Linotype"/>
          <w:sz w:val="56"/>
          <w:szCs w:val="56"/>
          <w:color w:val="auto"/>
        </w:rPr>
        <w:t>ή</w:t>
      </w:r>
    </w:p>
    <w:p>
      <w:pPr>
        <w:spacing w:after="0" w:line="175" w:lineRule="exact"/>
        <w:rPr>
          <w:sz w:val="20"/>
          <w:szCs w:val="20"/>
          <w:color w:val="auto"/>
        </w:rPr>
      </w:pPr>
    </w:p>
    <w:p>
      <w:pPr>
        <w:ind w:left="1120" w:right="1860" w:hanging="4"/>
        <w:spacing w:after="0" w:line="189" w:lineRule="auto"/>
        <w:tabs>
          <w:tab w:leader="none" w:pos="1742" w:val="left"/>
        </w:tabs>
        <w:numPr>
          <w:ilvl w:val="0"/>
          <w:numId w:val="10"/>
        </w:numPr>
        <w:rPr>
          <w:rFonts w:ascii="Palatino Linotype" w:cs="Palatino Linotype" w:eastAsia="Palatino Linotype" w:hAnsi="Palatino Linotype"/>
          <w:sz w:val="55"/>
          <w:szCs w:val="55"/>
          <w:b w:val="1"/>
          <w:bCs w:val="1"/>
          <w:color w:val="auto"/>
        </w:rPr>
      </w:pPr>
      <w:r>
        <w:rPr>
          <w:rFonts w:ascii="Palatino Linotype" w:cs="Palatino Linotype" w:eastAsia="Palatino Linotype" w:hAnsi="Palatino Linotype"/>
          <w:sz w:val="55"/>
          <w:szCs w:val="55"/>
          <w:color w:val="auto"/>
        </w:rPr>
        <w:t>Οργανικών Μονάδων μίας και της αυτής Δημόσιας Υπηρεσίας.</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spacing w:after="0" w:line="236" w:lineRule="exact"/>
        <w:rPr>
          <w:sz w:val="20"/>
          <w:szCs w:val="20"/>
          <w:color w:val="auto"/>
        </w:rPr>
      </w:pPr>
    </w:p>
    <w:p>
      <w:pPr>
        <w:jc w:val="center"/>
        <w:ind w:right="260"/>
        <w:spacing w:after="0"/>
        <w:rPr>
          <w:sz w:val="20"/>
          <w:szCs w:val="20"/>
          <w:color w:val="auto"/>
        </w:rPr>
      </w:pPr>
      <w:r>
        <w:rPr>
          <w:rFonts w:ascii="Constantia" w:cs="Constantia" w:eastAsia="Constantia" w:hAnsi="Constantia"/>
          <w:sz w:val="56"/>
          <w:szCs w:val="56"/>
          <w:color w:val="auto"/>
        </w:rPr>
        <w:t>1. Μεταξύ δημοσίων υπηρεσιών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both"/>
        <w:ind w:left="140" w:hanging="439"/>
        <w:spacing w:after="0" w:line="206" w:lineRule="auto"/>
        <w:tabs>
          <w:tab w:leader="none" w:pos="12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Palatino Linotype" w:cs="Palatino Linotype" w:eastAsia="Palatino Linotype" w:hAnsi="Palatino Linotype"/>
          <w:sz w:val="48"/>
          <w:szCs w:val="48"/>
          <w:b w:val="1"/>
          <w:bCs w:val="1"/>
          <w:color w:val="auto"/>
        </w:rPr>
        <w:t>Το Διαβιβαστικό</w:t>
      </w:r>
      <w:r>
        <w:rPr>
          <w:rFonts w:ascii="Palatino Linotype" w:cs="Palatino Linotype" w:eastAsia="Palatino Linotype" w:hAnsi="Palatino Linotype"/>
          <w:sz w:val="48"/>
          <w:szCs w:val="48"/>
          <w:color w:val="auto"/>
        </w:rPr>
        <w:t>:</w:t>
      </w:r>
      <w:r>
        <w:rPr>
          <w:rFonts w:ascii="Palatino Linotype" w:cs="Palatino Linotype" w:eastAsia="Palatino Linotype" w:hAnsi="Palatino Linotype"/>
          <w:sz w:val="48"/>
          <w:szCs w:val="48"/>
          <w:b w:val="1"/>
          <w:bCs w:val="1"/>
          <w:color w:val="auto"/>
        </w:rPr>
        <w:t xml:space="preserve"> </w:t>
      </w:r>
      <w:r>
        <w:rPr>
          <w:rFonts w:ascii="Palatino Linotype" w:cs="Palatino Linotype" w:eastAsia="Palatino Linotype" w:hAnsi="Palatino Linotype"/>
          <w:sz w:val="48"/>
          <w:szCs w:val="48"/>
          <w:color w:val="auto"/>
        </w:rPr>
        <w:t>Με το έγγραφο αυτό</w:t>
      </w:r>
      <w:r>
        <w:rPr>
          <w:rFonts w:ascii="Palatino Linotype" w:cs="Palatino Linotype" w:eastAsia="Palatino Linotype" w:hAnsi="Palatino Linotype"/>
          <w:sz w:val="48"/>
          <w:szCs w:val="48"/>
          <w:b w:val="1"/>
          <w:bCs w:val="1"/>
          <w:color w:val="auto"/>
        </w:rPr>
        <w:t xml:space="preserve"> </w:t>
      </w:r>
      <w:r>
        <w:rPr>
          <w:rFonts w:ascii="Palatino Linotype" w:cs="Palatino Linotype" w:eastAsia="Palatino Linotype" w:hAnsi="Palatino Linotype"/>
          <w:sz w:val="48"/>
          <w:szCs w:val="48"/>
          <w:color w:val="auto"/>
        </w:rPr>
        <w:t>μεταβιβάζονται οι υπηρεσιακές εντολές, ζητούνται πληροφορίες, δίνονται διευκρινίσεις και οδηγίες και εκφράζονται σκέψεις και απόψεις για υπηρεσιακά θέματα.</w:t>
      </w:r>
    </w:p>
    <w:p>
      <w:pPr>
        <w:spacing w:after="0" w:line="217" w:lineRule="exact"/>
        <w:rPr>
          <w:sz w:val="20"/>
          <w:szCs w:val="20"/>
          <w:color w:val="auto"/>
        </w:rPr>
      </w:pPr>
    </w:p>
    <w:p>
      <w:pPr>
        <w:jc w:val="both"/>
        <w:ind w:left="140" w:hanging="439"/>
        <w:spacing w:after="0" w:line="206" w:lineRule="auto"/>
        <w:tabs>
          <w:tab w:leader="none" w:pos="12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Palatino Linotype" w:cs="Palatino Linotype" w:eastAsia="Palatino Linotype" w:hAnsi="Palatino Linotype"/>
          <w:sz w:val="48"/>
          <w:szCs w:val="48"/>
          <w:color w:val="auto"/>
        </w:rPr>
        <w:t xml:space="preserve">Με το </w:t>
      </w:r>
      <w:r>
        <w:rPr>
          <w:rFonts w:ascii="Palatino Linotype" w:cs="Palatino Linotype" w:eastAsia="Palatino Linotype" w:hAnsi="Palatino Linotype"/>
          <w:sz w:val="48"/>
          <w:szCs w:val="48"/>
          <w:b w:val="1"/>
          <w:bCs w:val="1"/>
          <w:color w:val="auto"/>
        </w:rPr>
        <w:t>Διαβιβαστικό</w:t>
      </w:r>
      <w:r>
        <w:rPr>
          <w:rFonts w:ascii="Palatino Linotype" w:cs="Palatino Linotype" w:eastAsia="Palatino Linotype" w:hAnsi="Palatino Linotype"/>
          <w:sz w:val="48"/>
          <w:szCs w:val="48"/>
          <w:color w:val="auto"/>
        </w:rPr>
        <w:t xml:space="preserve"> μπορεί απλά να διαβιβάζεται στον αποδέκτη ένα άλλο έγγραφο για τις δικές του ενέργειες. Για κάθε έγγραφο με διαφορετικό περιεχόμενο που αποστέλλεται σε Δημόσια Υπηρεσία, πρέπει να υπάρχει διαφορετικό Διαβιβαστικό.</w:t>
      </w:r>
    </w:p>
    <w:p>
      <w:pPr>
        <w:sectPr>
          <w:pgSz w:w="14400" w:h="10800" w:orient="landscape"/>
          <w:cols w:equalWidth="0" w:num="1">
            <w:col w:w="12380"/>
          </w:cols>
          <w:pgMar w:left="1160" w:top="1440" w:right="860" w:bottom="783" w:gutter="0" w:footer="0" w:header="0"/>
        </w:sectPr>
      </w:pPr>
    </w:p>
    <w:p>
      <w:pPr>
        <w:spacing w:after="0" w:line="8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40"/>
        <w:spacing w:after="0"/>
        <w:rPr>
          <w:sz w:val="20"/>
          <w:szCs w:val="20"/>
          <w:color w:val="auto"/>
        </w:rPr>
      </w:pPr>
      <w:r>
        <w:rPr>
          <w:rFonts w:ascii="Constantia" w:cs="Constantia" w:eastAsia="Constantia" w:hAnsi="Constantia"/>
          <w:sz w:val="80"/>
          <w:szCs w:val="80"/>
          <w:color w:val="auto"/>
        </w:rPr>
        <w:t>(συνέχεια)</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both"/>
        <w:ind w:left="780" w:right="780" w:hanging="439"/>
        <w:spacing w:after="0" w:line="183" w:lineRule="auto"/>
        <w:tabs>
          <w:tab w:leader="none" w:pos="760" w:val="left"/>
        </w:tabs>
        <w:rPr>
          <w:sz w:val="20"/>
          <w:szCs w:val="20"/>
          <w:color w:val="auto"/>
        </w:rPr>
      </w:pPr>
      <w:r>
        <w:rPr>
          <w:rFonts w:ascii="Brush Script MT" w:cs="Brush Script MT" w:eastAsia="Brush Script MT" w:hAnsi="Brush Script MT"/>
          <w:sz w:val="35"/>
          <w:szCs w:val="35"/>
          <w:color w:val="AA2B1E"/>
        </w:rPr>
        <w:t>O</w:t>
      </w:r>
      <w:r>
        <w:rPr>
          <w:sz w:val="20"/>
          <w:szCs w:val="20"/>
          <w:color w:val="auto"/>
        </w:rPr>
        <w:tab/>
      </w:r>
      <w:r>
        <w:rPr>
          <w:rFonts w:ascii="Palatino Linotype" w:cs="Palatino Linotype" w:eastAsia="Palatino Linotype" w:hAnsi="Palatino Linotype"/>
          <w:sz w:val="41"/>
          <w:szCs w:val="41"/>
          <w:b w:val="1"/>
          <w:bCs w:val="1"/>
          <w:color w:val="auto"/>
        </w:rPr>
        <w:t>Εισήγηση</w:t>
      </w:r>
      <w:r>
        <w:rPr>
          <w:rFonts w:ascii="Palatino Linotype" w:cs="Palatino Linotype" w:eastAsia="Palatino Linotype" w:hAnsi="Palatino Linotype"/>
          <w:sz w:val="41"/>
          <w:szCs w:val="41"/>
          <w:color w:val="auto"/>
        </w:rPr>
        <w:t>:</w:t>
      </w:r>
      <w:r>
        <w:rPr>
          <w:rFonts w:ascii="Palatino Linotype" w:cs="Palatino Linotype" w:eastAsia="Palatino Linotype" w:hAnsi="Palatino Linotype"/>
          <w:sz w:val="41"/>
          <w:szCs w:val="41"/>
          <w:b w:val="1"/>
          <w:bCs w:val="1"/>
          <w:color w:val="auto"/>
        </w:rPr>
        <w:t xml:space="preserve"> </w:t>
      </w:r>
      <w:r>
        <w:rPr>
          <w:rFonts w:ascii="Palatino Linotype" w:cs="Palatino Linotype" w:eastAsia="Palatino Linotype" w:hAnsi="Palatino Linotype"/>
          <w:sz w:val="41"/>
          <w:szCs w:val="41"/>
          <w:color w:val="auto"/>
        </w:rPr>
        <w:t>Με το έγγραφο αυτό εξετάζονται</w:t>
      </w:r>
      <w:r>
        <w:rPr>
          <w:rFonts w:ascii="Palatino Linotype" w:cs="Palatino Linotype" w:eastAsia="Palatino Linotype" w:hAnsi="Palatino Linotype"/>
          <w:sz w:val="41"/>
          <w:szCs w:val="41"/>
          <w:b w:val="1"/>
          <w:bCs w:val="1"/>
          <w:color w:val="auto"/>
        </w:rPr>
        <w:t xml:space="preserve"> </w:t>
      </w:r>
      <w:r>
        <w:rPr>
          <w:rFonts w:ascii="Palatino Linotype" w:cs="Palatino Linotype" w:eastAsia="Palatino Linotype" w:hAnsi="Palatino Linotype"/>
          <w:sz w:val="41"/>
          <w:szCs w:val="41"/>
          <w:color w:val="auto"/>
        </w:rPr>
        <w:t>συγκεκριμένα θέματα και προτείνονται λύσεις σχετικά με αυτά. Η εισήγηση γίνεται για</w:t>
      </w:r>
    </w:p>
    <w:p>
      <w:pPr>
        <w:spacing w:after="0" w:line="13" w:lineRule="exact"/>
        <w:rPr>
          <w:sz w:val="20"/>
          <w:szCs w:val="20"/>
          <w:color w:val="auto"/>
        </w:rPr>
      </w:pPr>
    </w:p>
    <w:p>
      <w:pPr>
        <w:ind w:left="780" w:right="780"/>
        <w:spacing w:after="0"/>
        <w:rPr>
          <w:sz w:val="20"/>
          <w:szCs w:val="20"/>
          <w:color w:val="auto"/>
        </w:rPr>
      </w:pPr>
      <w:r>
        <w:rPr>
          <w:rFonts w:ascii="Palatino Linotype" w:cs="Palatino Linotype" w:eastAsia="Palatino Linotype" w:hAnsi="Palatino Linotype"/>
          <w:sz w:val="43"/>
          <w:szCs w:val="43"/>
          <w:color w:val="auto"/>
        </w:rPr>
        <w:t xml:space="preserve">ενημέρωση ανώτερων, του συντάκτη, </w:t>
      </w:r>
      <w:r>
        <w:rPr>
          <w:rFonts w:ascii="Palatino Linotype" w:cs="Palatino Linotype" w:eastAsia="Palatino Linotype" w:hAnsi="Palatino Linotype"/>
          <w:sz w:val="42"/>
          <w:szCs w:val="42"/>
          <w:color w:val="auto"/>
        </w:rPr>
        <w:t>κλιμακίων.</w:t>
      </w:r>
    </w:p>
    <w:p>
      <w:pPr>
        <w:spacing w:after="0" w:line="371" w:lineRule="exact"/>
        <w:rPr>
          <w:sz w:val="20"/>
          <w:szCs w:val="20"/>
          <w:color w:val="auto"/>
        </w:rPr>
      </w:pPr>
    </w:p>
    <w:p>
      <w:pPr>
        <w:jc w:val="both"/>
        <w:ind w:left="780" w:right="780" w:hanging="432"/>
        <w:spacing w:after="0" w:line="214" w:lineRule="auto"/>
        <w:tabs>
          <w:tab w:leader="none" w:pos="780" w:val="left"/>
        </w:tabs>
        <w:numPr>
          <w:ilvl w:val="0"/>
          <w:numId w:val="11"/>
        </w:numPr>
        <w:rPr>
          <w:rFonts w:ascii="Wingdings" w:cs="Wingdings" w:eastAsia="Wingdings" w:hAnsi="Wingdings"/>
          <w:sz w:val="71"/>
          <w:szCs w:val="71"/>
          <w:color w:val="AA2B1E"/>
          <w:vertAlign w:val="superscript"/>
        </w:rPr>
      </w:pPr>
      <w:r>
        <w:rPr>
          <w:rFonts w:ascii="Palatino Linotype" w:cs="Palatino Linotype" w:eastAsia="Palatino Linotype" w:hAnsi="Palatino Linotype"/>
          <w:sz w:val="42"/>
          <w:szCs w:val="42"/>
          <w:b w:val="1"/>
          <w:bCs w:val="1"/>
          <w:color w:val="auto"/>
        </w:rPr>
        <w:t xml:space="preserve">Σημειώματα </w:t>
      </w:r>
      <w:r>
        <w:rPr>
          <w:rFonts w:ascii="Palatino Linotype" w:cs="Palatino Linotype" w:eastAsia="Palatino Linotype" w:hAnsi="Palatino Linotype"/>
          <w:sz w:val="42"/>
          <w:szCs w:val="42"/>
          <w:color w:val="auto"/>
        </w:rPr>
        <w:t>(1.</w:t>
      </w:r>
      <w:r>
        <w:rPr>
          <w:rFonts w:ascii="Palatino Linotype" w:cs="Palatino Linotype" w:eastAsia="Palatino Linotype" w:hAnsi="Palatino Linotype"/>
          <w:sz w:val="42"/>
          <w:szCs w:val="42"/>
          <w:b w:val="1"/>
          <w:bCs w:val="1"/>
          <w:color w:val="auto"/>
        </w:rPr>
        <w:t xml:space="preserve"> </w:t>
      </w:r>
      <w:r>
        <w:rPr>
          <w:rFonts w:ascii="Palatino Linotype" w:cs="Palatino Linotype" w:eastAsia="Palatino Linotype" w:hAnsi="Palatino Linotype"/>
          <w:sz w:val="42"/>
          <w:szCs w:val="42"/>
          <w:color w:val="auto"/>
        </w:rPr>
        <w:t>Υπηρεσιακά:</w:t>
      </w:r>
      <w:r>
        <w:rPr>
          <w:rFonts w:ascii="Palatino Linotype" w:cs="Palatino Linotype" w:eastAsia="Palatino Linotype" w:hAnsi="Palatino Linotype"/>
          <w:sz w:val="42"/>
          <w:szCs w:val="42"/>
          <w:b w:val="1"/>
          <w:bCs w:val="1"/>
          <w:color w:val="auto"/>
        </w:rPr>
        <w:t xml:space="preserve"> </w:t>
      </w:r>
      <w:r>
        <w:rPr>
          <w:rFonts w:ascii="Palatino Linotype" w:cs="Palatino Linotype" w:eastAsia="Palatino Linotype" w:hAnsi="Palatino Linotype"/>
          <w:sz w:val="42"/>
          <w:szCs w:val="42"/>
          <w:color w:val="auto"/>
        </w:rPr>
        <w:t>διαβίβαση</w:t>
      </w:r>
      <w:r>
        <w:rPr>
          <w:rFonts w:ascii="Palatino Linotype" w:cs="Palatino Linotype" w:eastAsia="Palatino Linotype" w:hAnsi="Palatino Linotype"/>
          <w:sz w:val="42"/>
          <w:szCs w:val="42"/>
          <w:b w:val="1"/>
          <w:bCs w:val="1"/>
          <w:color w:val="auto"/>
        </w:rPr>
        <w:t xml:space="preserve"> </w:t>
      </w:r>
      <w:r>
        <w:rPr>
          <w:rFonts w:ascii="Palatino Linotype" w:cs="Palatino Linotype" w:eastAsia="Palatino Linotype" w:hAnsi="Palatino Linotype"/>
          <w:sz w:val="42"/>
          <w:szCs w:val="42"/>
          <w:color w:val="auto"/>
        </w:rPr>
        <w:t>διαφόρων θεμάτων, ανταλλαγή πληροφοριών και 2. Ενημερωτικά: Έκθεση του ιστορικού ενός θέματος)</w:t>
      </w:r>
    </w:p>
    <w:p>
      <w:pPr>
        <w:ind w:left="780" w:hanging="432"/>
        <w:spacing w:after="0" w:line="181" w:lineRule="auto"/>
        <w:tabs>
          <w:tab w:leader="none" w:pos="780" w:val="left"/>
        </w:tabs>
        <w:numPr>
          <w:ilvl w:val="0"/>
          <w:numId w:val="11"/>
        </w:numPr>
        <w:rPr>
          <w:rFonts w:ascii="Wingdings" w:cs="Wingdings" w:eastAsia="Wingdings" w:hAnsi="Wingdings"/>
          <w:sz w:val="63"/>
          <w:szCs w:val="63"/>
          <w:color w:val="AA2B1E"/>
          <w:vertAlign w:val="superscript"/>
        </w:rPr>
      </w:pPr>
      <w:r>
        <w:rPr>
          <w:rFonts w:ascii="Palatino Linotype" w:cs="Palatino Linotype" w:eastAsia="Palatino Linotype" w:hAnsi="Palatino Linotype"/>
          <w:sz w:val="38"/>
          <w:szCs w:val="38"/>
          <w:b w:val="1"/>
          <w:bCs w:val="1"/>
          <w:color w:val="auto"/>
        </w:rPr>
        <w:t>Ερωτήματα</w:t>
      </w:r>
    </w:p>
    <w:p>
      <w:pPr>
        <w:spacing w:after="0" w:line="83" w:lineRule="exact"/>
        <w:rPr>
          <w:rFonts w:ascii="Wingdings" w:cs="Wingdings" w:eastAsia="Wingdings" w:hAnsi="Wingdings"/>
          <w:sz w:val="63"/>
          <w:szCs w:val="63"/>
          <w:color w:val="AA2B1E"/>
          <w:vertAlign w:val="superscript"/>
        </w:rPr>
      </w:pPr>
    </w:p>
    <w:p>
      <w:pPr>
        <w:ind w:left="780" w:hanging="432"/>
        <w:spacing w:after="0" w:line="181" w:lineRule="auto"/>
        <w:tabs>
          <w:tab w:leader="none" w:pos="780" w:val="left"/>
        </w:tabs>
        <w:numPr>
          <w:ilvl w:val="0"/>
          <w:numId w:val="11"/>
        </w:numPr>
        <w:rPr>
          <w:rFonts w:ascii="Wingdings" w:cs="Wingdings" w:eastAsia="Wingdings" w:hAnsi="Wingdings"/>
          <w:sz w:val="53"/>
          <w:szCs w:val="53"/>
          <w:color w:val="AA2B1E"/>
          <w:vertAlign w:val="superscript"/>
        </w:rPr>
      </w:pPr>
      <w:r>
        <w:rPr>
          <w:rFonts w:ascii="Palatino Linotype" w:cs="Palatino Linotype" w:eastAsia="Palatino Linotype" w:hAnsi="Palatino Linotype"/>
          <w:sz w:val="34"/>
          <w:szCs w:val="34"/>
          <w:b w:val="1"/>
          <w:bCs w:val="1"/>
          <w:color w:val="auto"/>
        </w:rPr>
        <w:t>Απαντήσεις</w:t>
      </w:r>
    </w:p>
    <w:p>
      <w:pPr>
        <w:spacing w:after="0" w:line="84" w:lineRule="exact"/>
        <w:rPr>
          <w:rFonts w:ascii="Wingdings" w:cs="Wingdings" w:eastAsia="Wingdings" w:hAnsi="Wingdings"/>
          <w:sz w:val="53"/>
          <w:szCs w:val="53"/>
          <w:color w:val="AA2B1E"/>
          <w:vertAlign w:val="superscript"/>
        </w:rPr>
      </w:pPr>
    </w:p>
    <w:p>
      <w:pPr>
        <w:ind w:left="780" w:hanging="432"/>
        <w:spacing w:after="0" w:line="181" w:lineRule="auto"/>
        <w:tabs>
          <w:tab w:leader="none" w:pos="780" w:val="left"/>
        </w:tabs>
        <w:numPr>
          <w:ilvl w:val="0"/>
          <w:numId w:val="11"/>
        </w:numPr>
        <w:rPr>
          <w:rFonts w:ascii="Wingdings" w:cs="Wingdings" w:eastAsia="Wingdings" w:hAnsi="Wingdings"/>
          <w:sz w:val="53"/>
          <w:szCs w:val="53"/>
          <w:color w:val="AA2B1E"/>
          <w:vertAlign w:val="superscript"/>
        </w:rPr>
      </w:pPr>
      <w:r>
        <w:rPr>
          <w:rFonts w:ascii="Palatino Linotype" w:cs="Palatino Linotype" w:eastAsia="Palatino Linotype" w:hAnsi="Palatino Linotype"/>
          <w:sz w:val="34"/>
          <w:szCs w:val="34"/>
          <w:b w:val="1"/>
          <w:bCs w:val="1"/>
          <w:color w:val="auto"/>
        </w:rPr>
        <w:t>Αιτήσεις</w:t>
      </w:r>
    </w:p>
    <w:p>
      <w:pPr>
        <w:sectPr>
          <w:pgSz w:w="14400" w:h="10800" w:orient="landscape"/>
          <w:cols w:equalWidth="0" w:num="1">
            <w:col w:w="11520"/>
          </w:cols>
          <w:pgMar w:left="1440" w:top="1440" w:right="1440" w:bottom="1440" w:gutter="0" w:footer="0" w:header="0"/>
        </w:sectPr>
      </w:pPr>
    </w:p>
    <w:p>
      <w:pPr>
        <w:spacing w:after="0" w:line="2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Constantia" w:cs="Constantia" w:eastAsia="Constantia" w:hAnsi="Constantia"/>
          <w:sz w:val="88"/>
          <w:szCs w:val="88"/>
          <w:color w:val="auto"/>
        </w:rPr>
        <w:t>(συνέχεια)</w:t>
      </w: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440" w:right="1900" w:hanging="432"/>
        <w:spacing w:after="0" w:line="182" w:lineRule="auto"/>
        <w:tabs>
          <w:tab w:leader="none" w:pos="1440" w:val="left"/>
        </w:tabs>
        <w:numPr>
          <w:ilvl w:val="0"/>
          <w:numId w:val="12"/>
        </w:numPr>
        <w:rPr>
          <w:rFonts w:ascii="Wingdings" w:cs="Wingdings" w:eastAsia="Wingdings" w:hAnsi="Wingdings"/>
          <w:sz w:val="63"/>
          <w:szCs w:val="63"/>
          <w:color w:val="AA2B1E"/>
          <w:vertAlign w:val="superscript"/>
        </w:rPr>
      </w:pPr>
      <w:r>
        <w:rPr>
          <w:rFonts w:ascii="Palatino Linotype" w:cs="Palatino Linotype" w:eastAsia="Palatino Linotype" w:hAnsi="Palatino Linotype"/>
          <w:sz w:val="38"/>
          <w:szCs w:val="38"/>
          <w:b w:val="1"/>
          <w:bCs w:val="1"/>
          <w:color w:val="auto"/>
        </w:rPr>
        <w:t>Εκθέσεις (π.χ. έκθεση λειτουργίας του Σχολείου)</w:t>
      </w:r>
    </w:p>
    <w:p>
      <w:pPr>
        <w:spacing w:after="0" w:line="137" w:lineRule="exact"/>
        <w:rPr>
          <w:rFonts w:ascii="Wingdings" w:cs="Wingdings" w:eastAsia="Wingdings" w:hAnsi="Wingdings"/>
          <w:sz w:val="63"/>
          <w:szCs w:val="63"/>
          <w:color w:val="AA2B1E"/>
          <w:vertAlign w:val="superscript"/>
        </w:rPr>
      </w:pPr>
    </w:p>
    <w:p>
      <w:pPr>
        <w:ind w:left="1440" w:right="1780" w:hanging="432"/>
        <w:spacing w:after="0" w:line="182" w:lineRule="auto"/>
        <w:tabs>
          <w:tab w:leader="none" w:pos="1440" w:val="left"/>
        </w:tabs>
        <w:numPr>
          <w:ilvl w:val="0"/>
          <w:numId w:val="12"/>
        </w:numPr>
        <w:rPr>
          <w:rFonts w:ascii="Wingdings" w:cs="Wingdings" w:eastAsia="Wingdings" w:hAnsi="Wingdings"/>
          <w:sz w:val="63"/>
          <w:szCs w:val="63"/>
          <w:color w:val="AA2B1E"/>
          <w:vertAlign w:val="superscript"/>
        </w:rPr>
      </w:pPr>
      <w:r>
        <w:rPr>
          <w:rFonts w:ascii="Palatino Linotype" w:cs="Palatino Linotype" w:eastAsia="Palatino Linotype" w:hAnsi="Palatino Linotype"/>
          <w:sz w:val="38"/>
          <w:szCs w:val="38"/>
          <w:b w:val="1"/>
          <w:bCs w:val="1"/>
          <w:color w:val="auto"/>
        </w:rPr>
        <w:t>Πρακτικά (όχι εδώ υπογραμμίσεις, όχι έντονα γράμματα κ.λπ.)</w:t>
      </w:r>
    </w:p>
    <w:p>
      <w:pPr>
        <w:spacing w:after="0" w:line="2" w:lineRule="exact"/>
        <w:rPr>
          <w:rFonts w:ascii="Wingdings" w:cs="Wingdings" w:eastAsia="Wingdings" w:hAnsi="Wingdings"/>
          <w:sz w:val="63"/>
          <w:szCs w:val="63"/>
          <w:color w:val="AA2B1E"/>
          <w:vertAlign w:val="superscript"/>
        </w:rPr>
      </w:pPr>
    </w:p>
    <w:p>
      <w:pPr>
        <w:ind w:left="1440" w:hanging="432"/>
        <w:spacing w:after="0" w:line="182" w:lineRule="auto"/>
        <w:tabs>
          <w:tab w:leader="none" w:pos="1440" w:val="left"/>
        </w:tabs>
        <w:numPr>
          <w:ilvl w:val="0"/>
          <w:numId w:val="12"/>
        </w:numPr>
        <w:rPr>
          <w:rFonts w:ascii="Wingdings" w:cs="Wingdings" w:eastAsia="Wingdings" w:hAnsi="Wingdings"/>
          <w:sz w:val="69"/>
          <w:szCs w:val="69"/>
          <w:color w:val="AA2B1E"/>
          <w:vertAlign w:val="superscript"/>
        </w:rPr>
      </w:pPr>
      <w:r>
        <w:rPr>
          <w:rFonts w:ascii="Palatino Linotype" w:cs="Palatino Linotype" w:eastAsia="Palatino Linotype" w:hAnsi="Palatino Linotype"/>
          <w:sz w:val="41"/>
          <w:szCs w:val="41"/>
          <w:b w:val="1"/>
          <w:bCs w:val="1"/>
          <w:color w:val="auto"/>
        </w:rPr>
        <w:t>Στατιστικά στοιχεία</w:t>
      </w:r>
    </w:p>
    <w:p>
      <w:pPr>
        <w:spacing w:after="0" w:line="135" w:lineRule="exact"/>
        <w:rPr>
          <w:rFonts w:ascii="Wingdings" w:cs="Wingdings" w:eastAsia="Wingdings" w:hAnsi="Wingdings"/>
          <w:sz w:val="69"/>
          <w:szCs w:val="69"/>
          <w:color w:val="AA2B1E"/>
          <w:vertAlign w:val="superscript"/>
        </w:rPr>
      </w:pPr>
    </w:p>
    <w:p>
      <w:pPr>
        <w:ind w:left="1440" w:right="2440" w:hanging="432"/>
        <w:spacing w:after="0" w:line="182" w:lineRule="auto"/>
        <w:tabs>
          <w:tab w:leader="none" w:pos="1440" w:val="left"/>
        </w:tabs>
        <w:numPr>
          <w:ilvl w:val="0"/>
          <w:numId w:val="12"/>
        </w:numPr>
        <w:rPr>
          <w:rFonts w:ascii="Wingdings" w:cs="Wingdings" w:eastAsia="Wingdings" w:hAnsi="Wingdings"/>
          <w:sz w:val="63"/>
          <w:szCs w:val="63"/>
          <w:color w:val="AA2B1E"/>
          <w:vertAlign w:val="superscript"/>
        </w:rPr>
      </w:pPr>
      <w:r>
        <w:rPr>
          <w:rFonts w:ascii="Palatino Linotype" w:cs="Palatino Linotype" w:eastAsia="Palatino Linotype" w:hAnsi="Palatino Linotype"/>
          <w:sz w:val="38"/>
          <w:szCs w:val="38"/>
          <w:b w:val="1"/>
          <w:bCs w:val="1"/>
          <w:color w:val="auto"/>
        </w:rPr>
        <w:t>ΕΩΠ (υπογραφή, σφραγίδα, χρόνος έναρξης ισχύος του, αντίτυπα)</w:t>
      </w:r>
    </w:p>
    <w:p>
      <w:pPr>
        <w:spacing w:after="0" w:line="1" w:lineRule="exact"/>
        <w:rPr>
          <w:rFonts w:ascii="Wingdings" w:cs="Wingdings" w:eastAsia="Wingdings" w:hAnsi="Wingdings"/>
          <w:sz w:val="63"/>
          <w:szCs w:val="63"/>
          <w:color w:val="AA2B1E"/>
          <w:vertAlign w:val="superscript"/>
        </w:rPr>
      </w:pPr>
    </w:p>
    <w:p>
      <w:pPr>
        <w:ind w:left="1440" w:hanging="432"/>
        <w:spacing w:after="0" w:line="182" w:lineRule="auto"/>
        <w:tabs>
          <w:tab w:leader="none" w:pos="1440" w:val="left"/>
        </w:tabs>
        <w:numPr>
          <w:ilvl w:val="0"/>
          <w:numId w:val="12"/>
        </w:numPr>
        <w:rPr>
          <w:rFonts w:ascii="Wingdings" w:cs="Wingdings" w:eastAsia="Wingdings" w:hAnsi="Wingdings"/>
          <w:sz w:val="69"/>
          <w:szCs w:val="69"/>
          <w:color w:val="AA2B1E"/>
          <w:vertAlign w:val="superscript"/>
        </w:rPr>
      </w:pPr>
      <w:r>
        <w:rPr>
          <w:rFonts w:ascii="Palatino Linotype" w:cs="Palatino Linotype" w:eastAsia="Palatino Linotype" w:hAnsi="Palatino Linotype"/>
          <w:sz w:val="41"/>
          <w:szCs w:val="41"/>
          <w:b w:val="1"/>
          <w:bCs w:val="1"/>
          <w:color w:val="auto"/>
        </w:rPr>
        <w:t xml:space="preserve">Αναφορές </w:t>
      </w:r>
      <w:r>
        <w:rPr>
          <w:rFonts w:ascii="Palatino Linotype" w:cs="Palatino Linotype" w:eastAsia="Palatino Linotype" w:hAnsi="Palatino Linotype"/>
          <w:sz w:val="41"/>
          <w:szCs w:val="41"/>
          <w:color w:val="auto"/>
        </w:rPr>
        <w:t>(</w:t>
      </w:r>
      <w:r>
        <w:rPr>
          <w:rFonts w:ascii="Palatino Linotype" w:cs="Palatino Linotype" w:eastAsia="Palatino Linotype" w:hAnsi="Palatino Linotype"/>
          <w:sz w:val="41"/>
          <w:szCs w:val="41"/>
          <w:b w:val="1"/>
          <w:bCs w:val="1"/>
          <w:color w:val="auto"/>
        </w:rPr>
        <w:t xml:space="preserve"> </w:t>
      </w:r>
      <w:r>
        <w:rPr>
          <w:rFonts w:ascii="Palatino Linotype" w:cs="Palatino Linotype" w:eastAsia="Palatino Linotype" w:hAnsi="Palatino Linotype"/>
          <w:sz w:val="41"/>
          <w:szCs w:val="41"/>
          <w:b w:val="1"/>
          <w:bCs w:val="1"/>
          <w:i w:val="1"/>
          <w:iCs w:val="1"/>
          <w:color w:val="auto"/>
        </w:rPr>
        <w:t>Ιεραρχική υποβολή αναφορών</w:t>
      </w:r>
    </w:p>
    <w:p>
      <w:pPr>
        <w:spacing w:after="0" w:line="30" w:lineRule="exact"/>
        <w:rPr>
          <w:rFonts w:ascii="Wingdings" w:cs="Wingdings" w:eastAsia="Wingdings" w:hAnsi="Wingdings"/>
          <w:sz w:val="69"/>
          <w:szCs w:val="69"/>
          <w:color w:val="AA2B1E"/>
          <w:vertAlign w:val="superscript"/>
        </w:rPr>
      </w:pPr>
    </w:p>
    <w:p>
      <w:pPr>
        <w:ind w:left="1440"/>
        <w:spacing w:after="0" w:line="180" w:lineRule="auto"/>
        <w:rPr>
          <w:rFonts w:ascii="Wingdings" w:cs="Wingdings" w:eastAsia="Wingdings" w:hAnsi="Wingdings"/>
          <w:sz w:val="69"/>
          <w:szCs w:val="69"/>
          <w:color w:val="AA2B1E"/>
          <w:vertAlign w:val="superscript"/>
        </w:rPr>
      </w:pPr>
      <w:r>
        <w:rPr>
          <w:rFonts w:ascii="Palatino Linotype" w:cs="Palatino Linotype" w:eastAsia="Palatino Linotype" w:hAnsi="Palatino Linotype"/>
          <w:sz w:val="44"/>
          <w:szCs w:val="44"/>
          <w:b w:val="1"/>
          <w:bCs w:val="1"/>
          <w:i w:val="1"/>
          <w:iCs w:val="1"/>
          <w:color w:val="auto"/>
        </w:rPr>
        <w:t>(</w:t>
      </w:r>
      <w:r>
        <w:rPr>
          <w:rFonts w:ascii="Palatino Linotype" w:cs="Palatino Linotype" w:eastAsia="Palatino Linotype" w:hAnsi="Palatino Linotype"/>
          <w:sz w:val="44"/>
          <w:szCs w:val="44"/>
          <w:b w:val="1"/>
          <w:bCs w:val="1"/>
          <w:color w:val="auto"/>
        </w:rPr>
        <w:t>3324/Δ2/17-05-1989/ΥΠΕΠΘ)</w:t>
      </w:r>
    </w:p>
    <w:p>
      <w:pPr>
        <w:ind w:left="1440" w:hanging="432"/>
        <w:spacing w:after="0" w:line="182" w:lineRule="auto"/>
        <w:tabs>
          <w:tab w:leader="none" w:pos="1440" w:val="left"/>
        </w:tabs>
        <w:numPr>
          <w:ilvl w:val="0"/>
          <w:numId w:val="12"/>
        </w:numPr>
        <w:rPr>
          <w:rFonts w:ascii="Wingdings" w:cs="Wingdings" w:eastAsia="Wingdings" w:hAnsi="Wingdings"/>
          <w:sz w:val="69"/>
          <w:szCs w:val="69"/>
          <w:color w:val="AA2B1E"/>
          <w:vertAlign w:val="superscript"/>
        </w:rPr>
      </w:pPr>
      <w:r>
        <w:rPr>
          <w:rFonts w:ascii="Palatino Linotype" w:cs="Palatino Linotype" w:eastAsia="Palatino Linotype" w:hAnsi="Palatino Linotype"/>
          <w:sz w:val="41"/>
          <w:szCs w:val="41"/>
          <w:b w:val="1"/>
          <w:bCs w:val="1"/>
          <w:color w:val="FF0000"/>
        </w:rPr>
        <w:t>Απόφαση</w:t>
      </w:r>
    </w:p>
    <w:p>
      <w:pPr>
        <w:sectPr>
          <w:pgSz w:w="14400" w:h="10800" w:orient="landscape"/>
          <w:cols w:equalWidth="0" w:num="1">
            <w:col w:w="11520"/>
          </w:cols>
          <w:pgMar w:left="1440" w:top="1440" w:right="1440" w:bottom="1440" w:gutter="0" w:footer="0" w:header="0"/>
        </w:sectPr>
      </w:pPr>
    </w:p>
    <w:p>
      <w:pPr>
        <w:jc w:val="center"/>
        <w:spacing w:after="0" w:line="182" w:lineRule="auto"/>
        <w:tabs>
          <w:tab w:leader="none" w:pos="144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sectPr>
          <w:pgSz w:w="14400" w:h="10800" w:orient="landscape"/>
          <w:cols w:equalWidth="1" w:num="1" w:space="0"/>
          <w:pgMar w:left="1440" w:top="1440" w:right="1440" w:bottom="876" w:gutter="0" w:footer="0" w:header="0"/>
        </w:sectPr>
      </w:pPr>
    </w:p>
    <w:p>
      <w:pPr>
        <w:spacing w:after="0" w:line="22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spacing w:after="0"/>
        <w:rPr>
          <w:sz w:val="20"/>
          <w:szCs w:val="20"/>
          <w:color w:val="auto"/>
        </w:rPr>
      </w:pPr>
      <w:r>
        <w:rPr>
          <w:rFonts w:ascii="Palatino Linotype" w:cs="Palatino Linotype" w:eastAsia="Palatino Linotype" w:hAnsi="Palatino Linotype"/>
          <w:sz w:val="79"/>
          <w:szCs w:val="79"/>
          <w:color w:val="auto"/>
        </w:rPr>
        <w:t>Είδη εγγράφων (συνέχεια)</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both"/>
        <w:ind w:left="1440" w:right="1040" w:hanging="439"/>
        <w:spacing w:after="0" w:line="190" w:lineRule="auto"/>
        <w:tabs>
          <w:tab w:leader="none" w:pos="142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Palatino Linotype" w:cs="Palatino Linotype" w:eastAsia="Palatino Linotype" w:hAnsi="Palatino Linotype"/>
          <w:sz w:val="48"/>
          <w:szCs w:val="48"/>
          <w:b w:val="1"/>
          <w:bCs w:val="1"/>
          <w:color w:val="auto"/>
        </w:rPr>
        <w:t>Απόφαση</w:t>
      </w:r>
      <w:r>
        <w:rPr>
          <w:rFonts w:ascii="Palatino Linotype" w:cs="Palatino Linotype" w:eastAsia="Palatino Linotype" w:hAnsi="Palatino Linotype"/>
          <w:sz w:val="48"/>
          <w:szCs w:val="48"/>
          <w:color w:val="auto"/>
        </w:rPr>
        <w:t>:</w:t>
      </w:r>
      <w:r>
        <w:rPr>
          <w:rFonts w:ascii="Palatino Linotype" w:cs="Palatino Linotype" w:eastAsia="Palatino Linotype" w:hAnsi="Palatino Linotype"/>
          <w:sz w:val="48"/>
          <w:szCs w:val="48"/>
          <w:b w:val="1"/>
          <w:bCs w:val="1"/>
          <w:color w:val="auto"/>
        </w:rPr>
        <w:t xml:space="preserve"> </w:t>
      </w:r>
      <w:r>
        <w:rPr>
          <w:rFonts w:ascii="Palatino Linotype" w:cs="Palatino Linotype" w:eastAsia="Palatino Linotype" w:hAnsi="Palatino Linotype"/>
          <w:sz w:val="48"/>
          <w:szCs w:val="48"/>
          <w:color w:val="auto"/>
        </w:rPr>
        <w:t>Είναι διοικητική πράξη που</w:t>
      </w:r>
      <w:r>
        <w:rPr>
          <w:rFonts w:ascii="Palatino Linotype" w:cs="Palatino Linotype" w:eastAsia="Palatino Linotype" w:hAnsi="Palatino Linotype"/>
          <w:sz w:val="48"/>
          <w:szCs w:val="48"/>
          <w:b w:val="1"/>
          <w:bCs w:val="1"/>
          <w:color w:val="auto"/>
        </w:rPr>
        <w:t xml:space="preserve"> </w:t>
      </w:r>
      <w:r>
        <w:rPr>
          <w:rFonts w:ascii="Palatino Linotype" w:cs="Palatino Linotype" w:eastAsia="Palatino Linotype" w:hAnsi="Palatino Linotype"/>
          <w:sz w:val="48"/>
          <w:szCs w:val="48"/>
          <w:color w:val="auto"/>
        </w:rPr>
        <w:t>εκδίδεται στη βάση εξουσιοδότησης Νόμου, είναι συνήθως έγγραφη, αναφέρει την εκδούσα αρχή και τις εφαρμοζόμενες διατάξεις, φέρει δε χρονολογία και την υπογραφή του αρμόδιου οργάνου.</w:t>
      </w:r>
    </w:p>
    <w:p>
      <w:pPr>
        <w:spacing w:after="0" w:line="7" w:lineRule="exact"/>
        <w:rPr>
          <w:sz w:val="20"/>
          <w:szCs w:val="20"/>
          <w:color w:val="auto"/>
        </w:rPr>
      </w:pPr>
    </w:p>
    <w:p>
      <w:pPr>
        <w:ind w:left="1640" w:hanging="524"/>
        <w:spacing w:after="0"/>
        <w:tabs>
          <w:tab w:leader="none" w:pos="1640" w:val="left"/>
        </w:tabs>
        <w:numPr>
          <w:ilvl w:val="1"/>
          <w:numId w:val="13"/>
        </w:numPr>
        <w:rPr>
          <w:rFonts w:ascii="Palatino Linotype" w:cs="Palatino Linotype" w:eastAsia="Palatino Linotype" w:hAnsi="Palatino Linotype"/>
          <w:sz w:val="48"/>
          <w:szCs w:val="48"/>
          <w:color w:val="auto"/>
        </w:rPr>
      </w:pPr>
      <w:r>
        <w:rPr>
          <w:rFonts w:ascii="Palatino Linotype" w:cs="Palatino Linotype" w:eastAsia="Palatino Linotype" w:hAnsi="Palatino Linotype"/>
          <w:sz w:val="48"/>
          <w:szCs w:val="48"/>
          <w:color w:val="auto"/>
        </w:rPr>
        <w:t>απόφαση χωρίζεται σε δύο μέρη:</w:t>
      </w:r>
    </w:p>
    <w:p>
      <w:pPr>
        <w:ind w:left="1440" w:hanging="432"/>
        <w:spacing w:after="0" w:line="180" w:lineRule="auto"/>
        <w:tabs>
          <w:tab w:leader="none" w:pos="1440" w:val="left"/>
        </w:tabs>
        <w:numPr>
          <w:ilvl w:val="0"/>
          <w:numId w:val="13"/>
        </w:numPr>
        <w:rPr>
          <w:rFonts w:ascii="Wingdings" w:cs="Wingdings" w:eastAsia="Wingdings" w:hAnsi="Wingdings"/>
          <w:sz w:val="76"/>
          <w:szCs w:val="76"/>
          <w:color w:val="AA2B1E"/>
          <w:vertAlign w:val="superscript"/>
        </w:rPr>
      </w:pPr>
      <w:r>
        <w:rPr>
          <w:rFonts w:ascii="Palatino Linotype" w:cs="Palatino Linotype" w:eastAsia="Palatino Linotype" w:hAnsi="Palatino Linotype"/>
          <w:sz w:val="46"/>
          <w:szCs w:val="46"/>
          <w:color w:val="auto"/>
        </w:rPr>
        <w:t>Το προοίμιο και</w:t>
      </w:r>
    </w:p>
    <w:p>
      <w:pPr>
        <w:spacing w:after="0" w:line="147" w:lineRule="exact"/>
        <w:rPr>
          <w:rFonts w:ascii="Wingdings" w:cs="Wingdings" w:eastAsia="Wingdings" w:hAnsi="Wingdings"/>
          <w:sz w:val="76"/>
          <w:szCs w:val="76"/>
          <w:color w:val="AA2B1E"/>
          <w:vertAlign w:val="superscript"/>
        </w:rPr>
      </w:pPr>
    </w:p>
    <w:p>
      <w:pPr>
        <w:ind w:left="1440" w:hanging="432"/>
        <w:spacing w:after="0" w:line="181" w:lineRule="auto"/>
        <w:tabs>
          <w:tab w:leader="none" w:pos="1440" w:val="left"/>
        </w:tabs>
        <w:numPr>
          <w:ilvl w:val="0"/>
          <w:numId w:val="13"/>
        </w:numPr>
        <w:rPr>
          <w:rFonts w:ascii="Wingdings" w:cs="Wingdings" w:eastAsia="Wingdings" w:hAnsi="Wingdings"/>
          <w:sz w:val="58"/>
          <w:szCs w:val="58"/>
          <w:color w:val="AA2B1E"/>
          <w:vertAlign w:val="superscript"/>
        </w:rPr>
      </w:pPr>
      <w:r>
        <w:rPr>
          <w:rFonts w:ascii="Palatino Linotype" w:cs="Palatino Linotype" w:eastAsia="Palatino Linotype" w:hAnsi="Palatino Linotype"/>
          <w:sz w:val="37"/>
          <w:szCs w:val="37"/>
          <w:color w:val="auto"/>
        </w:rPr>
        <w:t>Το διατακτικό</w:t>
      </w:r>
    </w:p>
    <w:p>
      <w:pPr>
        <w:sectPr>
          <w:pgSz w:w="14400" w:h="10800" w:orient="landscape"/>
          <w:cols w:equalWidth="0" w:num="1">
            <w:col w:w="11520"/>
          </w:cols>
          <w:pgMar w:left="1440" w:top="1440" w:right="1440" w:bottom="1440" w:gutter="0" w:footer="0" w:header="0"/>
          <w:type w:val="continuous"/>
        </w:sectPr>
      </w:pPr>
    </w:p>
    <w:p>
      <w:pPr>
        <w:jc w:val="center"/>
        <w:ind w:right="-39"/>
        <w:spacing w:after="0" w:line="216" w:lineRule="auto"/>
        <w:rPr>
          <w:sz w:val="20"/>
          <w:szCs w:val="20"/>
          <w:color w:val="auto"/>
        </w:rPr>
      </w:pPr>
      <w:r>
        <w:rPr>
          <w:rFonts w:ascii="Constantia" w:cs="Constantia" w:eastAsia="Constantia" w:hAnsi="Constantia"/>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Μεταξύ δημοσίων Υπηρεσιών και Πολίτη</w:t>
      </w:r>
    </w:p>
    <w:p>
      <w:pPr>
        <w:ind w:left="1440" w:hanging="432"/>
        <w:spacing w:after="0" w:line="227" w:lineRule="auto"/>
        <w:tabs>
          <w:tab w:leader="none" w:pos="1440" w:val="left"/>
        </w:tabs>
        <w:numPr>
          <w:ilvl w:val="0"/>
          <w:numId w:val="14"/>
        </w:numPr>
        <w:rPr>
          <w:rFonts w:ascii="Wingdings" w:cs="Wingdings" w:eastAsia="Wingdings" w:hAnsi="Wingdings"/>
          <w:sz w:val="72"/>
          <w:szCs w:val="72"/>
          <w:color w:val="AA2B1E"/>
          <w:vertAlign w:val="superscript"/>
        </w:rPr>
      </w:pPr>
      <w:r>
        <w:rPr>
          <w:rFonts w:ascii="Palatino Linotype" w:cs="Palatino Linotype" w:eastAsia="Palatino Linotype" w:hAnsi="Palatino Linotype"/>
          <w:sz w:val="44"/>
          <w:szCs w:val="44"/>
          <w:b w:val="1"/>
          <w:bCs w:val="1"/>
          <w:color w:val="auto"/>
        </w:rPr>
        <w:t xml:space="preserve">Αιτήσεις </w:t>
      </w:r>
      <w:r>
        <w:rPr>
          <w:rFonts w:ascii="Palatino Linotype" w:cs="Palatino Linotype" w:eastAsia="Palatino Linotype" w:hAnsi="Palatino Linotype"/>
          <w:sz w:val="44"/>
          <w:szCs w:val="44"/>
          <w:color w:val="auto"/>
        </w:rPr>
        <w:t>παροχής πληροφοριών</w:t>
      </w:r>
    </w:p>
    <w:p>
      <w:pPr>
        <w:spacing w:after="0" w:line="146" w:lineRule="exact"/>
        <w:rPr>
          <w:rFonts w:ascii="Wingdings" w:cs="Wingdings" w:eastAsia="Wingdings" w:hAnsi="Wingdings"/>
          <w:sz w:val="72"/>
          <w:szCs w:val="72"/>
          <w:color w:val="AA2B1E"/>
          <w:vertAlign w:val="superscript"/>
        </w:rPr>
      </w:pPr>
    </w:p>
    <w:p>
      <w:pPr>
        <w:ind w:left="1440" w:right="2180" w:hanging="432"/>
        <w:spacing w:after="0" w:line="181" w:lineRule="auto"/>
        <w:tabs>
          <w:tab w:leader="none" w:pos="1440" w:val="left"/>
        </w:tabs>
        <w:numPr>
          <w:ilvl w:val="0"/>
          <w:numId w:val="14"/>
        </w:numPr>
        <w:rPr>
          <w:rFonts w:ascii="Wingdings" w:cs="Wingdings" w:eastAsia="Wingdings" w:hAnsi="Wingdings"/>
          <w:sz w:val="69"/>
          <w:szCs w:val="69"/>
          <w:color w:val="AA2B1E"/>
          <w:vertAlign w:val="superscript"/>
        </w:rPr>
      </w:pPr>
      <w:r>
        <w:rPr>
          <w:rFonts w:ascii="Palatino Linotype" w:cs="Palatino Linotype" w:eastAsia="Palatino Linotype" w:hAnsi="Palatino Linotype"/>
          <w:sz w:val="42"/>
          <w:szCs w:val="42"/>
          <w:b w:val="1"/>
          <w:bCs w:val="1"/>
          <w:color w:val="auto"/>
        </w:rPr>
        <w:t xml:space="preserve">Απαντήσεις </w:t>
      </w:r>
      <w:r>
        <w:rPr>
          <w:rFonts w:ascii="Palatino Linotype" w:cs="Palatino Linotype" w:eastAsia="Palatino Linotype" w:hAnsi="Palatino Linotype"/>
          <w:sz w:val="42"/>
          <w:szCs w:val="42"/>
          <w:color w:val="auto"/>
        </w:rPr>
        <w:t>στις αιτήσεις παροχής</w:t>
      </w:r>
      <w:r>
        <w:rPr>
          <w:rFonts w:ascii="Palatino Linotype" w:cs="Palatino Linotype" w:eastAsia="Palatino Linotype" w:hAnsi="Palatino Linotype"/>
          <w:sz w:val="42"/>
          <w:szCs w:val="42"/>
          <w:b w:val="1"/>
          <w:bCs w:val="1"/>
          <w:color w:val="auto"/>
        </w:rPr>
        <w:t xml:space="preserve"> </w:t>
      </w:r>
      <w:r>
        <w:rPr>
          <w:rFonts w:ascii="Palatino Linotype" w:cs="Palatino Linotype" w:eastAsia="Palatino Linotype" w:hAnsi="Palatino Linotype"/>
          <w:sz w:val="42"/>
          <w:szCs w:val="42"/>
          <w:color w:val="auto"/>
        </w:rPr>
        <w:t>πληροφοριών</w:t>
      </w:r>
    </w:p>
    <w:p>
      <w:pPr>
        <w:spacing w:after="0" w:line="147" w:lineRule="exact"/>
        <w:rPr>
          <w:rFonts w:ascii="Wingdings" w:cs="Wingdings" w:eastAsia="Wingdings" w:hAnsi="Wingdings"/>
          <w:sz w:val="69"/>
          <w:szCs w:val="69"/>
          <w:color w:val="AA2B1E"/>
          <w:vertAlign w:val="superscript"/>
        </w:rPr>
      </w:pPr>
    </w:p>
    <w:p>
      <w:pPr>
        <w:ind w:left="1440" w:right="1140" w:hanging="432"/>
        <w:spacing w:after="0" w:line="229" w:lineRule="auto"/>
        <w:tabs>
          <w:tab w:leader="none" w:pos="1440" w:val="left"/>
        </w:tabs>
        <w:numPr>
          <w:ilvl w:val="0"/>
          <w:numId w:val="14"/>
        </w:numPr>
        <w:rPr>
          <w:rFonts w:ascii="Wingdings" w:cs="Wingdings" w:eastAsia="Wingdings" w:hAnsi="Wingdings"/>
          <w:sz w:val="72"/>
          <w:szCs w:val="72"/>
          <w:color w:val="AA2B1E"/>
          <w:vertAlign w:val="superscript"/>
        </w:rPr>
      </w:pPr>
      <w:r>
        <w:rPr>
          <w:rFonts w:ascii="Palatino Linotype" w:cs="Palatino Linotype" w:eastAsia="Palatino Linotype" w:hAnsi="Palatino Linotype"/>
          <w:sz w:val="44"/>
          <w:szCs w:val="44"/>
          <w:b w:val="1"/>
          <w:bCs w:val="1"/>
          <w:color w:val="auto"/>
        </w:rPr>
        <w:t xml:space="preserve">Δεν επιτρέπεται </w:t>
      </w:r>
      <w:r>
        <w:rPr>
          <w:rFonts w:ascii="Palatino Linotype" w:cs="Palatino Linotype" w:eastAsia="Palatino Linotype" w:hAnsi="Palatino Linotype"/>
          <w:sz w:val="44"/>
          <w:szCs w:val="44"/>
          <w:color w:val="auto"/>
        </w:rPr>
        <w:t>η διακίνηση εγγράφων</w:t>
      </w:r>
      <w:r>
        <w:rPr>
          <w:rFonts w:ascii="Palatino Linotype" w:cs="Palatino Linotype" w:eastAsia="Palatino Linotype" w:hAnsi="Palatino Linotype"/>
          <w:sz w:val="44"/>
          <w:szCs w:val="44"/>
          <w:b w:val="1"/>
          <w:bCs w:val="1"/>
          <w:color w:val="auto"/>
        </w:rPr>
        <w:t xml:space="preserve"> </w:t>
      </w:r>
      <w:r>
        <w:rPr>
          <w:rFonts w:ascii="Palatino Linotype" w:cs="Palatino Linotype" w:eastAsia="Palatino Linotype" w:hAnsi="Palatino Linotype"/>
          <w:sz w:val="44"/>
          <w:szCs w:val="44"/>
          <w:color w:val="auto"/>
        </w:rPr>
        <w:t>που έχουν χαρακτηρισθεί απόρρητα και δεν επιτρέπεται η πρόσβαση σε αυτά, σύμφωνα με το άρθρο 5 του Ν.2690/1999 ή περιλαμβάνουν ευαίσθητα προσωπικά δεδομένα Ν. 2472/1997 (ΦΕΚ 50 Α΄ )</w:t>
      </w:r>
    </w:p>
    <w:p>
      <w:pPr>
        <w:sectPr>
          <w:pgSz w:w="14400" w:h="10800" w:orient="landscape"/>
          <w:cols w:equalWidth="0" w:num="1">
            <w:col w:w="11520"/>
          </w:cols>
          <w:pgMar w:left="1440" w:top="1423" w:right="1440" w:bottom="1440" w:gutter="0" w:footer="0" w:header="0"/>
        </w:sectPr>
      </w:pPr>
    </w:p>
    <w:p>
      <w:pPr>
        <w:spacing w:after="0" w:line="22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79"/>
          <w:szCs w:val="79"/>
          <w:color w:val="auto"/>
        </w:rPr>
        <w:t>Δομή Δημόσιου εγγράφου</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both"/>
        <w:ind w:left="1440" w:right="1040" w:hanging="439"/>
        <w:spacing w:after="0" w:line="180" w:lineRule="auto"/>
        <w:tabs>
          <w:tab w:leader="none" w:pos="1420" w:val="left"/>
        </w:tabs>
        <w:rPr>
          <w:sz w:val="20"/>
          <w:szCs w:val="20"/>
          <w:color w:val="auto"/>
        </w:rPr>
      </w:pPr>
      <w:r>
        <w:rPr>
          <w:rFonts w:ascii="Brush Script MT" w:cs="Brush Script MT" w:eastAsia="Brush Script MT" w:hAnsi="Brush Script MT"/>
          <w:sz w:val="36"/>
          <w:szCs w:val="36"/>
          <w:color w:val="AA2B1E"/>
        </w:rPr>
        <w:t>O</w:t>
      </w:r>
      <w:r>
        <w:rPr>
          <w:sz w:val="20"/>
          <w:szCs w:val="20"/>
          <w:color w:val="auto"/>
        </w:rPr>
        <w:tab/>
      </w:r>
      <w:r>
        <w:rPr>
          <w:rFonts w:ascii="Palatino Linotype" w:cs="Palatino Linotype" w:eastAsia="Palatino Linotype" w:hAnsi="Palatino Linotype"/>
          <w:sz w:val="42"/>
          <w:szCs w:val="42"/>
          <w:b w:val="1"/>
          <w:bCs w:val="1"/>
          <w:color w:val="auto"/>
        </w:rPr>
        <w:t xml:space="preserve">Προμετωπίδα </w:t>
      </w:r>
      <w:r>
        <w:rPr>
          <w:rFonts w:ascii="Palatino Linotype" w:cs="Palatino Linotype" w:eastAsia="Palatino Linotype" w:hAnsi="Palatino Linotype"/>
          <w:sz w:val="42"/>
          <w:szCs w:val="42"/>
          <w:color w:val="auto"/>
        </w:rPr>
        <w:t>(Λογότυπος/Λογότυπο,</w:t>
      </w:r>
      <w:r>
        <w:rPr>
          <w:rFonts w:ascii="Palatino Linotype" w:cs="Palatino Linotype" w:eastAsia="Palatino Linotype" w:hAnsi="Palatino Linotype"/>
          <w:sz w:val="42"/>
          <w:szCs w:val="42"/>
          <w:b w:val="1"/>
          <w:bCs w:val="1"/>
          <w:color w:val="auto"/>
        </w:rPr>
        <w:t xml:space="preserve"> </w:t>
      </w:r>
      <w:r>
        <w:rPr>
          <w:rFonts w:ascii="Palatino Linotype" w:cs="Palatino Linotype" w:eastAsia="Palatino Linotype" w:hAnsi="Palatino Linotype"/>
          <w:sz w:val="42"/>
          <w:szCs w:val="42"/>
          <w:color w:val="auto"/>
        </w:rPr>
        <w:t xml:space="preserve">Αποδέκτες: Προς (ιεραρχικά), κοινοποίηση, Α.Π., Τόπος και Ημερομηνία έκδοσης του </w:t>
      </w:r>
      <w:r>
        <w:rPr>
          <w:rFonts w:ascii="Palatino Linotype" w:cs="Palatino Linotype" w:eastAsia="Palatino Linotype" w:hAnsi="Palatino Linotype"/>
          <w:sz w:val="41"/>
          <w:szCs w:val="41"/>
          <w:color w:val="auto"/>
        </w:rPr>
        <w:t>εγγράφου, στοιχεία επικοινωνίας εκδότη (όνομα και διεύθυνση της υπηρεσίας του αποστολέα, όνομα και αριθμός τηλ. του συντάκτη), βαθμός ασφαλείας: (Άκρως</w:t>
      </w:r>
    </w:p>
    <w:p>
      <w:pPr>
        <w:spacing w:after="0" w:line="24" w:lineRule="exact"/>
        <w:rPr>
          <w:sz w:val="20"/>
          <w:szCs w:val="20"/>
          <w:color w:val="auto"/>
        </w:rPr>
      </w:pPr>
    </w:p>
    <w:p>
      <w:pPr>
        <w:jc w:val="both"/>
        <w:ind w:left="1440" w:right="1040"/>
        <w:spacing w:after="0" w:line="183" w:lineRule="auto"/>
        <w:rPr>
          <w:sz w:val="20"/>
          <w:szCs w:val="20"/>
          <w:color w:val="auto"/>
        </w:rPr>
      </w:pPr>
      <w:r>
        <w:rPr>
          <w:rFonts w:ascii="Palatino Linotype" w:cs="Palatino Linotype" w:eastAsia="Palatino Linotype" w:hAnsi="Palatino Linotype"/>
          <w:sz w:val="42"/>
          <w:szCs w:val="42"/>
          <w:color w:val="auto"/>
        </w:rPr>
        <w:t xml:space="preserve">απόρρητο, Απόρρητο, Εμπιστευτικό, </w:t>
      </w:r>
      <w:r>
        <w:rPr>
          <w:rFonts w:ascii="Palatino Linotype" w:cs="Palatino Linotype" w:eastAsia="Palatino Linotype" w:hAnsi="Palatino Linotype"/>
          <w:sz w:val="41"/>
          <w:szCs w:val="41"/>
          <w:color w:val="auto"/>
        </w:rPr>
        <w:t xml:space="preserve">Αδιαβάθμητο), βαθμός προτεραιότητας ( Εξ. Επείγον, Επείγον, Κοινό), Χρόνος διατήρησης του εγγράφου, περιγραφή του Θέματος, αναφορά των Σχετικών), </w:t>
      </w:r>
      <w:r>
        <w:rPr>
          <w:rFonts w:ascii="Palatino Linotype" w:cs="Palatino Linotype" w:eastAsia="Palatino Linotype" w:hAnsi="Palatino Linotype"/>
          <w:sz w:val="41"/>
          <w:szCs w:val="41"/>
          <w:color w:val="FF0000"/>
        </w:rPr>
        <w:t>ΑΔΑ</w:t>
      </w:r>
    </w:p>
    <w:p>
      <w:pPr>
        <w:sectPr>
          <w:pgSz w:w="14400" w:h="10800" w:orient="landscape"/>
          <w:cols w:equalWidth="0" w:num="1">
            <w:col w:w="11520"/>
          </w:cols>
          <w:pgMar w:left="1440" w:top="1440" w:right="1440" w:bottom="1440" w:gutter="0" w:footer="0" w:header="0"/>
          <w:type w:val="continuous"/>
        </w:sectPr>
      </w:pPr>
    </w:p>
    <w:p>
      <w:pPr>
        <w:spacing w:after="0" w:line="24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60"/>
        <w:spacing w:after="0"/>
        <w:rPr>
          <w:sz w:val="20"/>
          <w:szCs w:val="20"/>
          <w:color w:val="auto"/>
        </w:rPr>
      </w:pPr>
      <w:r>
        <w:rPr>
          <w:rFonts w:ascii="Palatino Linotype" w:cs="Palatino Linotype" w:eastAsia="Palatino Linotype" w:hAnsi="Palatino Linotype"/>
          <w:sz w:val="56"/>
          <w:szCs w:val="56"/>
          <w:color w:val="auto"/>
        </w:rPr>
        <w:t>(συνέχεια) Δομή Δημόσιου Εγγράφου</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1440" w:right="1200" w:hanging="432"/>
        <w:spacing w:after="0" w:line="186" w:lineRule="auto"/>
        <w:tabs>
          <w:tab w:leader="none" w:pos="1440" w:val="left"/>
        </w:tabs>
        <w:numPr>
          <w:ilvl w:val="0"/>
          <w:numId w:val="15"/>
        </w:numPr>
        <w:rPr>
          <w:rFonts w:ascii="Brush Script MT" w:cs="Brush Script MT" w:eastAsia="Brush Script MT" w:hAnsi="Brush Script MT"/>
          <w:sz w:val="37"/>
          <w:szCs w:val="37"/>
          <w:color w:val="AA2B1E"/>
        </w:rPr>
      </w:pPr>
      <w:r>
        <w:rPr>
          <w:rFonts w:ascii="Palatino Linotype" w:cs="Palatino Linotype" w:eastAsia="Palatino Linotype" w:hAnsi="Palatino Linotype"/>
          <w:sz w:val="44"/>
          <w:szCs w:val="44"/>
          <w:b w:val="1"/>
          <w:bCs w:val="1"/>
          <w:color w:val="auto"/>
        </w:rPr>
        <w:t>Το κυρίως κείμενο (</w:t>
      </w:r>
      <w:r>
        <w:rPr>
          <w:rFonts w:ascii="Palatino Linotype" w:cs="Palatino Linotype" w:eastAsia="Palatino Linotype" w:hAnsi="Palatino Linotype"/>
          <w:sz w:val="44"/>
          <w:szCs w:val="44"/>
          <w:color w:val="auto"/>
        </w:rPr>
        <w:t>στην τελευταία σελίδα</w:t>
      </w:r>
      <w:r>
        <w:rPr>
          <w:rFonts w:ascii="Palatino Linotype" w:cs="Palatino Linotype" w:eastAsia="Palatino Linotype" w:hAnsi="Palatino Linotype"/>
          <w:sz w:val="44"/>
          <w:szCs w:val="44"/>
          <w:b w:val="1"/>
          <w:bCs w:val="1"/>
          <w:color w:val="auto"/>
        </w:rPr>
        <w:t xml:space="preserve"> </w:t>
      </w:r>
      <w:r>
        <w:rPr>
          <w:rFonts w:ascii="Palatino Linotype" w:cs="Palatino Linotype" w:eastAsia="Palatino Linotype" w:hAnsi="Palatino Linotype"/>
          <w:sz w:val="44"/>
          <w:szCs w:val="44"/>
          <w:color w:val="auto"/>
        </w:rPr>
        <w:t>τουλάχιστον 2 γραμμές κείμενο</w:t>
      </w:r>
      <w:r>
        <w:rPr>
          <w:rFonts w:ascii="Palatino Linotype" w:cs="Palatino Linotype" w:eastAsia="Palatino Linotype" w:hAnsi="Palatino Linotype"/>
          <w:sz w:val="44"/>
          <w:szCs w:val="44"/>
          <w:b w:val="1"/>
          <w:bCs w:val="1"/>
          <w:color w:val="auto"/>
        </w:rPr>
        <w:t>)</w:t>
      </w:r>
    </w:p>
    <w:p>
      <w:pPr>
        <w:ind w:left="1440" w:hanging="432"/>
        <w:spacing w:after="0" w:line="235" w:lineRule="auto"/>
        <w:tabs>
          <w:tab w:leader="none" w:pos="1440" w:val="left"/>
        </w:tabs>
        <w:numPr>
          <w:ilvl w:val="0"/>
          <w:numId w:val="16"/>
        </w:numPr>
        <w:rPr>
          <w:rFonts w:ascii="Brush Script MT" w:cs="Brush Script MT" w:eastAsia="Brush Script MT" w:hAnsi="Brush Script MT"/>
          <w:sz w:val="37"/>
          <w:szCs w:val="37"/>
          <w:color w:val="AA2B1E"/>
        </w:rPr>
      </w:pPr>
      <w:r>
        <w:rPr>
          <w:rFonts w:ascii="Palatino Linotype" w:cs="Palatino Linotype" w:eastAsia="Palatino Linotype" w:hAnsi="Palatino Linotype"/>
          <w:sz w:val="44"/>
          <w:szCs w:val="44"/>
          <w:b w:val="1"/>
          <w:bCs w:val="1"/>
          <w:color w:val="auto"/>
        </w:rPr>
        <w:t>Υπογραφή (κ.α.α.)</w:t>
      </w:r>
    </w:p>
    <w:p>
      <w:pPr>
        <w:spacing w:after="0" w:line="136" w:lineRule="exact"/>
        <w:rPr>
          <w:sz w:val="20"/>
          <w:szCs w:val="20"/>
          <w:color w:val="auto"/>
        </w:rPr>
      </w:pPr>
    </w:p>
    <w:p>
      <w:pPr>
        <w:ind w:left="1440" w:right="1300" w:hanging="432"/>
        <w:spacing w:after="0" w:line="189" w:lineRule="auto"/>
        <w:tabs>
          <w:tab w:leader="none" w:pos="1440" w:val="left"/>
        </w:tabs>
        <w:numPr>
          <w:ilvl w:val="0"/>
          <w:numId w:val="17"/>
        </w:numPr>
        <w:rPr>
          <w:rFonts w:ascii="Brush Script MT" w:cs="Brush Script MT" w:eastAsia="Brush Script MT" w:hAnsi="Brush Script MT"/>
          <w:sz w:val="37"/>
          <w:szCs w:val="37"/>
          <w:color w:val="AA2B1E"/>
        </w:rPr>
      </w:pPr>
      <w:r>
        <w:rPr>
          <w:rFonts w:ascii="Palatino Linotype" w:cs="Palatino Linotype" w:eastAsia="Palatino Linotype" w:hAnsi="Palatino Linotype"/>
          <w:sz w:val="44"/>
          <w:szCs w:val="44"/>
          <w:b w:val="1"/>
          <w:bCs w:val="1"/>
          <w:color w:val="auto"/>
        </w:rPr>
        <w:t>Σφραγίδα (</w:t>
      </w:r>
      <w:r>
        <w:rPr>
          <w:rFonts w:ascii="Palatino Linotype" w:cs="Palatino Linotype" w:eastAsia="Palatino Linotype" w:hAnsi="Palatino Linotype"/>
          <w:sz w:val="44"/>
          <w:szCs w:val="44"/>
          <w:color w:val="auto"/>
        </w:rPr>
        <w:t>Η σφραγίδα τίθεται μπροστά</w:t>
      </w:r>
      <w:r>
        <w:rPr>
          <w:rFonts w:ascii="Palatino Linotype" w:cs="Palatino Linotype" w:eastAsia="Palatino Linotype" w:hAnsi="Palatino Linotype"/>
          <w:sz w:val="44"/>
          <w:szCs w:val="44"/>
          <w:b w:val="1"/>
          <w:bCs w:val="1"/>
          <w:color w:val="auto"/>
        </w:rPr>
        <w:t xml:space="preserve"> </w:t>
      </w:r>
      <w:r>
        <w:rPr>
          <w:rFonts w:ascii="Palatino Linotype" w:cs="Palatino Linotype" w:eastAsia="Palatino Linotype" w:hAnsi="Palatino Linotype"/>
          <w:sz w:val="44"/>
          <w:szCs w:val="44"/>
          <w:color w:val="auto"/>
        </w:rPr>
        <w:t>από την υπογραφή με τρόπο ώστε το δεξί της τμήμα να αγγίζει το αριστερό άκρο της υπογραφής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1440" w:right="1460" w:hanging="432"/>
        <w:spacing w:after="0" w:line="188" w:lineRule="auto"/>
        <w:tabs>
          <w:tab w:leader="none" w:pos="1440" w:val="left"/>
        </w:tabs>
        <w:numPr>
          <w:ilvl w:val="0"/>
          <w:numId w:val="18"/>
        </w:numPr>
        <w:rPr>
          <w:rFonts w:ascii="Brush Script MT" w:cs="Brush Script MT" w:eastAsia="Brush Script MT" w:hAnsi="Brush Script MT"/>
          <w:sz w:val="17"/>
          <w:szCs w:val="17"/>
          <w:color w:val="AA2B1E"/>
        </w:rPr>
      </w:pPr>
      <w:r>
        <w:rPr>
          <w:rFonts w:ascii="Palatino Linotype" w:cs="Palatino Linotype" w:eastAsia="Palatino Linotype" w:hAnsi="Palatino Linotype"/>
          <w:sz w:val="20"/>
          <w:szCs w:val="20"/>
          <w:b w:val="1"/>
          <w:bCs w:val="1"/>
          <w:color w:val="auto"/>
        </w:rPr>
        <w:t xml:space="preserve">Συνημμένα (αρ. σελίδων)= </w:t>
      </w:r>
      <w:r>
        <w:rPr>
          <w:rFonts w:ascii="Palatino Linotype" w:cs="Palatino Linotype" w:eastAsia="Palatino Linotype" w:hAnsi="Palatino Linotype"/>
          <w:sz w:val="20"/>
          <w:szCs w:val="20"/>
          <w:color w:val="auto"/>
        </w:rPr>
        <w:t>Όλα τα συναποστελλόμενα μαζί με ένα έγγραφο. Στο τέλος του</w:t>
      </w:r>
      <w:r>
        <w:rPr>
          <w:rFonts w:ascii="Palatino Linotype" w:cs="Palatino Linotype" w:eastAsia="Palatino Linotype" w:hAnsi="Palatino Linotype"/>
          <w:sz w:val="20"/>
          <w:szCs w:val="20"/>
          <w:b w:val="1"/>
          <w:bCs w:val="1"/>
          <w:color w:val="auto"/>
        </w:rPr>
        <w:t xml:space="preserve"> </w:t>
      </w:r>
      <w:r>
        <w:rPr>
          <w:rFonts w:ascii="Palatino Linotype" w:cs="Palatino Linotype" w:eastAsia="Palatino Linotype" w:hAnsi="Palatino Linotype"/>
          <w:sz w:val="20"/>
          <w:szCs w:val="20"/>
          <w:color w:val="auto"/>
        </w:rPr>
        <w:t>εγγράφου και στο αριστερό τμήμα της σελίδας και πριν από τον τυχόν πίνακα διανομής, αναγράφεται η ένδειξη «Συνημμένα» και αριθμούνται τα συναποστελλόμενα για να εξα-σφαλιστεί τόσο η αποστολή όσο και η λήψη αυτών</w:t>
      </w:r>
    </w:p>
    <w:p>
      <w:pPr>
        <w:sectPr>
          <w:pgSz w:w="14400" w:h="10800" w:orient="landscape"/>
          <w:cols w:equalWidth="0" w:num="1">
            <w:col w:w="11520"/>
          </w:cols>
          <w:pgMar w:left="1440" w:top="1440" w:right="1440" w:bottom="1440" w:gutter="0" w:footer="0" w:header="0"/>
          <w:type w:val="continuous"/>
        </w:sectPr>
      </w:pPr>
    </w:p>
    <w:p>
      <w:pPr>
        <w:jc w:val="center"/>
        <w:ind w:right="-19"/>
        <w:spacing w:after="0" w:line="196" w:lineRule="auto"/>
        <w:rPr>
          <w:sz w:val="20"/>
          <w:szCs w:val="20"/>
          <w:color w:val="auto"/>
        </w:rPr>
      </w:pPr>
      <w:r>
        <w:rPr>
          <w:rFonts w:ascii="Palatino Linotype" w:cs="Palatino Linotype" w:eastAsia="Palatino Linotype" w:hAnsi="Palatino Linotype"/>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(συνέχεια) Δομή Δημόσιου Εγγράφου</w:t>
      </w:r>
    </w:p>
    <w:p>
      <w:pPr>
        <w:spacing w:after="0" w:line="197" w:lineRule="exact"/>
        <w:rPr>
          <w:sz w:val="20"/>
          <w:szCs w:val="20"/>
          <w:color w:val="auto"/>
        </w:rPr>
      </w:pPr>
    </w:p>
    <w:p>
      <w:pPr>
        <w:jc w:val="both"/>
        <w:ind w:left="1440" w:right="1040" w:hanging="439"/>
        <w:spacing w:after="0" w:line="183" w:lineRule="auto"/>
        <w:tabs>
          <w:tab w:leader="none" w:pos="1420" w:val="left"/>
        </w:tabs>
        <w:rPr>
          <w:sz w:val="20"/>
          <w:szCs w:val="20"/>
          <w:color w:val="auto"/>
        </w:rPr>
      </w:pPr>
      <w:r>
        <w:rPr>
          <w:rFonts w:ascii="Brush Script MT" w:cs="Brush Script MT" w:eastAsia="Brush Script MT" w:hAnsi="Brush Script MT"/>
          <w:sz w:val="31"/>
          <w:szCs w:val="31"/>
          <w:color w:val="AA2B1E"/>
        </w:rPr>
        <w:t>O</w:t>
      </w:r>
      <w:r>
        <w:rPr>
          <w:sz w:val="20"/>
          <w:szCs w:val="20"/>
          <w:color w:val="auto"/>
        </w:rPr>
        <w:tab/>
      </w:r>
      <w:r>
        <w:rPr>
          <w:rFonts w:ascii="Palatino Linotype" w:cs="Palatino Linotype" w:eastAsia="Palatino Linotype" w:hAnsi="Palatino Linotype"/>
          <w:sz w:val="36"/>
          <w:szCs w:val="36"/>
          <w:b w:val="1"/>
          <w:bCs w:val="1"/>
          <w:color w:val="auto"/>
        </w:rPr>
        <w:t xml:space="preserve">Παραρτήματα ( </w:t>
      </w:r>
      <w:r>
        <w:rPr>
          <w:rFonts w:ascii="Palatino Linotype" w:cs="Palatino Linotype" w:eastAsia="Palatino Linotype" w:hAnsi="Palatino Linotype"/>
          <w:sz w:val="36"/>
          <w:szCs w:val="36"/>
          <w:color w:val="auto"/>
        </w:rPr>
        <w:t>Όταν εκτιμάται ότι μαζί με το</w:t>
      </w:r>
      <w:r>
        <w:rPr>
          <w:rFonts w:ascii="Palatino Linotype" w:cs="Palatino Linotype" w:eastAsia="Palatino Linotype" w:hAnsi="Palatino Linotype"/>
          <w:sz w:val="36"/>
          <w:szCs w:val="36"/>
          <w:b w:val="1"/>
          <w:bCs w:val="1"/>
          <w:color w:val="auto"/>
        </w:rPr>
        <w:t xml:space="preserve"> </w:t>
      </w:r>
      <w:r>
        <w:rPr>
          <w:rFonts w:ascii="Palatino Linotype" w:cs="Palatino Linotype" w:eastAsia="Palatino Linotype" w:hAnsi="Palatino Linotype"/>
          <w:sz w:val="36"/>
          <w:szCs w:val="36"/>
          <w:color w:val="auto"/>
        </w:rPr>
        <w:t>έγγραφο πρέπει να τεθούν υπόψη στοιχεία τα οποία δεν</w:t>
      </w:r>
    </w:p>
    <w:p>
      <w:pPr>
        <w:spacing w:after="0" w:line="85" w:lineRule="exact"/>
        <w:rPr>
          <w:sz w:val="20"/>
          <w:szCs w:val="20"/>
          <w:color w:val="auto"/>
        </w:rPr>
      </w:pPr>
    </w:p>
    <w:p>
      <w:pPr>
        <w:jc w:val="both"/>
        <w:ind w:left="1440" w:right="1040" w:hanging="432"/>
        <w:spacing w:after="0" w:line="181" w:lineRule="auto"/>
        <w:tabs>
          <w:tab w:leader="none" w:pos="1440" w:val="left"/>
        </w:tabs>
        <w:numPr>
          <w:ilvl w:val="0"/>
          <w:numId w:val="19"/>
        </w:numPr>
        <w:rPr>
          <w:rFonts w:ascii="Brush Script MT" w:cs="Brush Script MT" w:eastAsia="Brush Script MT" w:hAnsi="Brush Script MT"/>
          <w:sz w:val="31"/>
          <w:szCs w:val="31"/>
          <w:color w:val="AA2B1E"/>
        </w:rPr>
      </w:pPr>
      <w:r>
        <w:rPr>
          <w:rFonts w:ascii="Palatino Linotype" w:cs="Palatino Linotype" w:eastAsia="Palatino Linotype" w:hAnsi="Palatino Linotype"/>
          <w:sz w:val="36"/>
          <w:szCs w:val="36"/>
          <w:color w:val="auto"/>
        </w:rPr>
        <w:t>είναι δυνατόν να περιληφθούν στο κείμενο, επειδή π.χ. έχουν μορφή πινάκων, οργανογραμμάτων, γραφημάτων κ.λπ., σκόπιμο είναι τα στοιχεία αυτά να απεικονίζονται σε «Παραρτήματα» τα οποία και αποτελούν αναπόσπαστο και ουσιαστικό μέρος του εγγράφου).</w:t>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1000" w:right="4960" w:firstLine="8"/>
        <w:spacing w:after="0" w:line="193" w:lineRule="auto"/>
        <w:tabs>
          <w:tab w:leader="none" w:pos="1432" w:val="left"/>
        </w:tabs>
        <w:numPr>
          <w:ilvl w:val="0"/>
          <w:numId w:val="20"/>
        </w:numPr>
        <w:rPr>
          <w:rFonts w:ascii="Brush Script MT" w:cs="Brush Script MT" w:eastAsia="Brush Script MT" w:hAnsi="Brush Script MT"/>
          <w:sz w:val="25"/>
          <w:szCs w:val="25"/>
          <w:color w:val="AA2B1E"/>
        </w:rPr>
      </w:pPr>
      <w:r>
        <w:rPr>
          <w:rFonts w:ascii="Palatino Linotype" w:cs="Palatino Linotype" w:eastAsia="Palatino Linotype" w:hAnsi="Palatino Linotype"/>
          <w:sz w:val="30"/>
          <w:szCs w:val="30"/>
          <w:color w:val="FF0000"/>
        </w:rPr>
        <w:t>Ανακοινοποίηση στο ορθό (</w:t>
      </w:r>
      <w:r>
        <w:rPr>
          <w:rFonts w:ascii="Palatino Linotype" w:cs="Palatino Linotype" w:eastAsia="Palatino Linotype" w:hAnsi="Palatino Linotype"/>
          <w:sz w:val="30"/>
          <w:szCs w:val="30"/>
          <w:color w:val="000000"/>
        </w:rPr>
        <w:t>σύνδεση</w:t>
      </w:r>
      <w:r>
        <w:rPr>
          <w:rFonts w:ascii="Palatino Linotype" w:cs="Palatino Linotype" w:eastAsia="Palatino Linotype" w:hAnsi="Palatino Linotype"/>
          <w:sz w:val="30"/>
          <w:szCs w:val="30"/>
          <w:color w:val="FF0000"/>
        </w:rPr>
        <w:t xml:space="preserve">) </w:t>
      </w:r>
      <w:r>
        <w:rPr>
          <w:rFonts w:ascii="Brush Script MT" w:cs="Brush Script MT" w:eastAsia="Brush Script MT" w:hAnsi="Brush Script MT"/>
          <w:sz w:val="25"/>
          <w:szCs w:val="25"/>
          <w:color w:val="AA2B1E"/>
        </w:rPr>
        <w:t xml:space="preserve">O </w:t>
      </w:r>
      <w:r>
        <w:rPr>
          <w:rFonts w:ascii="Palatino Linotype" w:cs="Palatino Linotype" w:eastAsia="Palatino Linotype" w:hAnsi="Palatino Linotype"/>
          <w:sz w:val="30"/>
          <w:szCs w:val="30"/>
          <w:color w:val="FF0000"/>
        </w:rPr>
        <w:t>Ανάκληση εγγράφου</w:t>
      </w:r>
    </w:p>
    <w:p>
      <w:pPr>
        <w:sectPr>
          <w:pgSz w:w="14400" w:h="10800" w:orient="landscape"/>
          <w:cols w:equalWidth="0" w:num="1">
            <w:col w:w="11520"/>
          </w:cols>
          <w:pgMar w:left="1440" w:top="1436" w:right="1440" w:bottom="1440" w:gutter="0" w:footer="0" w:header="0"/>
        </w:sectPr>
      </w:pP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88"/>
          <w:szCs w:val="88"/>
          <w:color w:val="auto"/>
        </w:rPr>
        <w:t>Υπογραφή</w:t>
      </w: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both"/>
        <w:ind w:left="1120" w:right="1040" w:hanging="4"/>
        <w:spacing w:after="0" w:line="206" w:lineRule="auto"/>
        <w:tabs>
          <w:tab w:leader="none" w:pos="2044" w:val="left"/>
        </w:tabs>
        <w:numPr>
          <w:ilvl w:val="0"/>
          <w:numId w:val="21"/>
        </w:numPr>
        <w:rPr>
          <w:rFonts w:ascii="Palatino Linotype" w:cs="Palatino Linotype" w:eastAsia="Palatino Linotype" w:hAnsi="Palatino Linotype"/>
          <w:sz w:val="44"/>
          <w:szCs w:val="44"/>
          <w:color w:val="auto"/>
        </w:rPr>
      </w:pPr>
      <w:r>
        <w:rPr>
          <w:rFonts w:ascii="Palatino Linotype" w:cs="Palatino Linotype" w:eastAsia="Palatino Linotype" w:hAnsi="Palatino Linotype"/>
          <w:sz w:val="44"/>
          <w:szCs w:val="44"/>
          <w:b w:val="1"/>
          <w:bCs w:val="1"/>
          <w:color w:val="auto"/>
        </w:rPr>
        <w:t xml:space="preserve">υπογραφή </w:t>
      </w:r>
      <w:r>
        <w:rPr>
          <w:rFonts w:ascii="Palatino Linotype" w:cs="Palatino Linotype" w:eastAsia="Palatino Linotype" w:hAnsi="Palatino Linotype"/>
          <w:sz w:val="44"/>
          <w:szCs w:val="44"/>
          <w:color w:val="auto"/>
        </w:rPr>
        <w:t>τίθεται στο κενό που</w:t>
      </w:r>
      <w:r>
        <w:rPr>
          <w:rFonts w:ascii="Palatino Linotype" w:cs="Palatino Linotype" w:eastAsia="Palatino Linotype" w:hAnsi="Palatino Linotype"/>
          <w:sz w:val="44"/>
          <w:szCs w:val="44"/>
          <w:b w:val="1"/>
          <w:bCs w:val="1"/>
          <w:color w:val="auto"/>
        </w:rPr>
        <w:t xml:space="preserve"> </w:t>
      </w:r>
      <w:r>
        <w:rPr>
          <w:rFonts w:ascii="Palatino Linotype" w:cs="Palatino Linotype" w:eastAsia="Palatino Linotype" w:hAnsi="Palatino Linotype"/>
          <w:sz w:val="44"/>
          <w:szCs w:val="44"/>
          <w:color w:val="auto"/>
        </w:rPr>
        <w:t>σχηματίζεται ανάμεσα στην ιδιότητα που τίθεται άνω, και στο ονοματεπώνυμο αυτού που υπογράφει που τίθεται κάτω από την ιδιότητα. Η υπογραφή συνοδευόμενη με τα</w:t>
      </w:r>
    </w:p>
    <w:p>
      <w:pPr>
        <w:spacing w:after="0" w:line="92" w:lineRule="exact"/>
        <w:rPr>
          <w:rFonts w:ascii="Palatino Linotype" w:cs="Palatino Linotype" w:eastAsia="Palatino Linotype" w:hAnsi="Palatino Linotype"/>
          <w:sz w:val="44"/>
          <w:szCs w:val="44"/>
          <w:color w:val="auto"/>
        </w:rPr>
      </w:pPr>
    </w:p>
    <w:p>
      <w:pPr>
        <w:jc w:val="both"/>
        <w:ind w:left="1120" w:right="1040"/>
        <w:spacing w:after="0" w:line="209" w:lineRule="auto"/>
        <w:rPr>
          <w:rFonts w:ascii="Palatino Linotype" w:cs="Palatino Linotype" w:eastAsia="Palatino Linotype" w:hAnsi="Palatino Linotype"/>
          <w:sz w:val="44"/>
          <w:szCs w:val="44"/>
          <w:color w:val="auto"/>
        </w:rPr>
      </w:pPr>
      <w:r>
        <w:rPr>
          <w:rFonts w:ascii="Palatino Linotype" w:cs="Palatino Linotype" w:eastAsia="Palatino Linotype" w:hAnsi="Palatino Linotype"/>
          <w:sz w:val="44"/>
          <w:szCs w:val="44"/>
          <w:color w:val="auto"/>
        </w:rPr>
        <w:t xml:space="preserve">προηγούμενα στοιχεία (ιδιότητα, </w:t>
      </w:r>
      <w:r>
        <w:rPr>
          <w:rFonts w:ascii="Palatino Linotype" w:cs="Palatino Linotype" w:eastAsia="Palatino Linotype" w:hAnsi="Palatino Linotype"/>
          <w:sz w:val="43"/>
          <w:szCs w:val="43"/>
          <w:color w:val="auto"/>
        </w:rPr>
        <w:t>ονοματεπώνυμο), όταν τίθεται στο τέλος του εγγράφου είναι δηλωτική της αποδοχής του περιεχομένου του (</w:t>
      </w:r>
      <w:r>
        <w:rPr>
          <w:rFonts w:ascii="Palatino Linotype" w:cs="Palatino Linotype" w:eastAsia="Palatino Linotype" w:hAnsi="Palatino Linotype"/>
          <w:sz w:val="43"/>
          <w:szCs w:val="43"/>
          <w:b w:val="1"/>
          <w:bCs w:val="1"/>
          <w:i w:val="1"/>
          <w:iCs w:val="1"/>
          <w:color w:val="auto"/>
        </w:rPr>
        <w:t>Κανονισμός Επικοινωνίας</w:t>
      </w:r>
      <w:r>
        <w:rPr>
          <w:rFonts w:ascii="Palatino Linotype" w:cs="Palatino Linotype" w:eastAsia="Palatino Linotype" w:hAnsi="Palatino Linotype"/>
          <w:sz w:val="43"/>
          <w:szCs w:val="43"/>
          <w:color w:val="auto"/>
        </w:rPr>
        <w:t xml:space="preserve"> </w:t>
      </w:r>
      <w:r>
        <w:rPr>
          <w:rFonts w:ascii="Palatino Linotype" w:cs="Palatino Linotype" w:eastAsia="Palatino Linotype" w:hAnsi="Palatino Linotype"/>
          <w:sz w:val="43"/>
          <w:szCs w:val="43"/>
          <w:b w:val="1"/>
          <w:bCs w:val="1"/>
          <w:i w:val="1"/>
          <w:iCs w:val="1"/>
          <w:color w:val="auto"/>
        </w:rPr>
        <w:t>Δημόσιων Υπηρεσιών</w:t>
      </w:r>
      <w:r>
        <w:rPr>
          <w:rFonts w:ascii="Palatino Linotype" w:cs="Palatino Linotype" w:eastAsia="Palatino Linotype" w:hAnsi="Palatino Linotype"/>
          <w:sz w:val="43"/>
          <w:szCs w:val="43"/>
          <w:color w:val="auto"/>
        </w:rPr>
        <w:t>)</w:t>
      </w:r>
    </w:p>
    <w:p>
      <w:pPr>
        <w:sectPr>
          <w:pgSz w:w="14400" w:h="10800" w:orient="landscape"/>
          <w:cols w:equalWidth="0" w:num="1">
            <w:col w:w="11520"/>
          </w:cols>
          <w:pgMar w:left="1440" w:top="1440" w:right="1440" w:bottom="1440" w:gutter="0" w:footer="0" w:header="0"/>
        </w:sectPr>
      </w:pPr>
    </w:p>
    <w:p>
      <w:pPr>
        <w:spacing w:after="0" w:line="16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87"/>
          <w:szCs w:val="87"/>
          <w:color w:val="auto"/>
        </w:rPr>
        <w:t>Νομοθετήματα</w:t>
      </w:r>
    </w:p>
    <w:p>
      <w:pPr>
        <w:sectPr>
          <w:pgSz w:w="14400" w:h="10800" w:orient="landscape"/>
          <w:cols w:equalWidth="0" w:num="1">
            <w:col w:w="11520"/>
          </w:cols>
          <w:pgMar w:left="1440" w:top="1440" w:right="1440" w:bottom="1440" w:gutter="0" w:footer="0" w:header="0"/>
        </w:sectPr>
      </w:pPr>
    </w:p>
    <w:p>
      <w:pPr>
        <w:spacing w:after="0" w:line="17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ind w:left="4680"/>
        <w:spacing w:after="0"/>
        <w:rPr>
          <w:sz w:val="20"/>
          <w:szCs w:val="20"/>
          <w:color w:val="auto"/>
        </w:rPr>
      </w:pPr>
      <w:r>
        <w:rPr>
          <w:rFonts w:ascii="Palatino Linotype" w:cs="Palatino Linotype" w:eastAsia="Palatino Linotype" w:hAnsi="Palatino Linotype"/>
          <w:sz w:val="50"/>
          <w:szCs w:val="50"/>
          <w:color w:val="auto"/>
        </w:rPr>
        <w:t>ΦΕΚ (3 τεύχη)</w:t>
      </w:r>
    </w:p>
    <w:p>
      <w:pPr>
        <w:spacing w:after="0" w:line="229" w:lineRule="auto"/>
        <w:rPr>
          <w:sz w:val="20"/>
          <w:szCs w:val="20"/>
          <w:color w:val="auto"/>
        </w:rPr>
      </w:pPr>
      <w:r>
        <w:rPr>
          <w:rFonts w:ascii="Wingdings" w:cs="Wingdings" w:eastAsia="Wingdings" w:hAnsi="Wingdings"/>
          <w:sz w:val="81"/>
          <w:szCs w:val="81"/>
          <w:color w:val="AA2B1E"/>
          <w:vertAlign w:val="superscript"/>
        </w:rPr>
        <w:t></w:t>
      </w:r>
      <w:r>
        <w:rPr>
          <w:rFonts w:ascii="Palatino Linotype" w:cs="Palatino Linotype" w:eastAsia="Palatino Linotype" w:hAnsi="Palatino Linotype"/>
          <w:sz w:val="48"/>
          <w:szCs w:val="48"/>
          <w:b w:val="1"/>
          <w:bCs w:val="1"/>
          <w:color w:val="auto"/>
        </w:rPr>
        <w:t xml:space="preserve">Νόμος </w:t>
      </w:r>
      <w:r>
        <w:rPr>
          <w:rFonts w:ascii="Palatino Linotype" w:cs="Palatino Linotype" w:eastAsia="Palatino Linotype" w:hAnsi="Palatino Linotype"/>
          <w:sz w:val="48"/>
          <w:szCs w:val="48"/>
          <w:color w:val="auto"/>
        </w:rPr>
        <w:t>(A΄ Τεύχος Φ.Ε.Κ.)</w:t>
      </w:r>
    </w:p>
    <w:p>
      <w:pPr>
        <w:spacing w:after="0" w:line="288" w:lineRule="exact"/>
        <w:rPr>
          <w:sz w:val="20"/>
          <w:szCs w:val="20"/>
          <w:color w:val="auto"/>
        </w:rPr>
      </w:pPr>
    </w:p>
    <w:p>
      <w:pPr>
        <w:spacing w:after="0"/>
        <w:tabs>
          <w:tab w:leader="none" w:pos="1260" w:val="left"/>
        </w:tabs>
        <w:rPr>
          <w:sz w:val="20"/>
          <w:szCs w:val="20"/>
          <w:color w:val="auto"/>
        </w:rPr>
      </w:pPr>
      <w:r>
        <w:rPr>
          <w:rFonts w:ascii="Wingdings" w:cs="Wingdings" w:eastAsia="Wingdings" w:hAnsi="Wingdings"/>
          <w:sz w:val="81"/>
          <w:szCs w:val="81"/>
          <w:color w:val="AA2B1E"/>
          <w:vertAlign w:val="superscript"/>
        </w:rPr>
        <w:t></w:t>
      </w:r>
      <w:r>
        <w:rPr>
          <w:rFonts w:ascii="Palatino Linotype" w:cs="Palatino Linotype" w:eastAsia="Palatino Linotype" w:hAnsi="Palatino Linotype"/>
          <w:sz w:val="48"/>
          <w:szCs w:val="48"/>
          <w:b w:val="1"/>
          <w:bCs w:val="1"/>
          <w:color w:val="auto"/>
        </w:rPr>
        <w:t>Π.</w:t>
      </w:r>
      <w:r>
        <w:rPr>
          <w:sz w:val="20"/>
          <w:szCs w:val="20"/>
          <w:color w:val="auto"/>
        </w:rPr>
        <w:tab/>
      </w:r>
      <w:r>
        <w:rPr>
          <w:rFonts w:ascii="Palatino Linotype" w:cs="Palatino Linotype" w:eastAsia="Palatino Linotype" w:hAnsi="Palatino Linotype"/>
          <w:sz w:val="47"/>
          <w:szCs w:val="47"/>
          <w:b w:val="1"/>
          <w:bCs w:val="1"/>
          <w:color w:val="auto"/>
        </w:rPr>
        <w:t xml:space="preserve">. </w:t>
      </w:r>
      <w:r>
        <w:rPr>
          <w:rFonts w:ascii="Palatino Linotype" w:cs="Palatino Linotype" w:eastAsia="Palatino Linotype" w:hAnsi="Palatino Linotype"/>
          <w:sz w:val="47"/>
          <w:szCs w:val="47"/>
          <w:color w:val="auto"/>
        </w:rPr>
        <w:t>(Α΄ Τεύχος Φ.Ε.Κ.)</w:t>
      </w:r>
    </w:p>
    <w:p>
      <w:pPr>
        <w:spacing w:after="0" w:line="241" w:lineRule="exact"/>
        <w:rPr>
          <w:sz w:val="20"/>
          <w:szCs w:val="20"/>
          <w:color w:val="auto"/>
        </w:rPr>
      </w:pPr>
    </w:p>
    <w:p>
      <w:pPr>
        <w:ind w:left="440" w:hanging="440"/>
        <w:spacing w:after="0"/>
        <w:tabs>
          <w:tab w:leader="none" w:pos="440" w:val="left"/>
        </w:tabs>
        <w:numPr>
          <w:ilvl w:val="0"/>
          <w:numId w:val="22"/>
        </w:numPr>
        <w:rPr>
          <w:rFonts w:ascii="Wingdings" w:cs="Wingdings" w:eastAsia="Wingdings" w:hAnsi="Wingdings"/>
          <w:sz w:val="73"/>
          <w:szCs w:val="73"/>
          <w:color w:val="AA2B1E"/>
          <w:vertAlign w:val="superscript"/>
        </w:rPr>
      </w:pPr>
      <w:r>
        <w:rPr>
          <w:rFonts w:ascii="Palatino Linotype" w:cs="Palatino Linotype" w:eastAsia="Palatino Linotype" w:hAnsi="Palatino Linotype"/>
          <w:sz w:val="44"/>
          <w:szCs w:val="44"/>
          <w:b w:val="1"/>
          <w:bCs w:val="1"/>
          <w:color w:val="auto"/>
        </w:rPr>
        <w:t xml:space="preserve">Υ.Α. </w:t>
      </w:r>
      <w:r>
        <w:rPr>
          <w:rFonts w:ascii="Palatino Linotype" w:cs="Palatino Linotype" w:eastAsia="Palatino Linotype" w:hAnsi="Palatino Linotype"/>
          <w:sz w:val="44"/>
          <w:szCs w:val="44"/>
          <w:color w:val="auto"/>
        </w:rPr>
        <w:t>(Β΄ Τεύχος Φ.Ε.Κ.)</w:t>
      </w:r>
    </w:p>
    <w:p>
      <w:pPr>
        <w:spacing w:after="0" w:line="200" w:lineRule="exact"/>
        <w:rPr>
          <w:rFonts w:ascii="Wingdings" w:cs="Wingdings" w:eastAsia="Wingdings" w:hAnsi="Wingdings"/>
          <w:sz w:val="73"/>
          <w:szCs w:val="73"/>
          <w:color w:val="AA2B1E"/>
          <w:vertAlign w:val="superscript"/>
        </w:rPr>
      </w:pPr>
    </w:p>
    <w:p>
      <w:pPr>
        <w:spacing w:after="0" w:line="200" w:lineRule="exact"/>
        <w:rPr>
          <w:rFonts w:ascii="Wingdings" w:cs="Wingdings" w:eastAsia="Wingdings" w:hAnsi="Wingdings"/>
          <w:sz w:val="73"/>
          <w:szCs w:val="73"/>
          <w:color w:val="AA2B1E"/>
          <w:vertAlign w:val="superscript"/>
        </w:rPr>
      </w:pPr>
    </w:p>
    <w:p>
      <w:pPr>
        <w:spacing w:after="0" w:line="200" w:lineRule="exact"/>
        <w:rPr>
          <w:rFonts w:ascii="Wingdings" w:cs="Wingdings" w:eastAsia="Wingdings" w:hAnsi="Wingdings"/>
          <w:sz w:val="73"/>
          <w:szCs w:val="73"/>
          <w:color w:val="AA2B1E"/>
          <w:vertAlign w:val="superscript"/>
        </w:rPr>
      </w:pPr>
    </w:p>
    <w:p>
      <w:pPr>
        <w:spacing w:after="0" w:line="200" w:lineRule="exact"/>
        <w:rPr>
          <w:rFonts w:ascii="Wingdings" w:cs="Wingdings" w:eastAsia="Wingdings" w:hAnsi="Wingdings"/>
          <w:sz w:val="73"/>
          <w:szCs w:val="73"/>
          <w:color w:val="AA2B1E"/>
          <w:vertAlign w:val="superscript"/>
        </w:rPr>
      </w:pPr>
    </w:p>
    <w:p>
      <w:pPr>
        <w:spacing w:after="0" w:line="200" w:lineRule="exact"/>
        <w:rPr>
          <w:rFonts w:ascii="Wingdings" w:cs="Wingdings" w:eastAsia="Wingdings" w:hAnsi="Wingdings"/>
          <w:sz w:val="73"/>
          <w:szCs w:val="73"/>
          <w:color w:val="AA2B1E"/>
          <w:vertAlign w:val="superscript"/>
        </w:rPr>
      </w:pPr>
    </w:p>
    <w:p>
      <w:pPr>
        <w:spacing w:after="0" w:line="286" w:lineRule="exact"/>
        <w:rPr>
          <w:rFonts w:ascii="Wingdings" w:cs="Wingdings" w:eastAsia="Wingdings" w:hAnsi="Wingdings"/>
          <w:sz w:val="73"/>
          <w:szCs w:val="73"/>
          <w:color w:val="AA2B1E"/>
          <w:vertAlign w:val="superscript"/>
        </w:rPr>
      </w:pPr>
    </w:p>
    <w:p>
      <w:pPr>
        <w:ind w:left="5300" w:hanging="424"/>
        <w:spacing w:after="0"/>
        <w:tabs>
          <w:tab w:leader="none" w:pos="5300" w:val="left"/>
        </w:tabs>
        <w:numPr>
          <w:ilvl w:val="1"/>
          <w:numId w:val="22"/>
        </w:numPr>
        <w:rPr>
          <w:rFonts w:ascii="Wingdings" w:cs="Wingdings" w:eastAsia="Wingdings" w:hAnsi="Wingdings"/>
          <w:sz w:val="71"/>
          <w:szCs w:val="71"/>
          <w:color w:val="AA2B1E"/>
          <w:vertAlign w:val="superscript"/>
        </w:rPr>
      </w:pPr>
      <w:r>
        <w:rPr>
          <w:rFonts w:ascii="Palatino Linotype" w:cs="Palatino Linotype" w:eastAsia="Palatino Linotype" w:hAnsi="Palatino Linotype"/>
          <w:sz w:val="43"/>
          <w:szCs w:val="43"/>
          <w:b w:val="1"/>
          <w:bCs w:val="1"/>
          <w:color w:val="auto"/>
        </w:rPr>
        <w:t>Εγκύκλιος</w:t>
      </w:r>
    </w:p>
    <w:p>
      <w:pPr>
        <w:sectPr>
          <w:pgSz w:w="14400" w:h="10800" w:orient="landscape"/>
          <w:cols w:equalWidth="0" w:num="1">
            <w:col w:w="12080"/>
          </w:cols>
          <w:pgMar w:left="880" w:top="1440" w:right="1440" w:bottom="1440" w:gutter="0" w:footer="0" w:header="0"/>
        </w:sectPr>
      </w:pP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88"/>
          <w:szCs w:val="88"/>
          <w:color w:val="auto"/>
        </w:rPr>
        <w:t>Εγκύκλιος</w:t>
      </w: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1120" w:right="1040"/>
        <w:spacing w:after="0" w:line="196" w:lineRule="auto"/>
        <w:rPr>
          <w:sz w:val="20"/>
          <w:szCs w:val="20"/>
          <w:color w:val="auto"/>
        </w:rPr>
      </w:pPr>
      <w:r>
        <w:rPr>
          <w:rFonts w:ascii="Palatino Linotype" w:cs="Palatino Linotype" w:eastAsia="Palatino Linotype" w:hAnsi="Palatino Linotype"/>
          <w:sz w:val="56"/>
          <w:szCs w:val="56"/>
          <w:color w:val="auto"/>
        </w:rPr>
        <w:t>Πράξη της Διοίκησης που εξαντλεί τη δεσμευτική ισχύ της μέσα στο</w:t>
      </w:r>
    </w:p>
    <w:p>
      <w:pPr>
        <w:ind w:left="1120"/>
        <w:spacing w:after="0" w:line="215" w:lineRule="auto"/>
        <w:tabs>
          <w:tab w:leader="none" w:pos="4180" w:val="left"/>
          <w:tab w:leader="none" w:pos="6060" w:val="left"/>
          <w:tab w:leader="none" w:pos="9840" w:val="left"/>
        </w:tabs>
        <w:rPr>
          <w:sz w:val="20"/>
          <w:szCs w:val="20"/>
          <w:color w:val="auto"/>
        </w:rPr>
      </w:pPr>
      <w:r>
        <w:rPr>
          <w:rFonts w:ascii="Palatino Linotype" w:cs="Palatino Linotype" w:eastAsia="Palatino Linotype" w:hAnsi="Palatino Linotype"/>
          <w:sz w:val="56"/>
          <w:szCs w:val="56"/>
          <w:color w:val="auto"/>
        </w:rPr>
        <w:t>πλαίσιο</w:t>
      </w:r>
      <w:r>
        <w:rPr>
          <w:sz w:val="20"/>
          <w:szCs w:val="20"/>
          <w:color w:val="auto"/>
        </w:rPr>
        <w:tab/>
      </w:r>
      <w:r>
        <w:rPr>
          <w:rFonts w:ascii="Palatino Linotype" w:cs="Palatino Linotype" w:eastAsia="Palatino Linotype" w:hAnsi="Palatino Linotype"/>
          <w:sz w:val="56"/>
          <w:szCs w:val="56"/>
          <w:color w:val="auto"/>
        </w:rPr>
        <w:t>της</w:t>
      </w:r>
      <w:r>
        <w:rPr>
          <w:sz w:val="20"/>
          <w:szCs w:val="20"/>
          <w:color w:val="auto"/>
        </w:rPr>
        <w:tab/>
      </w:r>
      <w:r>
        <w:rPr>
          <w:rFonts w:ascii="Palatino Linotype" w:cs="Palatino Linotype" w:eastAsia="Palatino Linotype" w:hAnsi="Palatino Linotype"/>
          <w:sz w:val="56"/>
          <w:szCs w:val="56"/>
          <w:color w:val="auto"/>
        </w:rPr>
        <w:t>Διοίκησης.</w:t>
      </w:r>
      <w:r>
        <w:rPr>
          <w:sz w:val="20"/>
          <w:szCs w:val="20"/>
          <w:color w:val="auto"/>
        </w:rPr>
        <w:tab/>
      </w:r>
      <w:r>
        <w:rPr>
          <w:rFonts w:ascii="Palatino Linotype" w:cs="Palatino Linotype" w:eastAsia="Palatino Linotype" w:hAnsi="Palatino Linotype"/>
          <w:sz w:val="56"/>
          <w:szCs w:val="56"/>
          <w:color w:val="auto"/>
        </w:rPr>
        <w:t>Οι</w:t>
      </w:r>
    </w:p>
    <w:p>
      <w:pPr>
        <w:ind w:left="1120"/>
        <w:spacing w:after="0" w:line="217" w:lineRule="auto"/>
        <w:tabs>
          <w:tab w:leader="none" w:pos="5100" w:val="left"/>
          <w:tab w:leader="none" w:pos="9860" w:val="left"/>
        </w:tabs>
        <w:rPr>
          <w:sz w:val="20"/>
          <w:szCs w:val="20"/>
          <w:color w:val="auto"/>
        </w:rPr>
      </w:pPr>
      <w:r>
        <w:rPr>
          <w:rFonts w:ascii="Palatino Linotype" w:cs="Palatino Linotype" w:eastAsia="Palatino Linotype" w:hAnsi="Palatino Linotype"/>
          <w:sz w:val="56"/>
          <w:szCs w:val="56"/>
          <w:color w:val="auto"/>
        </w:rPr>
        <w:t>Εγκύκλιοι</w:t>
      </w:r>
      <w:r>
        <w:rPr>
          <w:sz w:val="20"/>
          <w:szCs w:val="20"/>
          <w:color w:val="auto"/>
        </w:rPr>
        <w:tab/>
      </w:r>
      <w:r>
        <w:rPr>
          <w:rFonts w:ascii="Palatino Linotype" w:cs="Palatino Linotype" w:eastAsia="Palatino Linotype" w:hAnsi="Palatino Linotype"/>
          <w:sz w:val="56"/>
          <w:szCs w:val="56"/>
          <w:color w:val="auto"/>
        </w:rPr>
        <w:t>διακρίνονται</w:t>
      </w:r>
      <w:r>
        <w:rPr>
          <w:sz w:val="20"/>
          <w:szCs w:val="20"/>
          <w:color w:val="auto"/>
        </w:rPr>
        <w:tab/>
      </w:r>
      <w:r>
        <w:rPr>
          <w:rFonts w:ascii="Palatino Linotype" w:cs="Palatino Linotype" w:eastAsia="Palatino Linotype" w:hAnsi="Palatino Linotype"/>
          <w:sz w:val="55"/>
          <w:szCs w:val="55"/>
          <w:color w:val="auto"/>
        </w:rPr>
        <w:t>σε</w:t>
      </w:r>
    </w:p>
    <w:p>
      <w:pPr>
        <w:spacing w:after="0" w:line="107" w:lineRule="exact"/>
        <w:rPr>
          <w:sz w:val="20"/>
          <w:szCs w:val="20"/>
          <w:color w:val="auto"/>
        </w:rPr>
      </w:pPr>
    </w:p>
    <w:p>
      <w:pPr>
        <w:ind w:left="1120" w:right="1040"/>
        <w:spacing w:after="0" w:line="197" w:lineRule="auto"/>
        <w:rPr>
          <w:sz w:val="20"/>
          <w:szCs w:val="20"/>
          <w:color w:val="auto"/>
        </w:rPr>
      </w:pPr>
      <w:r>
        <w:rPr>
          <w:rFonts w:ascii="Palatino Linotype" w:cs="Palatino Linotype" w:eastAsia="Palatino Linotype" w:hAnsi="Palatino Linotype"/>
          <w:sz w:val="56"/>
          <w:szCs w:val="56"/>
          <w:b w:val="1"/>
          <w:bCs w:val="1"/>
          <w:color w:val="auto"/>
        </w:rPr>
        <w:t xml:space="preserve">Ερμηνευτικές, Κανονιστικές, </w:t>
      </w:r>
      <w:r>
        <w:rPr>
          <w:rFonts w:ascii="Palatino Linotype" w:cs="Palatino Linotype" w:eastAsia="Palatino Linotype" w:hAnsi="Palatino Linotype"/>
          <w:sz w:val="55"/>
          <w:szCs w:val="55"/>
          <w:b w:val="1"/>
          <w:bCs w:val="1"/>
          <w:color w:val="auto"/>
        </w:rPr>
        <w:t>Επιτακτικές και Οργανωτικές.</w:t>
      </w:r>
    </w:p>
    <w:p>
      <w:pPr>
        <w:sectPr>
          <w:pgSz w:w="14400" w:h="10800" w:orient="landscape"/>
          <w:cols w:equalWidth="0" w:num="1">
            <w:col w:w="11520"/>
          </w:cols>
          <w:pgMar w:left="1440" w:top="1440" w:right="1440" w:bottom="1440" w:gutter="0" w:footer="0" w:header="0"/>
        </w:sectPr>
      </w:pPr>
    </w:p>
    <w:p>
      <w:pPr>
        <w:jc w:val="center"/>
        <w:ind w:right="-19"/>
        <w:spacing w:after="0" w:line="215" w:lineRule="auto"/>
        <w:rPr>
          <w:sz w:val="20"/>
          <w:szCs w:val="20"/>
          <w:color w:val="auto"/>
        </w:rPr>
      </w:pPr>
      <w:r>
        <w:rPr>
          <w:rFonts w:ascii="Constantia" w:cs="Constantia" w:eastAsia="Constantia" w:hAnsi="Constantia"/>
          <w:sz w:val="56"/>
          <w:szCs w:val="5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Διεκπεραίωση υποθέσεων (Ν. 2690/1999 και Ν.3345/2005)</w:t>
      </w: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1440" w:hanging="432"/>
        <w:spacing w:after="0"/>
        <w:tabs>
          <w:tab w:leader="none" w:pos="1440" w:val="left"/>
        </w:tabs>
        <w:numPr>
          <w:ilvl w:val="0"/>
          <w:numId w:val="23"/>
        </w:numPr>
        <w:rPr>
          <w:rFonts w:ascii="Brush Script MT" w:cs="Brush Script MT" w:eastAsia="Brush Script MT" w:hAnsi="Brush Script MT"/>
          <w:sz w:val="41"/>
          <w:szCs w:val="41"/>
          <w:color w:val="AA2B1E"/>
        </w:rPr>
      </w:pPr>
      <w:r>
        <w:rPr>
          <w:rFonts w:ascii="Arial" w:cs="Arial" w:eastAsia="Arial" w:hAnsi="Arial"/>
          <w:sz w:val="48"/>
          <w:szCs w:val="48"/>
          <w:color w:val="auto"/>
        </w:rPr>
        <w:t>50 ημέρες</w:t>
      </w:r>
    </w:p>
    <w:p>
      <w:pPr>
        <w:spacing w:after="0" w:line="21" w:lineRule="exact"/>
        <w:rPr>
          <w:rFonts w:ascii="Brush Script MT" w:cs="Brush Script MT" w:eastAsia="Brush Script MT" w:hAnsi="Brush Script MT"/>
          <w:sz w:val="41"/>
          <w:szCs w:val="41"/>
          <w:color w:val="AA2B1E"/>
        </w:rPr>
      </w:pPr>
    </w:p>
    <w:p>
      <w:pPr>
        <w:ind w:left="1000"/>
        <w:spacing w:after="0"/>
        <w:rPr>
          <w:rFonts w:ascii="Brush Script MT" w:cs="Brush Script MT" w:eastAsia="Brush Script MT" w:hAnsi="Brush Script MT"/>
          <w:sz w:val="41"/>
          <w:szCs w:val="41"/>
          <w:color w:val="AA2B1E"/>
        </w:rPr>
      </w:pPr>
      <w:r>
        <w:rPr>
          <w:rFonts w:ascii="Brush Script MT" w:cs="Brush Script MT" w:eastAsia="Brush Script MT" w:hAnsi="Brush Script MT"/>
          <w:sz w:val="41"/>
          <w:szCs w:val="41"/>
          <w:color w:val="AA2B1E"/>
        </w:rPr>
        <w:t xml:space="preserve">O  </w:t>
      </w:r>
      <w:r>
        <w:rPr>
          <w:rFonts w:ascii="Arial" w:cs="Arial" w:eastAsia="Arial" w:hAnsi="Arial"/>
          <w:sz w:val="48"/>
          <w:szCs w:val="48"/>
          <w:color w:val="000000"/>
        </w:rPr>
        <w:t>+10</w:t>
      </w:r>
    </w:p>
    <w:p>
      <w:pPr>
        <w:spacing w:after="0" w:line="101" w:lineRule="exact"/>
        <w:rPr>
          <w:sz w:val="20"/>
          <w:szCs w:val="20"/>
          <w:color w:val="auto"/>
        </w:rPr>
      </w:pPr>
    </w:p>
    <w:p>
      <w:pPr>
        <w:ind w:left="1440" w:right="1040" w:hanging="432"/>
        <w:spacing w:after="0" w:line="221" w:lineRule="auto"/>
        <w:tabs>
          <w:tab w:leader="none" w:pos="1440" w:val="left"/>
        </w:tabs>
        <w:numPr>
          <w:ilvl w:val="0"/>
          <w:numId w:val="24"/>
        </w:numPr>
        <w:rPr>
          <w:rFonts w:ascii="Brush Script MT" w:cs="Brush Script MT" w:eastAsia="Brush Script MT" w:hAnsi="Brush Script MT"/>
          <w:sz w:val="41"/>
          <w:szCs w:val="41"/>
          <w:color w:val="AA2B1E"/>
        </w:rPr>
      </w:pPr>
      <w:r>
        <w:rPr>
          <w:rFonts w:ascii="Arial" w:cs="Arial" w:eastAsia="Arial" w:hAnsi="Arial"/>
          <w:sz w:val="48"/>
          <w:szCs w:val="48"/>
          <w:color w:val="auto"/>
        </w:rPr>
        <w:t>Υποβολή σε αναρμόδια υπηρεσία (εντός 3 ημερών)</w:t>
      </w:r>
    </w:p>
    <w:p>
      <w:pPr>
        <w:spacing w:after="0" w:line="102" w:lineRule="exact"/>
        <w:rPr>
          <w:sz w:val="20"/>
          <w:szCs w:val="20"/>
          <w:color w:val="auto"/>
        </w:rPr>
      </w:pPr>
    </w:p>
    <w:p>
      <w:pPr>
        <w:jc w:val="both"/>
        <w:ind w:left="1440" w:right="1040" w:hanging="439"/>
        <w:spacing w:after="0" w:line="221" w:lineRule="auto"/>
        <w:tabs>
          <w:tab w:leader="none" w:pos="142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Arial" w:cs="Arial" w:eastAsia="Arial" w:hAnsi="Arial"/>
          <w:sz w:val="48"/>
          <w:szCs w:val="48"/>
          <w:color w:val="auto"/>
        </w:rPr>
        <w:t>Σε περίπτωση καθυστέρησης (5 ημέρες πριν την εκπνοή της προθεσμίας)</w:t>
      </w:r>
    </w:p>
    <w:p>
      <w:pPr>
        <w:spacing w:after="0" w:line="102" w:lineRule="exact"/>
        <w:rPr>
          <w:sz w:val="20"/>
          <w:szCs w:val="20"/>
          <w:color w:val="auto"/>
        </w:rPr>
      </w:pPr>
    </w:p>
    <w:p>
      <w:pPr>
        <w:jc w:val="both"/>
        <w:ind w:left="1440" w:right="1040" w:hanging="439"/>
        <w:spacing w:after="0" w:line="222" w:lineRule="auto"/>
        <w:tabs>
          <w:tab w:leader="none" w:pos="1420" w:val="left"/>
        </w:tabs>
        <w:rPr>
          <w:sz w:val="20"/>
          <w:szCs w:val="20"/>
          <w:color w:val="auto"/>
        </w:rPr>
      </w:pPr>
      <w:r>
        <w:rPr>
          <w:rFonts w:ascii="Brush Script MT" w:cs="Brush Script MT" w:eastAsia="Brush Script MT" w:hAnsi="Brush Script MT"/>
          <w:sz w:val="41"/>
          <w:szCs w:val="41"/>
          <w:color w:val="AA2B1E"/>
        </w:rPr>
        <w:t>O</w:t>
      </w:r>
      <w:r>
        <w:rPr>
          <w:sz w:val="20"/>
          <w:szCs w:val="20"/>
          <w:color w:val="auto"/>
        </w:rPr>
        <w:tab/>
      </w:r>
      <w:r>
        <w:rPr>
          <w:rFonts w:ascii="Arial" w:cs="Arial" w:eastAsia="Arial" w:hAnsi="Arial"/>
          <w:sz w:val="48"/>
          <w:szCs w:val="48"/>
          <w:color w:val="auto"/>
        </w:rPr>
        <w:t>Άμεση χορήγηση Πιστοποιητικών και Βεβαιώσεων, διαφορετικά, αποστολή εντός 10 ημερών</w:t>
      </w:r>
    </w:p>
    <w:p>
      <w:pPr>
        <w:sectPr>
          <w:pgSz w:w="14400" w:h="10800" w:orient="landscape"/>
          <w:cols w:equalWidth="0" w:num="1">
            <w:col w:w="11520"/>
          </w:cols>
          <w:pgMar w:left="1440" w:top="1330" w:right="1440" w:bottom="1440" w:gutter="0" w:footer="0" w:header="0"/>
        </w:sectPr>
      </w:pPr>
    </w:p>
    <w:p>
      <w:pPr>
        <w:spacing w:after="0" w:line="2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Constantia" w:cs="Constantia" w:eastAsia="Constantia" w:hAnsi="Constantia"/>
          <w:sz w:val="88"/>
          <w:szCs w:val="88"/>
          <w:color w:val="auto"/>
        </w:rPr>
        <w:t>Πρόσβαση σε έγγραφα</w:t>
      </w: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1440" w:right="1600" w:hanging="439"/>
        <w:spacing w:after="0" w:line="196" w:lineRule="auto"/>
        <w:tabs>
          <w:tab w:leader="none" w:pos="1420" w:val="left"/>
        </w:tabs>
        <w:rPr>
          <w:sz w:val="20"/>
          <w:szCs w:val="20"/>
          <w:color w:val="auto"/>
        </w:rPr>
      </w:pPr>
      <w:r>
        <w:rPr>
          <w:rFonts w:ascii="Brush Script MT" w:cs="Brush Script MT" w:eastAsia="Brush Script MT" w:hAnsi="Brush Script MT"/>
          <w:sz w:val="48"/>
          <w:szCs w:val="48"/>
          <w:color w:val="AA2B1E"/>
        </w:rPr>
        <w:t>O</w:t>
      </w:r>
      <w:r>
        <w:rPr>
          <w:sz w:val="20"/>
          <w:szCs w:val="20"/>
          <w:color w:val="auto"/>
        </w:rPr>
        <w:tab/>
      </w:r>
      <w:r>
        <w:rPr>
          <w:rFonts w:ascii="Palatino Linotype" w:cs="Palatino Linotype" w:eastAsia="Palatino Linotype" w:hAnsi="Palatino Linotype"/>
          <w:sz w:val="56"/>
          <w:szCs w:val="56"/>
          <w:color w:val="auto"/>
        </w:rPr>
        <w:t>Ν. 2690/1999 (ΦΕΚ 45 Α΄) άρθρο 5 και Ν. 3230/2004 άρθρο 11</w:t>
      </w:r>
    </w:p>
    <w:p>
      <w:pPr>
        <w:spacing w:after="0" w:line="258" w:lineRule="exact"/>
        <w:rPr>
          <w:sz w:val="20"/>
          <w:szCs w:val="20"/>
          <w:color w:val="auto"/>
        </w:rPr>
      </w:pPr>
    </w:p>
    <w:p>
      <w:pPr>
        <w:jc w:val="both"/>
        <w:ind w:left="1000" w:right="1040"/>
        <w:spacing w:after="0" w:line="209" w:lineRule="auto"/>
        <w:rPr>
          <w:sz w:val="20"/>
          <w:szCs w:val="20"/>
          <w:color w:val="auto"/>
        </w:rPr>
      </w:pPr>
      <w:r>
        <w:rPr>
          <w:rFonts w:ascii="Palatino Linotype" w:cs="Palatino Linotype" w:eastAsia="Palatino Linotype" w:hAnsi="Palatino Linotype"/>
          <w:sz w:val="56"/>
          <w:szCs w:val="56"/>
          <w:color w:val="auto"/>
        </w:rPr>
        <w:t xml:space="preserve">Κάθε ενδιαφερόμενος έχει το </w:t>
      </w:r>
      <w:r>
        <w:rPr>
          <w:rFonts w:ascii="Palatino Linotype" w:cs="Palatino Linotype" w:eastAsia="Palatino Linotype" w:hAnsi="Palatino Linotype"/>
          <w:sz w:val="55"/>
          <w:szCs w:val="55"/>
          <w:color w:val="auto"/>
        </w:rPr>
        <w:t>δικαίωμα, ύστερα από γραπτή αίτησή του να λαμβάνει γνώση διοικητικών εγγράφων (για το λόγο αυτό δημιουργήθηκε η Διαύγεια).</w:t>
      </w:r>
    </w:p>
    <w:p>
      <w:pPr>
        <w:ind w:left="1000"/>
        <w:spacing w:after="0" w:line="214" w:lineRule="auto"/>
        <w:rPr>
          <w:sz w:val="20"/>
          <w:szCs w:val="20"/>
          <w:color w:val="auto"/>
        </w:rPr>
      </w:pPr>
      <w:r>
        <w:rPr>
          <w:rFonts w:ascii="Palatino Linotype" w:cs="Palatino Linotype" w:eastAsia="Palatino Linotype" w:hAnsi="Palatino Linotype"/>
          <w:sz w:val="56"/>
          <w:szCs w:val="56"/>
          <w:color w:val="FF0000"/>
        </w:rPr>
        <w:t>ΠΡΟΣΟΧΗ!</w:t>
      </w:r>
    </w:p>
    <w:p>
      <w:pPr>
        <w:sectPr>
          <w:pgSz w:w="14400" w:h="10800" w:orient="landscape"/>
          <w:cols w:equalWidth="0" w:num="1">
            <w:col w:w="11520"/>
          </w:cols>
          <w:pgMar w:left="1440" w:top="1440" w:right="1440" w:bottom="1440" w:gutter="0" w:footer="0" w:header="0"/>
        </w:sectPr>
      </w:pPr>
    </w:p>
    <w:p>
      <w:pPr>
        <w:jc w:val="center"/>
        <w:ind w:right="-19"/>
        <w:spacing w:after="0" w:line="196" w:lineRule="auto"/>
        <w:rPr>
          <w:sz w:val="20"/>
          <w:szCs w:val="20"/>
          <w:color w:val="auto"/>
        </w:rPr>
      </w:pPr>
      <w:r>
        <w:rPr>
          <w:rFonts w:ascii="Palatino Linotype" w:cs="Palatino Linotype" w:eastAsia="Palatino Linotype" w:hAnsi="Palatino Linotype"/>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Προσωπικά Δεδομένα (Ν. 2472/1997 )</w:t>
      </w:r>
    </w:p>
    <w:p>
      <w:pPr>
        <w:sectPr>
          <w:pgSz w:w="14400" w:h="10800" w:orient="landscape"/>
          <w:cols w:equalWidth="0" w:num="1">
            <w:col w:w="11520"/>
          </w:cols>
          <w:pgMar w:left="1440" w:top="1436" w:right="1440" w:bottom="232" w:gutter="0" w:footer="0" w:header="0"/>
        </w:sectPr>
      </w:pPr>
    </w:p>
    <w:p>
      <w:pPr>
        <w:spacing w:after="0" w:line="262"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O</w:t>
      </w:r>
    </w:p>
    <w:p>
      <w:pPr>
        <w:spacing w:after="0" w:line="218"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O</w:t>
      </w:r>
    </w:p>
    <w:p>
      <w:pPr>
        <w:spacing w:after="0" w:line="20" w:lineRule="exact"/>
        <w:rPr>
          <w:sz w:val="20"/>
          <w:szCs w:val="20"/>
          <w:color w:val="auto"/>
        </w:rPr>
      </w:pPr>
      <w:r>
        <w:rPr>
          <w:sz w:val="20"/>
          <w:szCs w:val="20"/>
          <w:color w:val="auto"/>
        </w:rPr>
        <w:br w:type="column"/>
      </w:r>
    </w:p>
    <w:p>
      <w:pPr>
        <w:spacing w:after="0" w:line="131" w:lineRule="exact"/>
        <w:rPr>
          <w:sz w:val="20"/>
          <w:szCs w:val="20"/>
          <w:color w:val="auto"/>
        </w:rPr>
      </w:pPr>
    </w:p>
    <w:p>
      <w:pPr>
        <w:spacing w:after="0"/>
        <w:rPr>
          <w:sz w:val="20"/>
          <w:szCs w:val="20"/>
          <w:color w:val="auto"/>
        </w:rPr>
      </w:pPr>
      <w:r>
        <w:rPr>
          <w:rFonts w:ascii="Palatino Linotype" w:cs="Palatino Linotype" w:eastAsia="Palatino Linotype" w:hAnsi="Palatino Linotype"/>
          <w:sz w:val="55"/>
          <w:szCs w:val="55"/>
          <w:color w:val="auto"/>
        </w:rPr>
        <w:t>Ονοματεπώνυμο, ηλικία, κατοικία</w:t>
      </w:r>
    </w:p>
    <w:p>
      <w:pPr>
        <w:spacing w:after="0" w:line="239" w:lineRule="exact"/>
        <w:rPr>
          <w:sz w:val="20"/>
          <w:szCs w:val="20"/>
          <w:color w:val="auto"/>
        </w:rPr>
      </w:pPr>
    </w:p>
    <w:p>
      <w:pPr>
        <w:ind w:right="3340"/>
        <w:spacing w:after="0" w:line="196" w:lineRule="auto"/>
        <w:rPr>
          <w:sz w:val="20"/>
          <w:szCs w:val="20"/>
          <w:color w:val="auto"/>
        </w:rPr>
      </w:pPr>
      <w:r>
        <w:rPr>
          <w:rFonts w:ascii="Palatino Linotype" w:cs="Palatino Linotype" w:eastAsia="Palatino Linotype" w:hAnsi="Palatino Linotype"/>
          <w:sz w:val="56"/>
          <w:szCs w:val="56"/>
          <w:color w:val="auto"/>
        </w:rPr>
        <w:t xml:space="preserve">επάγγελμα, οικογενειακή </w:t>
      </w:r>
      <w:r>
        <w:rPr>
          <w:rFonts w:ascii="Palatino Linotype" w:cs="Palatino Linotype" w:eastAsia="Palatino Linotype" w:hAnsi="Palatino Linotype"/>
          <w:sz w:val="55"/>
          <w:szCs w:val="55"/>
          <w:color w:val="auto"/>
        </w:rPr>
        <w:t>κατάσταση</w:t>
      </w:r>
    </w:p>
    <w:p>
      <w:pPr>
        <w:spacing w:after="0" w:line="200" w:lineRule="exact"/>
        <w:rPr>
          <w:sz w:val="20"/>
          <w:szCs w:val="20"/>
          <w:color w:val="auto"/>
        </w:rPr>
      </w:pPr>
    </w:p>
    <w:p>
      <w:pPr>
        <w:sectPr>
          <w:pgSz w:w="14400" w:h="10800" w:orient="landscape"/>
          <w:cols w:equalWidth="0" w:num="2">
            <w:col w:w="1280" w:space="160"/>
            <w:col w:w="10080"/>
          </w:cols>
          <w:pgMar w:left="1440" w:top="1436" w:right="1440" w:bottom="232" w:gutter="0" w:footer="0" w:header="0"/>
          <w:type w:val="continuous"/>
        </w:sectPr>
      </w:pPr>
    </w:p>
    <w:p>
      <w:pPr>
        <w:spacing w:after="0" w:line="32" w:lineRule="exact"/>
        <w:rPr>
          <w:sz w:val="20"/>
          <w:szCs w:val="20"/>
          <w:color w:val="auto"/>
        </w:rPr>
      </w:pPr>
    </w:p>
    <w:p>
      <w:pPr>
        <w:ind w:left="1440" w:right="3520" w:hanging="439"/>
        <w:spacing w:after="0" w:line="200" w:lineRule="auto"/>
        <w:tabs>
          <w:tab w:leader="none" w:pos="1420" w:val="left"/>
        </w:tabs>
        <w:rPr>
          <w:sz w:val="20"/>
          <w:szCs w:val="20"/>
          <w:color w:val="auto"/>
        </w:rPr>
      </w:pPr>
      <w:r>
        <w:rPr>
          <w:rFonts w:ascii="Brush Script MT" w:cs="Brush Script MT" w:eastAsia="Brush Script MT" w:hAnsi="Brush Script MT"/>
          <w:sz w:val="47"/>
          <w:szCs w:val="47"/>
          <w:color w:val="AA2B1E"/>
        </w:rPr>
        <w:t>O</w:t>
      </w:r>
      <w:r>
        <w:rPr>
          <w:sz w:val="20"/>
          <w:szCs w:val="20"/>
          <w:color w:val="auto"/>
        </w:rPr>
        <w:tab/>
      </w:r>
      <w:r>
        <w:rPr>
          <w:rFonts w:ascii="Palatino Linotype" w:cs="Palatino Linotype" w:eastAsia="Palatino Linotype" w:hAnsi="Palatino Linotype"/>
          <w:sz w:val="55"/>
          <w:szCs w:val="55"/>
          <w:color w:val="auto"/>
        </w:rPr>
        <w:t>εργασιακή συμπεριφορά, εκπαίδευση</w:t>
      </w:r>
    </w:p>
    <w:p>
      <w:pPr>
        <w:spacing w:after="0" w:line="255" w:lineRule="exact"/>
        <w:rPr>
          <w:sz w:val="20"/>
          <w:szCs w:val="20"/>
          <w:color w:val="auto"/>
        </w:rPr>
      </w:pPr>
    </w:p>
    <w:p>
      <w:pPr>
        <w:ind w:left="1440" w:right="3300" w:hanging="432"/>
        <w:spacing w:after="0" w:line="196" w:lineRule="auto"/>
        <w:tabs>
          <w:tab w:leader="none" w:pos="1579" w:val="left"/>
        </w:tabs>
        <w:numPr>
          <w:ilvl w:val="0"/>
          <w:numId w:val="25"/>
        </w:numPr>
        <w:rPr>
          <w:rFonts w:ascii="Brush Script MT" w:cs="Brush Script MT" w:eastAsia="Brush Script MT" w:hAnsi="Brush Script MT"/>
          <w:sz w:val="48"/>
          <w:szCs w:val="48"/>
          <w:color w:val="AA2B1E"/>
        </w:rPr>
      </w:pPr>
      <w:r>
        <w:rPr>
          <w:rFonts w:ascii="Palatino Linotype" w:cs="Palatino Linotype" w:eastAsia="Palatino Linotype" w:hAnsi="Palatino Linotype"/>
          <w:sz w:val="56"/>
          <w:szCs w:val="56"/>
          <w:color w:val="auto"/>
        </w:rPr>
        <w:t>προϋπηρεσία, οικονομική κατάσταση</w:t>
      </w:r>
    </w:p>
    <w:p>
      <w:pPr>
        <w:spacing w:after="0" w:line="244" w:lineRule="exact"/>
        <w:rPr>
          <w:sz w:val="20"/>
          <w:szCs w:val="20"/>
          <w:color w:val="auto"/>
        </w:rPr>
      </w:pPr>
    </w:p>
    <w:p>
      <w:pPr>
        <w:ind w:left="1440" w:right="3280" w:hanging="432"/>
        <w:spacing w:after="0" w:line="200" w:lineRule="auto"/>
        <w:tabs>
          <w:tab w:leader="none" w:pos="1579" w:val="left"/>
        </w:tabs>
        <w:numPr>
          <w:ilvl w:val="0"/>
          <w:numId w:val="26"/>
        </w:numPr>
        <w:rPr>
          <w:rFonts w:ascii="Brush Script MT" w:cs="Brush Script MT" w:eastAsia="Brush Script MT" w:hAnsi="Brush Script MT"/>
          <w:sz w:val="47"/>
          <w:szCs w:val="47"/>
          <w:color w:val="AA2B1E"/>
        </w:rPr>
      </w:pPr>
      <w:r>
        <w:rPr>
          <w:rFonts w:ascii="Palatino Linotype" w:cs="Palatino Linotype" w:eastAsia="Palatino Linotype" w:hAnsi="Palatino Linotype"/>
          <w:sz w:val="55"/>
          <w:szCs w:val="55"/>
          <w:color w:val="auto"/>
        </w:rPr>
        <w:t xml:space="preserve">ενδιαφέροντα, συνήθειες, </w:t>
      </w:r>
      <w:r>
        <w:rPr>
          <w:rFonts w:ascii="Palatino Linotype" w:cs="Palatino Linotype" w:eastAsia="Palatino Linotype" w:hAnsi="Palatino Linotype"/>
          <w:sz w:val="54"/>
          <w:szCs w:val="54"/>
          <w:color w:val="auto"/>
        </w:rPr>
        <w:t>δραστηριότητες</w:t>
      </w:r>
    </w:p>
    <w:p>
      <w:pPr>
        <w:sectPr>
          <w:pgSz w:w="14400" w:h="10800" w:orient="landscape"/>
          <w:cols w:equalWidth="0" w:num="1">
            <w:col w:w="11520"/>
          </w:cols>
          <w:pgMar w:left="1440" w:top="1436" w:right="1440" w:bottom="232" w:gutter="0" w:footer="0" w:header="0"/>
          <w:type w:val="continuous"/>
        </w:sectPr>
      </w:pPr>
    </w:p>
    <w:p>
      <w:pPr>
        <w:jc w:val="center"/>
        <w:ind w:right="-19"/>
        <w:spacing w:after="0"/>
        <w:rPr>
          <w:sz w:val="20"/>
          <w:szCs w:val="20"/>
          <w:color w:val="auto"/>
        </w:rPr>
      </w:pPr>
      <w:r>
        <w:rPr>
          <w:rFonts w:ascii="Palatino Linotype" w:cs="Palatino Linotype" w:eastAsia="Palatino Linotype" w:hAnsi="Palatino Linotype"/>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Ευαίσθητα Προσωπικά</w:t>
      </w:r>
    </w:p>
    <w:p>
      <w:pPr>
        <w:jc w:val="center"/>
        <w:ind w:right="-19"/>
        <w:spacing w:after="0" w:line="213" w:lineRule="auto"/>
        <w:rPr>
          <w:sz w:val="20"/>
          <w:szCs w:val="20"/>
          <w:color w:val="auto"/>
        </w:rPr>
      </w:pPr>
      <w:r>
        <w:rPr>
          <w:rFonts w:ascii="Palatino Linotype" w:cs="Palatino Linotype" w:eastAsia="Palatino Linotype" w:hAnsi="Palatino Linotype"/>
          <w:sz w:val="80"/>
          <w:szCs w:val="80"/>
          <w:color w:val="auto"/>
        </w:rPr>
        <w:t>Δεδομένα</w:t>
      </w:r>
    </w:p>
    <w:p>
      <w:pPr>
        <w:spacing w:after="0" w:line="319" w:lineRule="exact"/>
        <w:rPr>
          <w:sz w:val="20"/>
          <w:szCs w:val="20"/>
          <w:color w:val="auto"/>
        </w:rPr>
      </w:pPr>
    </w:p>
    <w:p>
      <w:pPr>
        <w:jc w:val="both"/>
        <w:ind w:left="1120" w:right="1040"/>
        <w:spacing w:after="0" w:line="196" w:lineRule="auto"/>
        <w:rPr>
          <w:sz w:val="20"/>
          <w:szCs w:val="20"/>
          <w:color w:val="auto"/>
        </w:rPr>
      </w:pPr>
      <w:r>
        <w:rPr>
          <w:rFonts w:ascii="Palatino Linotype" w:cs="Palatino Linotype" w:eastAsia="Palatino Linotype" w:hAnsi="Palatino Linotype"/>
          <w:sz w:val="56"/>
          <w:szCs w:val="56"/>
          <w:color w:val="auto"/>
        </w:rPr>
        <w:t>Φυλετική ή εθνική προέλευση, τα πολιτικά φρονήματα, θρησκευτικές</w:t>
      </w:r>
    </w:p>
    <w:p>
      <w:pPr>
        <w:spacing w:after="0" w:line="110" w:lineRule="exact"/>
        <w:rPr>
          <w:sz w:val="20"/>
          <w:szCs w:val="20"/>
          <w:color w:val="auto"/>
        </w:rPr>
      </w:pPr>
    </w:p>
    <w:p>
      <w:pPr>
        <w:jc w:val="both"/>
        <w:ind w:left="1120" w:right="1040"/>
        <w:spacing w:after="0" w:line="210" w:lineRule="auto"/>
        <w:rPr>
          <w:sz w:val="20"/>
          <w:szCs w:val="20"/>
          <w:color w:val="auto"/>
        </w:rPr>
      </w:pPr>
      <w:r>
        <w:rPr>
          <w:rFonts w:ascii="Palatino Linotype" w:cs="Palatino Linotype" w:eastAsia="Palatino Linotype" w:hAnsi="Palatino Linotype"/>
          <w:sz w:val="56"/>
          <w:szCs w:val="56"/>
          <w:color w:val="auto"/>
        </w:rPr>
        <w:t xml:space="preserve">ή φιλοσοφικές πεποιθήσεις, </w:t>
      </w:r>
      <w:r>
        <w:rPr>
          <w:rFonts w:ascii="Palatino Linotype" w:cs="Palatino Linotype" w:eastAsia="Palatino Linotype" w:hAnsi="Palatino Linotype"/>
          <w:sz w:val="55"/>
          <w:szCs w:val="55"/>
          <w:color w:val="auto"/>
        </w:rPr>
        <w:t>συμμετοχή σε ένωση, σωματείο και συνδικαλιστική οργάνωση, υγεία, κοινωνική πρόνοια και ερωτική ζωή, καθώς και τα σχετικά με ποινικές διώξεις ή καταδίκες.</w:t>
      </w:r>
    </w:p>
    <w:p>
      <w:pPr>
        <w:sectPr>
          <w:pgSz w:w="14400" w:h="10800" w:orient="landscape"/>
          <w:cols w:equalWidth="0" w:num="1">
            <w:col w:w="11520"/>
          </w:cols>
          <w:pgMar w:left="1440" w:top="1167" w:right="1440" w:bottom="1440" w:gutter="0" w:footer="0" w:header="0"/>
        </w:sectPr>
      </w:pP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88"/>
          <w:szCs w:val="88"/>
          <w:color w:val="auto"/>
        </w:rPr>
        <w:t>Επικύρωση αντιγράφων</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1440" w:hanging="432"/>
        <w:spacing w:after="0"/>
        <w:tabs>
          <w:tab w:leader="none" w:pos="1440" w:val="left"/>
        </w:tabs>
        <w:numPr>
          <w:ilvl w:val="0"/>
          <w:numId w:val="27"/>
        </w:numPr>
        <w:rPr>
          <w:rFonts w:ascii="Brush Script MT" w:cs="Brush Script MT" w:eastAsia="Brush Script MT" w:hAnsi="Brush Script MT"/>
          <w:sz w:val="41"/>
          <w:szCs w:val="41"/>
          <w:color w:val="AA2B1E"/>
        </w:rPr>
      </w:pPr>
      <w:r>
        <w:rPr>
          <w:rFonts w:ascii="Palatino Linotype" w:cs="Palatino Linotype" w:eastAsia="Palatino Linotype" w:hAnsi="Palatino Linotype"/>
          <w:sz w:val="48"/>
          <w:szCs w:val="48"/>
          <w:color w:val="auto"/>
        </w:rPr>
        <w:t>Δεν επικυρώνονται (</w:t>
      </w:r>
      <w:r>
        <w:rPr>
          <w:rFonts w:ascii="Palatino Linotype" w:cs="Palatino Linotype" w:eastAsia="Palatino Linotype" w:hAnsi="Palatino Linotype"/>
          <w:sz w:val="31"/>
          <w:szCs w:val="31"/>
          <w:color w:val="auto"/>
        </w:rPr>
        <w:t>ενδεικτική αναφορά)</w:t>
      </w:r>
    </w:p>
    <w:p>
      <w:pPr>
        <w:ind w:left="1440" w:hanging="432"/>
        <w:spacing w:after="0" w:line="184" w:lineRule="auto"/>
        <w:tabs>
          <w:tab w:leader="none" w:pos="1440" w:val="left"/>
        </w:tabs>
        <w:numPr>
          <w:ilvl w:val="0"/>
          <w:numId w:val="28"/>
        </w:numPr>
        <w:rPr>
          <w:rFonts w:ascii="Wingdings" w:cs="Wingdings" w:eastAsia="Wingdings" w:hAnsi="Wingdings"/>
          <w:sz w:val="81"/>
          <w:szCs w:val="81"/>
          <w:color w:val="AA2B1E"/>
          <w:vertAlign w:val="superscript"/>
        </w:rPr>
      </w:pPr>
      <w:r>
        <w:rPr>
          <w:rFonts w:ascii="Palatino Linotype" w:cs="Palatino Linotype" w:eastAsia="Palatino Linotype" w:hAnsi="Palatino Linotype"/>
          <w:sz w:val="48"/>
          <w:szCs w:val="48"/>
          <w:color w:val="auto"/>
        </w:rPr>
        <w:t>Ιδιωτικά έγγραφα</w:t>
      </w:r>
    </w:p>
    <w:p>
      <w:pPr>
        <w:spacing w:after="0" w:line="205" w:lineRule="exact"/>
        <w:rPr>
          <w:rFonts w:ascii="Wingdings" w:cs="Wingdings" w:eastAsia="Wingdings" w:hAnsi="Wingdings"/>
          <w:sz w:val="81"/>
          <w:szCs w:val="81"/>
          <w:color w:val="AA2B1E"/>
          <w:vertAlign w:val="superscript"/>
        </w:rPr>
      </w:pPr>
    </w:p>
    <w:p>
      <w:pPr>
        <w:ind w:left="1440" w:right="3380" w:hanging="432"/>
        <w:spacing w:after="0" w:line="181" w:lineRule="auto"/>
        <w:tabs>
          <w:tab w:leader="none" w:pos="1440" w:val="left"/>
        </w:tabs>
        <w:numPr>
          <w:ilvl w:val="0"/>
          <w:numId w:val="28"/>
        </w:numPr>
        <w:rPr>
          <w:rFonts w:ascii="Wingdings" w:cs="Wingdings" w:eastAsia="Wingdings" w:hAnsi="Wingdings"/>
          <w:sz w:val="73"/>
          <w:szCs w:val="73"/>
          <w:color w:val="AA2B1E"/>
          <w:vertAlign w:val="superscript"/>
        </w:rPr>
      </w:pPr>
      <w:r>
        <w:rPr>
          <w:rFonts w:ascii="Palatino Linotype" w:cs="Palatino Linotype" w:eastAsia="Palatino Linotype" w:hAnsi="Palatino Linotype"/>
          <w:sz w:val="44"/>
          <w:szCs w:val="44"/>
          <w:color w:val="auto"/>
        </w:rPr>
        <w:t>Έγγραφα που εκδίδουν συμβολαιογράφοι ή δικηγόροι</w:t>
      </w:r>
    </w:p>
    <w:p>
      <w:pPr>
        <w:spacing w:after="0" w:line="5" w:lineRule="exact"/>
        <w:rPr>
          <w:rFonts w:ascii="Wingdings" w:cs="Wingdings" w:eastAsia="Wingdings" w:hAnsi="Wingdings"/>
          <w:sz w:val="73"/>
          <w:szCs w:val="73"/>
          <w:color w:val="AA2B1E"/>
          <w:vertAlign w:val="superscript"/>
        </w:rPr>
      </w:pPr>
    </w:p>
    <w:p>
      <w:pPr>
        <w:ind w:left="1440" w:hanging="432"/>
        <w:spacing w:after="0" w:line="184" w:lineRule="auto"/>
        <w:tabs>
          <w:tab w:leader="none" w:pos="1440" w:val="left"/>
        </w:tabs>
        <w:numPr>
          <w:ilvl w:val="0"/>
          <w:numId w:val="28"/>
        </w:numPr>
        <w:rPr>
          <w:rFonts w:ascii="Wingdings" w:cs="Wingdings" w:eastAsia="Wingdings" w:hAnsi="Wingdings"/>
          <w:sz w:val="81"/>
          <w:szCs w:val="81"/>
          <w:color w:val="AA2B1E"/>
          <w:vertAlign w:val="superscript"/>
        </w:rPr>
      </w:pPr>
      <w:r>
        <w:rPr>
          <w:rFonts w:ascii="Palatino Linotype" w:cs="Palatino Linotype" w:eastAsia="Palatino Linotype" w:hAnsi="Palatino Linotype"/>
          <w:sz w:val="48"/>
          <w:szCs w:val="48"/>
          <w:color w:val="auto"/>
        </w:rPr>
        <w:t>Έγγραφα από δικαστικές αρχές</w:t>
      </w:r>
    </w:p>
    <w:p>
      <w:pPr>
        <w:spacing w:after="0" w:line="205" w:lineRule="exact"/>
        <w:rPr>
          <w:rFonts w:ascii="Wingdings" w:cs="Wingdings" w:eastAsia="Wingdings" w:hAnsi="Wingdings"/>
          <w:sz w:val="81"/>
          <w:szCs w:val="81"/>
          <w:color w:val="AA2B1E"/>
          <w:vertAlign w:val="superscript"/>
        </w:rPr>
      </w:pPr>
    </w:p>
    <w:p>
      <w:pPr>
        <w:ind w:left="1440" w:hanging="432"/>
        <w:spacing w:after="0" w:line="181" w:lineRule="auto"/>
        <w:tabs>
          <w:tab w:leader="none" w:pos="1440" w:val="left"/>
        </w:tabs>
        <w:numPr>
          <w:ilvl w:val="0"/>
          <w:numId w:val="28"/>
        </w:numPr>
        <w:rPr>
          <w:rFonts w:ascii="Wingdings" w:cs="Wingdings" w:eastAsia="Wingdings" w:hAnsi="Wingdings"/>
          <w:sz w:val="58"/>
          <w:szCs w:val="58"/>
          <w:color w:val="AA2B1E"/>
          <w:vertAlign w:val="superscript"/>
        </w:rPr>
      </w:pPr>
      <w:r>
        <w:rPr>
          <w:rFonts w:ascii="Palatino Linotype" w:cs="Palatino Linotype" w:eastAsia="Palatino Linotype" w:hAnsi="Palatino Linotype"/>
          <w:sz w:val="37"/>
          <w:szCs w:val="37"/>
          <w:color w:val="auto"/>
        </w:rPr>
        <w:t>Ε1, Ε9</w:t>
      </w:r>
    </w:p>
    <w:p>
      <w:pPr>
        <w:sectPr>
          <w:pgSz w:w="14400" w:h="10800" w:orient="landscape"/>
          <w:cols w:equalWidth="0" w:num="1">
            <w:col w:w="11520"/>
          </w:cols>
          <w:pgMar w:left="1440" w:top="1440" w:right="1440" w:bottom="1440" w:gutter="0" w:footer="0" w:header="0"/>
          <w:type w:val="continuous"/>
        </w:sectPr>
      </w:pP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ind w:left="2793"/>
        <w:spacing w:after="0"/>
        <w:rPr>
          <w:sz w:val="20"/>
          <w:szCs w:val="20"/>
          <w:color w:val="auto"/>
        </w:rPr>
      </w:pPr>
      <w:r>
        <w:rPr>
          <w:rFonts w:ascii="Palatino Linotype" w:cs="Palatino Linotype" w:eastAsia="Palatino Linotype" w:hAnsi="Palatino Linotype"/>
          <w:sz w:val="88"/>
          <w:szCs w:val="88"/>
          <w:color w:val="auto"/>
        </w:rPr>
        <w:t>Λήξη προθεσμίας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433" w:hanging="433"/>
        <w:spacing w:after="0"/>
        <w:tabs>
          <w:tab w:leader="none" w:pos="433" w:val="left"/>
        </w:tabs>
        <w:numPr>
          <w:ilvl w:val="0"/>
          <w:numId w:val="29"/>
        </w:numPr>
        <w:rPr>
          <w:rFonts w:ascii="Brush Script MT" w:cs="Brush Script MT" w:eastAsia="Brush Script MT" w:hAnsi="Brush Script MT"/>
          <w:sz w:val="41"/>
          <w:szCs w:val="41"/>
          <w:color w:val="AA2B1E"/>
        </w:rPr>
      </w:pPr>
      <w:r>
        <w:rPr>
          <w:rFonts w:ascii="Palatino Linotype" w:cs="Palatino Linotype" w:eastAsia="Palatino Linotype" w:hAnsi="Palatino Linotype"/>
          <w:sz w:val="48"/>
          <w:szCs w:val="48"/>
          <w:color w:val="auto"/>
        </w:rPr>
        <w:t>Λήξη προθεσμίας (Αστικός Κώδικας άρθρο 242)</w:t>
      </w:r>
    </w:p>
    <w:p>
      <w:pPr>
        <w:sectPr>
          <w:pgSz w:w="14400" w:h="10800" w:orient="landscape"/>
          <w:cols w:equalWidth="0" w:num="1">
            <w:col w:w="12193"/>
          </w:cols>
          <w:pgMar w:left="767" w:top="1440" w:right="1440" w:bottom="1440" w:gutter="0" w:footer="0" w:header="0"/>
        </w:sectPr>
      </w:pP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88"/>
          <w:szCs w:val="88"/>
          <w:color w:val="auto"/>
        </w:rPr>
        <w:t>Πράξεις Συλλόγου</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O</w:t>
      </w:r>
    </w:p>
    <w:p>
      <w:pPr>
        <w:spacing w:after="0" w:line="218"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O</w:t>
      </w:r>
    </w:p>
    <w:p>
      <w:pPr>
        <w:spacing w:after="0" w:line="218"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O</w:t>
      </w:r>
    </w:p>
    <w:p>
      <w:pPr>
        <w:spacing w:after="0" w:line="218"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right="3400"/>
        <w:spacing w:after="0" w:line="235" w:lineRule="auto"/>
        <w:rPr>
          <w:sz w:val="20"/>
          <w:szCs w:val="20"/>
          <w:color w:val="auto"/>
        </w:rPr>
      </w:pPr>
      <w:r>
        <w:rPr>
          <w:rFonts w:ascii="Palatino Linotype" w:cs="Palatino Linotype" w:eastAsia="Palatino Linotype" w:hAnsi="Palatino Linotype"/>
          <w:sz w:val="55"/>
          <w:szCs w:val="55"/>
          <w:color w:val="auto"/>
        </w:rPr>
        <w:t xml:space="preserve">Επιβολής ποινής Δικαιολόγησης απουσιών </w:t>
      </w:r>
      <w:r>
        <w:rPr>
          <w:rFonts w:ascii="Palatino Linotype" w:cs="Palatino Linotype" w:eastAsia="Palatino Linotype" w:hAnsi="Palatino Linotype"/>
          <w:sz w:val="54"/>
          <w:szCs w:val="54"/>
          <w:color w:val="auto"/>
        </w:rPr>
        <w:t>Καταστροφής υλικού</w:t>
      </w:r>
    </w:p>
    <w:p>
      <w:pPr>
        <w:spacing w:after="0" w:line="240" w:lineRule="exact"/>
        <w:rPr>
          <w:sz w:val="20"/>
          <w:szCs w:val="20"/>
          <w:color w:val="auto"/>
        </w:rPr>
      </w:pPr>
    </w:p>
    <w:p>
      <w:pPr>
        <w:ind w:right="3500"/>
        <w:spacing w:after="0" w:line="196" w:lineRule="auto"/>
        <w:rPr>
          <w:sz w:val="20"/>
          <w:szCs w:val="20"/>
          <w:color w:val="auto"/>
        </w:rPr>
      </w:pPr>
      <w:r>
        <w:rPr>
          <w:rFonts w:ascii="Palatino Linotype" w:cs="Palatino Linotype" w:eastAsia="Palatino Linotype" w:hAnsi="Palatino Linotype"/>
          <w:sz w:val="56"/>
          <w:szCs w:val="56"/>
          <w:color w:val="auto"/>
        </w:rPr>
        <w:t xml:space="preserve">Παράδοσης – παραλαβής </w:t>
      </w:r>
      <w:r>
        <w:rPr>
          <w:rFonts w:ascii="Palatino Linotype" w:cs="Palatino Linotype" w:eastAsia="Palatino Linotype" w:hAnsi="Palatino Linotype"/>
          <w:sz w:val="55"/>
          <w:szCs w:val="55"/>
          <w:color w:val="auto"/>
        </w:rPr>
        <w:t>Σχολείου</w:t>
      </w:r>
    </w:p>
    <w:p>
      <w:pPr>
        <w:sectPr>
          <w:pgSz w:w="14400" w:h="10800" w:orient="landscape"/>
          <w:cols w:equalWidth="0" w:num="2">
            <w:col w:w="1280" w:space="160"/>
            <w:col w:w="10080"/>
          </w:cols>
          <w:pgMar w:left="1440" w:top="1440" w:right="1440" w:bottom="1440" w:gutter="0" w:footer="0" w:header="0"/>
          <w:type w:val="continuous"/>
        </w:sectPr>
      </w:pPr>
    </w:p>
    <w:p>
      <w:pPr>
        <w:jc w:val="center"/>
        <w:ind w:right="-19"/>
        <w:spacing w:after="0"/>
        <w:rPr>
          <w:sz w:val="20"/>
          <w:szCs w:val="20"/>
          <w:color w:val="auto"/>
        </w:rPr>
      </w:pPr>
      <w:r>
        <w:rPr>
          <w:rFonts w:ascii="Palatino Linotype" w:cs="Palatino Linotype" w:eastAsia="Palatino Linotype" w:hAnsi="Palatino Linotype"/>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Σύνταξη Πρακτικού</w:t>
      </w:r>
    </w:p>
    <w:p>
      <w:pPr>
        <w:jc w:val="center"/>
        <w:ind w:right="-19"/>
        <w:spacing w:after="0" w:line="213" w:lineRule="auto"/>
        <w:rPr>
          <w:sz w:val="20"/>
          <w:szCs w:val="20"/>
          <w:color w:val="auto"/>
        </w:rPr>
      </w:pPr>
      <w:r>
        <w:rPr>
          <w:rFonts w:ascii="Palatino Linotype" w:cs="Palatino Linotype" w:eastAsia="Palatino Linotype" w:hAnsi="Palatino Linotype"/>
          <w:sz w:val="80"/>
          <w:szCs w:val="80"/>
          <w:color w:val="auto"/>
        </w:rPr>
        <w:t>(γενικά)</w:t>
      </w:r>
    </w:p>
    <w:p>
      <w:pPr>
        <w:spacing w:after="0" w:line="184" w:lineRule="exact"/>
        <w:rPr>
          <w:sz w:val="20"/>
          <w:szCs w:val="20"/>
          <w:color w:val="auto"/>
        </w:rPr>
      </w:pPr>
    </w:p>
    <w:p>
      <w:pPr>
        <w:ind w:left="1440" w:right="1540" w:hanging="432"/>
        <w:spacing w:after="0" w:line="183" w:lineRule="auto"/>
        <w:tabs>
          <w:tab w:leader="none" w:pos="1440" w:val="left"/>
        </w:tabs>
        <w:numPr>
          <w:ilvl w:val="0"/>
          <w:numId w:val="30"/>
        </w:numPr>
        <w:rPr>
          <w:rFonts w:ascii="Brush Script MT" w:cs="Brush Script MT" w:eastAsia="Brush Script MT" w:hAnsi="Brush Script MT"/>
          <w:sz w:val="22"/>
          <w:szCs w:val="22"/>
          <w:color w:val="AA2B1E"/>
        </w:rPr>
      </w:pPr>
      <w:r>
        <w:rPr>
          <w:rFonts w:ascii="Palatino Linotype" w:cs="Palatino Linotype" w:eastAsia="Palatino Linotype" w:hAnsi="Palatino Linotype"/>
          <w:sz w:val="26"/>
          <w:szCs w:val="26"/>
          <w:color w:val="auto"/>
        </w:rPr>
        <w:t>Τι αναγράφεται: Τόπος (Γραφείο του Συλλόγου του 59</w:t>
      </w:r>
      <w:r>
        <w:rPr>
          <w:rFonts w:ascii="Palatino Linotype" w:cs="Palatino Linotype" w:eastAsia="Palatino Linotype" w:hAnsi="Palatino Linotype"/>
          <w:sz w:val="33"/>
          <w:szCs w:val="33"/>
          <w:color w:val="auto"/>
          <w:vertAlign w:val="superscript"/>
        </w:rPr>
        <w:t>ου</w:t>
      </w:r>
      <w:r>
        <w:rPr>
          <w:rFonts w:ascii="Palatino Linotype" w:cs="Palatino Linotype" w:eastAsia="Palatino Linotype" w:hAnsi="Palatino Linotype"/>
          <w:sz w:val="26"/>
          <w:szCs w:val="26"/>
          <w:color w:val="auto"/>
        </w:rPr>
        <w:t xml:space="preserve"> ΓΕ.Λ. Αθηνών), χρόνος (ημέρα, έτος, ώρα)</w:t>
      </w:r>
    </w:p>
    <w:p>
      <w:pPr>
        <w:spacing w:after="0" w:line="58" w:lineRule="exact"/>
        <w:rPr>
          <w:sz w:val="20"/>
          <w:szCs w:val="20"/>
          <w:color w:val="auto"/>
        </w:rPr>
      </w:pPr>
    </w:p>
    <w:p>
      <w:pPr>
        <w:ind w:left="1000" w:right="4640" w:firstLine="8"/>
        <w:spacing w:after="0" w:line="193" w:lineRule="auto"/>
        <w:tabs>
          <w:tab w:leader="none" w:pos="1432" w:val="left"/>
        </w:tabs>
        <w:numPr>
          <w:ilvl w:val="0"/>
          <w:numId w:val="31"/>
        </w:numPr>
        <w:rPr>
          <w:rFonts w:ascii="Brush Script MT" w:cs="Brush Script MT" w:eastAsia="Brush Script MT" w:hAnsi="Brush Script MT"/>
          <w:sz w:val="25"/>
          <w:szCs w:val="25"/>
          <w:color w:val="AA2B1E"/>
        </w:rPr>
      </w:pPr>
      <w:r>
        <w:rPr>
          <w:rFonts w:ascii="Palatino Linotype" w:cs="Palatino Linotype" w:eastAsia="Palatino Linotype" w:hAnsi="Palatino Linotype"/>
          <w:sz w:val="30"/>
          <w:szCs w:val="30"/>
          <w:color w:val="auto"/>
        </w:rPr>
        <w:t xml:space="preserve">Να υπάρχει πρόσκληση (48 ώρες πριν) </w:t>
      </w:r>
      <w:r>
        <w:rPr>
          <w:rFonts w:ascii="Brush Script MT" w:cs="Brush Script MT" w:eastAsia="Brush Script MT" w:hAnsi="Brush Script MT"/>
          <w:sz w:val="25"/>
          <w:szCs w:val="25"/>
          <w:color w:val="AA2B1E"/>
        </w:rPr>
        <w:t xml:space="preserve">O </w:t>
      </w:r>
      <w:r>
        <w:rPr>
          <w:rFonts w:ascii="Palatino Linotype" w:cs="Palatino Linotype" w:eastAsia="Palatino Linotype" w:hAnsi="Palatino Linotype"/>
          <w:sz w:val="30"/>
          <w:szCs w:val="30"/>
          <w:color w:val="000000"/>
        </w:rPr>
        <w:t>Πρόεδρος</w:t>
      </w:r>
    </w:p>
    <w:p>
      <w:pPr>
        <w:spacing w:after="0" w:line="60" w:lineRule="exact"/>
        <w:rPr>
          <w:sz w:val="20"/>
          <w:szCs w:val="20"/>
          <w:color w:val="auto"/>
        </w:rPr>
      </w:pPr>
    </w:p>
    <w:p>
      <w:pPr>
        <w:ind w:left="1440" w:right="1940" w:hanging="432"/>
        <w:spacing w:after="0" w:line="181" w:lineRule="auto"/>
        <w:tabs>
          <w:tab w:leader="none" w:pos="1440" w:val="left"/>
        </w:tabs>
        <w:numPr>
          <w:ilvl w:val="0"/>
          <w:numId w:val="32"/>
        </w:numPr>
        <w:rPr>
          <w:rFonts w:ascii="Brush Script MT" w:cs="Brush Script MT" w:eastAsia="Brush Script MT" w:hAnsi="Brush Script MT"/>
          <w:sz w:val="25"/>
          <w:szCs w:val="25"/>
          <w:color w:val="AA2B1E"/>
        </w:rPr>
      </w:pPr>
      <w:r>
        <w:rPr>
          <w:rFonts w:ascii="Palatino Linotype" w:cs="Palatino Linotype" w:eastAsia="Palatino Linotype" w:hAnsi="Palatino Linotype"/>
          <w:sz w:val="29"/>
          <w:szCs w:val="29"/>
          <w:color w:val="auto"/>
        </w:rPr>
        <w:t>Νομοθεσία (έλεγχος τι ισχύει κάθε φορά), με χρονολογική σειρά, αρχίζοντας από την παλαιότερη</w:t>
      </w:r>
    </w:p>
    <w:p>
      <w:pPr>
        <w:ind w:left="1440" w:hanging="432"/>
        <w:spacing w:after="0" w:line="214" w:lineRule="auto"/>
        <w:tabs>
          <w:tab w:leader="none" w:pos="1440" w:val="left"/>
        </w:tabs>
        <w:numPr>
          <w:ilvl w:val="0"/>
          <w:numId w:val="33"/>
        </w:numPr>
        <w:rPr>
          <w:rFonts w:ascii="Brush Script MT" w:cs="Brush Script MT" w:eastAsia="Brush Script MT" w:hAnsi="Brush Script MT"/>
          <w:sz w:val="25"/>
          <w:szCs w:val="25"/>
          <w:color w:val="AA2B1E"/>
        </w:rPr>
      </w:pPr>
      <w:r>
        <w:rPr>
          <w:rFonts w:ascii="Palatino Linotype" w:cs="Palatino Linotype" w:eastAsia="Palatino Linotype" w:hAnsi="Palatino Linotype"/>
          <w:sz w:val="30"/>
          <w:szCs w:val="30"/>
          <w:color w:val="auto"/>
        </w:rPr>
        <w:t>Θέμα ή θέματα</w:t>
      </w:r>
    </w:p>
    <w:p>
      <w:pPr>
        <w:spacing w:after="0" w:line="57" w:lineRule="exact"/>
        <w:rPr>
          <w:sz w:val="20"/>
          <w:szCs w:val="20"/>
          <w:color w:val="auto"/>
        </w:rPr>
      </w:pPr>
    </w:p>
    <w:p>
      <w:pPr>
        <w:ind w:left="1000" w:right="4760" w:firstLine="8"/>
        <w:spacing w:after="0" w:line="193" w:lineRule="auto"/>
        <w:tabs>
          <w:tab w:leader="none" w:pos="1432" w:val="left"/>
        </w:tabs>
        <w:numPr>
          <w:ilvl w:val="0"/>
          <w:numId w:val="34"/>
        </w:numPr>
        <w:rPr>
          <w:rFonts w:ascii="Brush Script MT" w:cs="Brush Script MT" w:eastAsia="Brush Script MT" w:hAnsi="Brush Script MT"/>
          <w:sz w:val="25"/>
          <w:szCs w:val="25"/>
          <w:color w:val="AA2B1E"/>
        </w:rPr>
      </w:pPr>
      <w:r>
        <w:rPr>
          <w:rFonts w:ascii="Palatino Linotype" w:cs="Palatino Linotype" w:eastAsia="Palatino Linotype" w:hAnsi="Palatino Linotype"/>
          <w:sz w:val="30"/>
          <w:szCs w:val="30"/>
          <w:color w:val="auto"/>
        </w:rPr>
        <w:t xml:space="preserve">Παρόντα μέλη (ονομαστική αναφορά) </w:t>
      </w:r>
      <w:r>
        <w:rPr>
          <w:rFonts w:ascii="Brush Script MT" w:cs="Brush Script MT" w:eastAsia="Brush Script MT" w:hAnsi="Brush Script MT"/>
          <w:sz w:val="25"/>
          <w:szCs w:val="25"/>
          <w:color w:val="AA2B1E"/>
        </w:rPr>
        <w:t xml:space="preserve">O </w:t>
      </w:r>
      <w:r>
        <w:rPr>
          <w:rFonts w:ascii="Palatino Linotype" w:cs="Palatino Linotype" w:eastAsia="Palatino Linotype" w:hAnsi="Palatino Linotype"/>
          <w:sz w:val="30"/>
          <w:szCs w:val="30"/>
          <w:color w:val="000000"/>
        </w:rPr>
        <w:t>Απόντα μέλη (λόγος απουσίας)</w:t>
      </w:r>
    </w:p>
    <w:p>
      <w:pPr>
        <w:spacing w:after="0" w:line="3" w:lineRule="exact"/>
        <w:rPr>
          <w:rFonts w:ascii="Brush Script MT" w:cs="Brush Script MT" w:eastAsia="Brush Script MT" w:hAnsi="Brush Script MT"/>
          <w:sz w:val="25"/>
          <w:szCs w:val="25"/>
          <w:color w:val="AA2B1E"/>
        </w:rPr>
      </w:pPr>
    </w:p>
    <w:p>
      <w:pPr>
        <w:ind w:left="1000"/>
        <w:spacing w:after="0" w:line="216" w:lineRule="auto"/>
        <w:rPr>
          <w:rFonts w:ascii="Brush Script MT" w:cs="Brush Script MT" w:eastAsia="Brush Script MT" w:hAnsi="Brush Script MT"/>
          <w:sz w:val="25"/>
          <w:szCs w:val="25"/>
          <w:color w:val="AA2B1E"/>
        </w:rPr>
      </w:pPr>
      <w:r>
        <w:rPr>
          <w:rFonts w:ascii="Brush Script MT" w:cs="Brush Script MT" w:eastAsia="Brush Script MT" w:hAnsi="Brush Script MT"/>
          <w:sz w:val="25"/>
          <w:szCs w:val="25"/>
          <w:color w:val="AA2B1E"/>
        </w:rPr>
        <w:t>O</w:t>
      </w:r>
      <w:r>
        <w:rPr>
          <w:rFonts w:ascii="Palatino Linotype" w:cs="Palatino Linotype" w:eastAsia="Palatino Linotype" w:hAnsi="Palatino Linotype"/>
          <w:sz w:val="29"/>
          <w:szCs w:val="29"/>
          <w:color w:val="auto"/>
        </w:rPr>
        <w:t>Διαπίστωση απαρτίας</w:t>
      </w:r>
    </w:p>
    <w:p>
      <w:pPr>
        <w:spacing w:after="0" w:line="46" w:lineRule="exact"/>
        <w:rPr>
          <w:sz w:val="20"/>
          <w:szCs w:val="20"/>
          <w:color w:val="auto"/>
        </w:rPr>
      </w:pPr>
    </w:p>
    <w:p>
      <w:pPr>
        <w:ind w:left="1540" w:right="1040" w:hanging="424"/>
        <w:spacing w:after="0" w:line="180" w:lineRule="auto"/>
        <w:tabs>
          <w:tab w:leader="none" w:pos="1540" w:val="left"/>
        </w:tabs>
        <w:numPr>
          <w:ilvl w:val="0"/>
          <w:numId w:val="35"/>
        </w:numPr>
        <w:rPr>
          <w:rFonts w:ascii="Brush Script MT" w:cs="Brush Script MT" w:eastAsia="Brush Script MT" w:hAnsi="Brush Script MT"/>
          <w:sz w:val="18"/>
          <w:szCs w:val="18"/>
          <w:color w:val="AA2B1E"/>
        </w:rPr>
      </w:pPr>
      <w:r>
        <w:rPr>
          <w:rFonts w:ascii="Palatino Linotype" w:cs="Palatino Linotype" w:eastAsia="Palatino Linotype" w:hAnsi="Palatino Linotype"/>
          <w:sz w:val="21"/>
          <w:szCs w:val="21"/>
          <w:color w:val="auto"/>
        </w:rPr>
        <w:t xml:space="preserve">Το πρακτικό συντάσσεται από τον γραμματέα ή τον /την εκπαιδευτικό του συλλογικού οργάνου και υπογράφεται από τον πρόεδρο. (Βλ. περισσότερα στο άρθρο 15 του ν. 2690/99 στο Παράρτημα Α'). Η υπογραφή του προέδρου ή του αναπληρωτή του και του γραμματέα αρκεί για τη νόμιμη υπόσταση κάθε πράξης του συλλογικού οργάνου. </w:t>
      </w:r>
      <w:r>
        <w:rPr>
          <w:rFonts w:ascii="Palatino Linotype" w:cs="Palatino Linotype" w:eastAsia="Palatino Linotype" w:hAnsi="Palatino Linotype"/>
          <w:sz w:val="24"/>
          <w:szCs w:val="24"/>
          <w:color w:val="auto"/>
        </w:rPr>
        <w:t>Το</w:t>
      </w:r>
    </w:p>
    <w:p>
      <w:pPr>
        <w:spacing w:after="0" w:line="4" w:lineRule="exact"/>
        <w:rPr>
          <w:sz w:val="20"/>
          <w:szCs w:val="20"/>
          <w:color w:val="auto"/>
        </w:rPr>
      </w:pPr>
    </w:p>
    <w:p>
      <w:pPr>
        <w:ind w:left="1540" w:right="1760"/>
        <w:spacing w:after="0" w:line="181" w:lineRule="auto"/>
        <w:rPr>
          <w:sz w:val="20"/>
          <w:szCs w:val="20"/>
          <w:color w:val="auto"/>
        </w:rPr>
      </w:pPr>
      <w:r>
        <w:rPr>
          <w:rFonts w:ascii="Palatino Linotype" w:cs="Palatino Linotype" w:eastAsia="Palatino Linotype" w:hAnsi="Palatino Linotype"/>
          <w:sz w:val="25"/>
          <w:szCs w:val="25"/>
          <w:color w:val="auto"/>
        </w:rPr>
        <w:t>μέλος που απέχει από την ψηφοφορία ή δίδει λευκή ψήφο θεωρείται απών.</w:t>
      </w:r>
    </w:p>
    <w:p>
      <w:pPr>
        <w:sectPr>
          <w:pgSz w:w="14400" w:h="10800" w:orient="landscape"/>
          <w:cols w:equalWidth="0" w:num="1">
            <w:col w:w="11520"/>
          </w:cols>
          <w:pgMar w:left="1440" w:top="1167" w:right="1440" w:bottom="1440" w:gutter="0" w:footer="0" w:header="0"/>
        </w:sectPr>
      </w:pPr>
    </w:p>
    <w:p>
      <w:pPr>
        <w:spacing w:after="0" w:line="4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56"/>
          <w:szCs w:val="56"/>
          <w:color w:val="auto"/>
        </w:rPr>
        <w:t>Σύνταξη Πρακτικού για αλλαγή</w:t>
      </w:r>
    </w:p>
    <w:p>
      <w:pPr>
        <w:jc w:val="center"/>
        <w:ind w:right="-19"/>
        <w:spacing w:after="0" w:line="213" w:lineRule="auto"/>
        <w:rPr>
          <w:sz w:val="20"/>
          <w:szCs w:val="20"/>
          <w:color w:val="auto"/>
        </w:rPr>
      </w:pPr>
      <w:r>
        <w:rPr>
          <w:rFonts w:ascii="Palatino Linotype" w:cs="Palatino Linotype" w:eastAsia="Palatino Linotype" w:hAnsi="Palatino Linotype"/>
          <w:sz w:val="56"/>
          <w:szCs w:val="56"/>
          <w:color w:val="auto"/>
        </w:rPr>
        <w:t>σχολικού περιβάλλοντος</w:t>
      </w:r>
    </w:p>
    <w:p>
      <w:pPr>
        <w:spacing w:after="0" w:line="141" w:lineRule="exact"/>
        <w:rPr>
          <w:sz w:val="20"/>
          <w:szCs w:val="20"/>
          <w:color w:val="auto"/>
        </w:rPr>
      </w:pPr>
    </w:p>
    <w:p>
      <w:pPr>
        <w:ind w:left="1440" w:hanging="432"/>
        <w:spacing w:after="0"/>
        <w:tabs>
          <w:tab w:leader="none" w:pos="1440" w:val="left"/>
        </w:tabs>
        <w:numPr>
          <w:ilvl w:val="0"/>
          <w:numId w:val="36"/>
        </w:numPr>
        <w:rPr>
          <w:rFonts w:ascii="Wingdings" w:cs="Wingdings" w:eastAsia="Wingdings" w:hAnsi="Wingdings"/>
          <w:sz w:val="68"/>
          <w:szCs w:val="68"/>
          <w:color w:val="AA2B1E"/>
          <w:vertAlign w:val="superscript"/>
        </w:rPr>
      </w:pPr>
      <w:r>
        <w:rPr>
          <w:rFonts w:ascii="Palatino Linotype" w:cs="Palatino Linotype" w:eastAsia="Palatino Linotype" w:hAnsi="Palatino Linotype"/>
          <w:sz w:val="40"/>
          <w:szCs w:val="40"/>
          <w:color w:val="FF0000"/>
        </w:rPr>
        <w:t>Τα προηγούμενα βασικά</w:t>
      </w:r>
    </w:p>
    <w:p>
      <w:pPr>
        <w:spacing w:after="0" w:line="74" w:lineRule="exact"/>
        <w:rPr>
          <w:rFonts w:ascii="Wingdings" w:cs="Wingdings" w:eastAsia="Wingdings" w:hAnsi="Wingdings"/>
          <w:sz w:val="68"/>
          <w:szCs w:val="68"/>
          <w:color w:val="AA2B1E"/>
          <w:vertAlign w:val="superscript"/>
        </w:rPr>
      </w:pPr>
    </w:p>
    <w:p>
      <w:pPr>
        <w:jc w:val="both"/>
        <w:ind w:left="1440" w:right="1040" w:hanging="432"/>
        <w:spacing w:after="0" w:line="207" w:lineRule="auto"/>
        <w:tabs>
          <w:tab w:leader="none" w:pos="1440" w:val="left"/>
        </w:tabs>
        <w:numPr>
          <w:ilvl w:val="0"/>
          <w:numId w:val="36"/>
        </w:numPr>
        <w:rPr>
          <w:rFonts w:ascii="Wingdings" w:cs="Wingdings" w:eastAsia="Wingdings" w:hAnsi="Wingdings"/>
          <w:sz w:val="64"/>
          <w:szCs w:val="64"/>
          <w:color w:val="AA2B1E"/>
          <w:vertAlign w:val="superscript"/>
        </w:rPr>
      </w:pPr>
      <w:r>
        <w:rPr>
          <w:rFonts w:ascii="Palatino Linotype" w:cs="Palatino Linotype" w:eastAsia="Palatino Linotype" w:hAnsi="Palatino Linotype"/>
          <w:sz w:val="38"/>
          <w:szCs w:val="38"/>
          <w:color w:val="auto"/>
        </w:rPr>
        <w:t>Ποιοι παρευρίσκονταν στη συνεδρίαση (μαθητής, κηδεμόνας μαθητή (αν ο μαθητής είναι ανήλικος), ο/η πρόεδρος του 5/μελούς, τριμελές προεδρείο του 15/μελούς, όχι όλοι ταυτόχρονα παρόντες).</w:t>
      </w:r>
    </w:p>
    <w:p>
      <w:pPr>
        <w:spacing w:after="0" w:line="2" w:lineRule="exact"/>
        <w:rPr>
          <w:rFonts w:ascii="Wingdings" w:cs="Wingdings" w:eastAsia="Wingdings" w:hAnsi="Wingdings"/>
          <w:sz w:val="64"/>
          <w:szCs w:val="64"/>
          <w:color w:val="AA2B1E"/>
          <w:vertAlign w:val="superscript"/>
        </w:rPr>
      </w:pPr>
    </w:p>
    <w:p>
      <w:pPr>
        <w:ind w:left="1440" w:hanging="432"/>
        <w:spacing w:after="0" w:line="182" w:lineRule="auto"/>
        <w:tabs>
          <w:tab w:leader="none" w:pos="1440" w:val="left"/>
        </w:tabs>
        <w:numPr>
          <w:ilvl w:val="0"/>
          <w:numId w:val="36"/>
        </w:numPr>
        <w:rPr>
          <w:rFonts w:ascii="Wingdings" w:cs="Wingdings" w:eastAsia="Wingdings" w:hAnsi="Wingdings"/>
          <w:sz w:val="57"/>
          <w:szCs w:val="57"/>
          <w:color w:val="AA2B1E"/>
          <w:vertAlign w:val="superscript"/>
        </w:rPr>
      </w:pPr>
      <w:r>
        <w:rPr>
          <w:rFonts w:ascii="Palatino Linotype" w:cs="Palatino Linotype" w:eastAsia="Palatino Linotype" w:hAnsi="Palatino Linotype"/>
          <w:sz w:val="35"/>
          <w:szCs w:val="35"/>
          <w:color w:val="auto"/>
        </w:rPr>
        <w:t>Αναφορά του γεγονότος από τον Διευθυντή</w:t>
      </w:r>
    </w:p>
    <w:p>
      <w:pPr>
        <w:spacing w:after="0" w:line="74" w:lineRule="exact"/>
        <w:rPr>
          <w:rFonts w:ascii="Wingdings" w:cs="Wingdings" w:eastAsia="Wingdings" w:hAnsi="Wingdings"/>
          <w:sz w:val="57"/>
          <w:szCs w:val="57"/>
          <w:color w:val="AA2B1E"/>
          <w:vertAlign w:val="superscript"/>
        </w:rPr>
      </w:pPr>
    </w:p>
    <w:p>
      <w:pPr>
        <w:ind w:left="1440" w:hanging="432"/>
        <w:spacing w:after="0" w:line="182" w:lineRule="auto"/>
        <w:tabs>
          <w:tab w:leader="none" w:pos="1440" w:val="left"/>
        </w:tabs>
        <w:numPr>
          <w:ilvl w:val="0"/>
          <w:numId w:val="36"/>
        </w:numPr>
        <w:rPr>
          <w:rFonts w:ascii="Wingdings" w:cs="Wingdings" w:eastAsia="Wingdings" w:hAnsi="Wingdings"/>
          <w:sz w:val="48"/>
          <w:szCs w:val="48"/>
          <w:color w:val="AA2B1E"/>
          <w:vertAlign w:val="superscript"/>
        </w:rPr>
      </w:pPr>
      <w:r>
        <w:rPr>
          <w:rFonts w:ascii="Palatino Linotype" w:cs="Palatino Linotype" w:eastAsia="Palatino Linotype" w:hAnsi="Palatino Linotype"/>
          <w:sz w:val="31"/>
          <w:szCs w:val="31"/>
          <w:color w:val="auto"/>
        </w:rPr>
        <w:t>Λήψη λόγου από καθηγητές</w:t>
      </w:r>
    </w:p>
    <w:p>
      <w:pPr>
        <w:spacing w:after="0" w:line="76" w:lineRule="exact"/>
        <w:rPr>
          <w:rFonts w:ascii="Wingdings" w:cs="Wingdings" w:eastAsia="Wingdings" w:hAnsi="Wingdings"/>
          <w:sz w:val="48"/>
          <w:szCs w:val="48"/>
          <w:color w:val="AA2B1E"/>
          <w:vertAlign w:val="superscript"/>
        </w:rPr>
      </w:pPr>
    </w:p>
    <w:p>
      <w:pPr>
        <w:jc w:val="both"/>
        <w:ind w:left="1440" w:right="1040" w:hanging="432"/>
        <w:spacing w:after="0" w:line="223" w:lineRule="auto"/>
        <w:tabs>
          <w:tab w:leader="none" w:pos="1440" w:val="left"/>
        </w:tabs>
        <w:numPr>
          <w:ilvl w:val="0"/>
          <w:numId w:val="36"/>
        </w:numPr>
        <w:rPr>
          <w:rFonts w:ascii="Wingdings" w:cs="Wingdings" w:eastAsia="Wingdings" w:hAnsi="Wingdings"/>
          <w:sz w:val="66"/>
          <w:szCs w:val="66"/>
          <w:color w:val="AA2B1E"/>
          <w:vertAlign w:val="superscript"/>
        </w:rPr>
      </w:pPr>
      <w:r>
        <w:rPr>
          <w:rFonts w:ascii="Palatino Linotype" w:cs="Palatino Linotype" w:eastAsia="Palatino Linotype" w:hAnsi="Palatino Linotype"/>
          <w:sz w:val="39"/>
          <w:szCs w:val="39"/>
          <w:color w:val="auto"/>
        </w:rPr>
        <w:t>Κλήση του μαθητή, ο οποίος είπε «ήμουν παρών. Είδα αυτό, άκουσα εκείνο. . .», και αποχωρεί</w:t>
      </w:r>
    </w:p>
    <w:p>
      <w:pPr>
        <w:spacing w:after="0" w:line="4" w:lineRule="exact"/>
        <w:rPr>
          <w:rFonts w:ascii="Wingdings" w:cs="Wingdings" w:eastAsia="Wingdings" w:hAnsi="Wingdings"/>
          <w:sz w:val="66"/>
          <w:szCs w:val="66"/>
          <w:color w:val="AA2B1E"/>
          <w:vertAlign w:val="superscript"/>
        </w:rPr>
      </w:pPr>
    </w:p>
    <w:p>
      <w:pPr>
        <w:ind w:left="1440" w:hanging="432"/>
        <w:spacing w:after="0" w:line="182" w:lineRule="auto"/>
        <w:tabs>
          <w:tab w:leader="none" w:pos="1440" w:val="left"/>
        </w:tabs>
        <w:numPr>
          <w:ilvl w:val="0"/>
          <w:numId w:val="36"/>
        </w:numPr>
        <w:rPr>
          <w:rFonts w:ascii="Wingdings" w:cs="Wingdings" w:eastAsia="Wingdings" w:hAnsi="Wingdings"/>
          <w:sz w:val="57"/>
          <w:szCs w:val="57"/>
          <w:color w:val="AA2B1E"/>
          <w:vertAlign w:val="superscript"/>
        </w:rPr>
      </w:pPr>
      <w:r>
        <w:rPr>
          <w:rFonts w:ascii="Palatino Linotype" w:cs="Palatino Linotype" w:eastAsia="Palatino Linotype" w:hAnsi="Palatino Linotype"/>
          <w:sz w:val="35"/>
          <w:szCs w:val="35"/>
          <w:color w:val="auto"/>
        </w:rPr>
        <w:t>Ακύρωση Πρακτικού, Υπογραφή στο Πρακτικό</w:t>
      </w:r>
    </w:p>
    <w:p>
      <w:pPr>
        <w:sectPr>
          <w:pgSz w:w="14400" w:h="10800" w:orient="landscape"/>
          <w:cols w:equalWidth="0" w:num="1">
            <w:col w:w="11520"/>
          </w:cols>
          <w:pgMar w:left="1440" w:top="1440" w:right="1440" w:bottom="1440" w:gutter="0" w:footer="0" w:header="0"/>
        </w:sectPr>
      </w:pPr>
    </w:p>
    <w:p>
      <w:pPr>
        <w:spacing w:after="0" w:line="24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Constantia" w:cs="Constantia" w:eastAsia="Constantia" w:hAnsi="Constantia"/>
          <w:sz w:val="87"/>
          <w:szCs w:val="87"/>
          <w:color w:val="auto"/>
        </w:rPr>
        <w:t>Άρθρο 6 του Ν. 2690/1999</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jc w:val="both"/>
        <w:ind w:left="1540" w:right="1040" w:hanging="424"/>
        <w:spacing w:after="0" w:line="190" w:lineRule="auto"/>
        <w:tabs>
          <w:tab w:leader="none" w:pos="1540" w:val="left"/>
        </w:tabs>
        <w:numPr>
          <w:ilvl w:val="0"/>
          <w:numId w:val="37"/>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Οι διοικητικές αρχές, πριν από κάθε ενέργεια ή μέτρο σε βάρος των δικαιωμάτων ή συμ-φερόντων συγκεκριμένου προσώπου, οφείλουν να καλούν τον ενδιαφερόμενο να εκφράσει τις απόψεις του, εγγράφως ή προφορικώς, ως προς τα σχετικά ζητήματα.</w:t>
      </w:r>
    </w:p>
    <w:p>
      <w:pPr>
        <w:spacing w:after="0" w:line="115" w:lineRule="exact"/>
        <w:rPr>
          <w:sz w:val="20"/>
          <w:szCs w:val="20"/>
          <w:color w:val="auto"/>
        </w:rPr>
      </w:pPr>
    </w:p>
    <w:p>
      <w:pPr>
        <w:jc w:val="both"/>
        <w:ind w:left="1440" w:right="1040" w:hanging="439"/>
        <w:spacing w:after="0" w:line="190" w:lineRule="auto"/>
        <w:tabs>
          <w:tab w:leader="none" w:pos="1420" w:val="left"/>
        </w:tabs>
        <w:rPr>
          <w:sz w:val="20"/>
          <w:szCs w:val="20"/>
          <w:color w:val="auto"/>
        </w:rPr>
      </w:pPr>
      <w:r>
        <w:rPr>
          <w:rFonts w:ascii="Brush Script MT" w:cs="Brush Script MT" w:eastAsia="Brush Script MT" w:hAnsi="Brush Script MT"/>
          <w:sz w:val="34"/>
          <w:szCs w:val="34"/>
          <w:color w:val="AA2B1E"/>
        </w:rPr>
        <w:t>O</w:t>
      </w:r>
      <w:r>
        <w:rPr>
          <w:sz w:val="20"/>
          <w:szCs w:val="20"/>
          <w:color w:val="auto"/>
        </w:rPr>
        <w:tab/>
      </w:r>
      <w:r>
        <w:rPr>
          <w:rFonts w:ascii="Palatino Linotype" w:cs="Palatino Linotype" w:eastAsia="Palatino Linotype" w:hAnsi="Palatino Linotype"/>
          <w:sz w:val="40"/>
          <w:szCs w:val="40"/>
          <w:color w:val="auto"/>
        </w:rPr>
        <w:t>Η κλήση προς ακρόαση είναι έγγραφη, αναφέρει τον τόπο, την ημέρα και την ώρα της ακρόασης, προσδιορίζει δε το αντικείμενο του μέτρου ή της ενέργειας. Η κλήση κοινοποιείται στον ενδιαφερόμενο τουλάχιστον πέντε (5) πλήρεις ημέρες πριν από την ημέρα ακρόασης.</w:t>
      </w:r>
    </w:p>
    <w:p>
      <w:pPr>
        <w:sectPr>
          <w:pgSz w:w="14400" w:h="10800" w:orient="landscape"/>
          <w:cols w:equalWidth="0" w:num="1">
            <w:col w:w="11520"/>
          </w:cols>
          <w:pgMar w:left="1440" w:top="1440" w:right="1440" w:bottom="1440" w:gutter="0" w:footer="0" w:header="0"/>
          <w:type w:val="continuous"/>
        </w:sectPr>
      </w:pPr>
    </w:p>
    <w:p>
      <w:pPr>
        <w:spacing w:after="0" w:line="30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spacing w:after="0"/>
        <w:rPr>
          <w:sz w:val="20"/>
          <w:szCs w:val="20"/>
          <w:color w:val="auto"/>
        </w:rPr>
      </w:pPr>
      <w:r>
        <w:rPr>
          <w:rFonts w:ascii="Constantia" w:cs="Constantia" w:eastAsia="Constantia" w:hAnsi="Constantia"/>
          <w:sz w:val="78"/>
          <w:szCs w:val="78"/>
          <w:color w:val="auto"/>
        </w:rPr>
        <w:t>Πρακτικό για επιβολή ποινής</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440" w:hanging="432"/>
        <w:spacing w:after="0"/>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Πρόεδρος 5/μελούς</w:t>
      </w:r>
    </w:p>
    <w:p>
      <w:pPr>
        <w:spacing w:after="0" w:line="22" w:lineRule="exact"/>
        <w:rPr>
          <w:rFonts w:ascii="Wingdings" w:cs="Wingdings" w:eastAsia="Wingdings" w:hAnsi="Wingdings"/>
          <w:sz w:val="37"/>
          <w:szCs w:val="37"/>
          <w:color w:val="AA2B1E"/>
        </w:rPr>
      </w:pPr>
    </w:p>
    <w:p>
      <w:pPr>
        <w:ind w:left="1440" w:hanging="432"/>
        <w:spacing w:after="0"/>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Τριμελές προεδρείο 15/μελούς</w:t>
      </w:r>
    </w:p>
    <w:p>
      <w:pPr>
        <w:spacing w:after="0" w:line="39" w:lineRule="exact"/>
        <w:rPr>
          <w:rFonts w:ascii="Wingdings" w:cs="Wingdings" w:eastAsia="Wingdings" w:hAnsi="Wingdings"/>
          <w:sz w:val="37"/>
          <w:szCs w:val="37"/>
          <w:color w:val="AA2B1E"/>
        </w:rPr>
      </w:pPr>
    </w:p>
    <w:p>
      <w:pPr>
        <w:ind w:left="1440" w:right="2380" w:hanging="432"/>
        <w:spacing w:after="0" w:line="216" w:lineRule="auto"/>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 xml:space="preserve">Κηδεμόνας του μαθητή (άρθρο 6 του </w:t>
      </w:r>
      <w:r>
        <w:rPr>
          <w:rFonts w:ascii="Arial" w:cs="Arial" w:eastAsia="Arial" w:hAnsi="Arial"/>
          <w:sz w:val="44"/>
          <w:szCs w:val="44"/>
          <w:color w:val="FF0000"/>
        </w:rPr>
        <w:t>Ν.</w:t>
      </w:r>
      <w:r>
        <w:rPr>
          <w:rFonts w:ascii="Arial" w:cs="Arial" w:eastAsia="Arial" w:hAnsi="Arial"/>
          <w:sz w:val="44"/>
          <w:szCs w:val="44"/>
          <w:color w:val="auto"/>
        </w:rPr>
        <w:t xml:space="preserve"> </w:t>
      </w:r>
      <w:r>
        <w:rPr>
          <w:rFonts w:ascii="Arial" w:cs="Arial" w:eastAsia="Arial" w:hAnsi="Arial"/>
          <w:sz w:val="43"/>
          <w:szCs w:val="43"/>
          <w:color w:val="FF0000"/>
        </w:rPr>
        <w:t xml:space="preserve">2690/1999 </w:t>
      </w:r>
      <w:r>
        <w:rPr>
          <w:rFonts w:ascii="Arial" w:cs="Arial" w:eastAsia="Arial" w:hAnsi="Arial"/>
          <w:sz w:val="43"/>
          <w:szCs w:val="43"/>
          <w:color w:val="000000"/>
        </w:rPr>
        <w:t>)</w:t>
      </w:r>
      <w:r>
        <w:rPr>
          <w:rFonts w:ascii="Arial" w:cs="Arial" w:eastAsia="Arial" w:hAnsi="Arial"/>
          <w:sz w:val="43"/>
          <w:szCs w:val="43"/>
          <w:color w:val="FF0000"/>
        </w:rPr>
        <w:t xml:space="preserve"> </w:t>
      </w:r>
      <w:r>
        <w:rPr>
          <w:rFonts w:ascii="Arial" w:cs="Arial" w:eastAsia="Arial" w:hAnsi="Arial"/>
          <w:sz w:val="43"/>
          <w:szCs w:val="43"/>
          <w:color w:val="000000"/>
        </w:rPr>
        <w:t>ή αυτοκηδεμονία</w:t>
      </w:r>
    </w:p>
    <w:p>
      <w:pPr>
        <w:spacing w:after="0" w:line="23" w:lineRule="exact"/>
        <w:rPr>
          <w:rFonts w:ascii="Wingdings" w:cs="Wingdings" w:eastAsia="Wingdings" w:hAnsi="Wingdings"/>
          <w:sz w:val="37"/>
          <w:szCs w:val="37"/>
          <w:color w:val="AA2B1E"/>
        </w:rPr>
      </w:pPr>
    </w:p>
    <w:p>
      <w:pPr>
        <w:ind w:left="1440" w:hanging="432"/>
        <w:spacing w:after="0"/>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Αποχώρηση μαθητών και κηδεμόνα</w:t>
      </w:r>
    </w:p>
    <w:p>
      <w:pPr>
        <w:spacing w:after="0" w:line="39" w:lineRule="exact"/>
        <w:rPr>
          <w:rFonts w:ascii="Wingdings" w:cs="Wingdings" w:eastAsia="Wingdings" w:hAnsi="Wingdings"/>
          <w:sz w:val="37"/>
          <w:szCs w:val="37"/>
          <w:color w:val="AA2B1E"/>
        </w:rPr>
      </w:pPr>
    </w:p>
    <w:p>
      <w:pPr>
        <w:ind w:left="1440" w:right="1340" w:hanging="432"/>
        <w:spacing w:after="0" w:line="216" w:lineRule="auto"/>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Συζήτηση, απόφαση του Συλλόγου ομόφωνα ή κατά πλειοψηφία</w:t>
      </w:r>
    </w:p>
    <w:p>
      <w:pPr>
        <w:spacing w:after="0" w:line="39" w:lineRule="exact"/>
        <w:rPr>
          <w:rFonts w:ascii="Wingdings" w:cs="Wingdings" w:eastAsia="Wingdings" w:hAnsi="Wingdings"/>
          <w:sz w:val="37"/>
          <w:szCs w:val="37"/>
          <w:color w:val="AA2B1E"/>
        </w:rPr>
      </w:pPr>
    </w:p>
    <w:p>
      <w:pPr>
        <w:ind w:left="1440" w:right="1060" w:hanging="432"/>
        <w:spacing w:after="0" w:line="216" w:lineRule="auto"/>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 xml:space="preserve">Επιβάλλει στον μαθητή την ποινή . . . Για τους </w:t>
      </w:r>
      <w:r>
        <w:rPr>
          <w:rFonts w:ascii="Arial" w:cs="Arial" w:eastAsia="Arial" w:hAnsi="Arial"/>
          <w:sz w:val="43"/>
          <w:szCs w:val="43"/>
          <w:color w:val="auto"/>
        </w:rPr>
        <w:t>παραπάνω αναφερόμενους λόγους</w:t>
      </w:r>
    </w:p>
    <w:p>
      <w:pPr>
        <w:spacing w:after="0" w:line="40" w:lineRule="exact"/>
        <w:rPr>
          <w:rFonts w:ascii="Wingdings" w:cs="Wingdings" w:eastAsia="Wingdings" w:hAnsi="Wingdings"/>
          <w:sz w:val="37"/>
          <w:szCs w:val="37"/>
          <w:color w:val="AA2B1E"/>
        </w:rPr>
      </w:pPr>
    </w:p>
    <w:p>
      <w:pPr>
        <w:ind w:left="1440" w:right="2160" w:hanging="432"/>
        <w:spacing w:after="0" w:line="216" w:lineRule="auto"/>
        <w:tabs>
          <w:tab w:leader="none" w:pos="1440" w:val="left"/>
        </w:tabs>
        <w:numPr>
          <w:ilvl w:val="0"/>
          <w:numId w:val="38"/>
        </w:numPr>
        <w:rPr>
          <w:rFonts w:ascii="Wingdings" w:cs="Wingdings" w:eastAsia="Wingdings" w:hAnsi="Wingdings"/>
          <w:sz w:val="37"/>
          <w:szCs w:val="37"/>
          <w:color w:val="AA2B1E"/>
        </w:rPr>
      </w:pPr>
      <w:r>
        <w:rPr>
          <w:rFonts w:ascii="Arial" w:cs="Arial" w:eastAsia="Arial" w:hAnsi="Arial"/>
          <w:sz w:val="44"/>
          <w:szCs w:val="44"/>
          <w:color w:val="auto"/>
        </w:rPr>
        <w:t>Στην απόφαση μειοψήφησαν (όνομα και λόγος για τον καθένα)</w:t>
      </w:r>
    </w:p>
    <w:p>
      <w:pPr>
        <w:sectPr>
          <w:pgSz w:w="14400" w:h="10800" w:orient="landscape"/>
          <w:cols w:equalWidth="0" w:num="1">
            <w:col w:w="11520"/>
          </w:cols>
          <w:pgMar w:left="1440" w:top="1440" w:right="1440" w:bottom="1440" w:gutter="0" w:footer="0" w:header="0"/>
          <w:type w:val="continuous"/>
        </w:sectPr>
      </w:pPr>
    </w:p>
    <w:p>
      <w:pPr>
        <w:spacing w:after="0" w:line="23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line="196" w:lineRule="auto"/>
        <w:rPr>
          <w:sz w:val="20"/>
          <w:szCs w:val="20"/>
          <w:color w:val="auto"/>
        </w:rPr>
      </w:pPr>
      <w:r>
        <w:rPr>
          <w:rFonts w:ascii="Palatino Linotype" w:cs="Palatino Linotype" w:eastAsia="Palatino Linotype" w:hAnsi="Palatino Linotype"/>
          <w:sz w:val="56"/>
          <w:szCs w:val="56"/>
          <w:color w:val="auto"/>
        </w:rPr>
        <w:t>Πρωτόκολλο παράδοσης – παραλαβής Σχολείου</w:t>
      </w:r>
    </w:p>
    <w:p>
      <w:pPr>
        <w:spacing w:after="0" w:line="145" w:lineRule="exact"/>
        <w:rPr>
          <w:sz w:val="20"/>
          <w:szCs w:val="20"/>
          <w:color w:val="auto"/>
        </w:rPr>
      </w:pPr>
    </w:p>
    <w:p>
      <w:pPr>
        <w:ind w:left="1440" w:hanging="432"/>
        <w:spacing w:after="0"/>
        <w:tabs>
          <w:tab w:leader="none" w:pos="1440" w:val="left"/>
        </w:tabs>
        <w:numPr>
          <w:ilvl w:val="0"/>
          <w:numId w:val="39"/>
        </w:numPr>
        <w:rPr>
          <w:rFonts w:ascii="Wingdings" w:cs="Wingdings" w:eastAsia="Wingdings" w:hAnsi="Wingdings"/>
          <w:sz w:val="68"/>
          <w:szCs w:val="68"/>
          <w:color w:val="AA2B1E"/>
          <w:vertAlign w:val="superscript"/>
        </w:rPr>
      </w:pPr>
      <w:r>
        <w:rPr>
          <w:rFonts w:ascii="Palatino Linotype" w:cs="Palatino Linotype" w:eastAsia="Palatino Linotype" w:hAnsi="Palatino Linotype"/>
          <w:sz w:val="40"/>
          <w:szCs w:val="40"/>
          <w:color w:val="auto"/>
        </w:rPr>
        <w:t>Τα γενικά των πρακτικών</w:t>
      </w:r>
    </w:p>
    <w:p>
      <w:pPr>
        <w:spacing w:after="0" w:line="74" w:lineRule="exact"/>
        <w:rPr>
          <w:rFonts w:ascii="Wingdings" w:cs="Wingdings" w:eastAsia="Wingdings" w:hAnsi="Wingdings"/>
          <w:sz w:val="68"/>
          <w:szCs w:val="68"/>
          <w:color w:val="AA2B1E"/>
          <w:vertAlign w:val="superscript"/>
        </w:rPr>
      </w:pPr>
    </w:p>
    <w:p>
      <w:pPr>
        <w:jc w:val="both"/>
        <w:ind w:left="1440" w:right="1040" w:hanging="432"/>
        <w:spacing w:after="0" w:line="185" w:lineRule="auto"/>
        <w:tabs>
          <w:tab w:leader="none" w:pos="1440" w:val="left"/>
        </w:tabs>
        <w:numPr>
          <w:ilvl w:val="0"/>
          <w:numId w:val="39"/>
        </w:numPr>
        <w:rPr>
          <w:rFonts w:ascii="Wingdings" w:cs="Wingdings" w:eastAsia="Wingdings" w:hAnsi="Wingdings"/>
          <w:sz w:val="66"/>
          <w:szCs w:val="66"/>
          <w:color w:val="AA2B1E"/>
          <w:vertAlign w:val="superscript"/>
        </w:rPr>
      </w:pPr>
      <w:r>
        <w:rPr>
          <w:rFonts w:ascii="Palatino Linotype" w:cs="Palatino Linotype" w:eastAsia="Palatino Linotype" w:hAnsi="Palatino Linotype"/>
          <w:sz w:val="39"/>
          <w:szCs w:val="39"/>
          <w:color w:val="auto"/>
        </w:rPr>
        <w:t>Συνήλθαμε οι 1) 2) και προβήκαμε , ο μεν πρώτος στην παράδοση , ο δε δεύτερος στην παραλαβή της κινητής και ακίνητης περιουσίας του 61 ΓΕ.Λ. Αθήνας. Η παράδοση και παραλαβή έγινε με βάση τα βιβλία της κινητής και ακίνητης (Ως ακίνητη σχολική περιουσία θεωρούμε το κτίριο ή τα κτίρια που στεγάζεται το σχολείο με το οικόπεδό του, καθώς επίσης και κάθε άλλο ακίνητο (αστικό, αγροτεμάχιο κλπ.) που έχει αποκτηθεί με οποιοδήποτε νόμιμο τρόπο και ανήκει στο σχολείο) περιουσίας, ως εξής:</w:t>
      </w:r>
    </w:p>
    <w:p>
      <w:pPr>
        <w:sectPr>
          <w:pgSz w:w="14400" w:h="10800" w:orient="landscape"/>
          <w:cols w:equalWidth="0" w:num="1">
            <w:col w:w="11520"/>
          </w:cols>
          <w:pgMar w:left="1440" w:top="1440" w:right="1440" w:bottom="1440" w:gutter="0" w:footer="0" w:header="0"/>
        </w:sectPr>
      </w:pPr>
    </w:p>
    <w:p>
      <w:pPr>
        <w:spacing w:after="0" w:line="2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Constantia" w:cs="Constantia" w:eastAsia="Constantia" w:hAnsi="Constantia"/>
          <w:sz w:val="88"/>
          <w:szCs w:val="88"/>
          <w:color w:val="auto"/>
        </w:rPr>
        <w:t>(συνέχεια)</w:t>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2020" w:right="1040" w:hanging="436"/>
        <w:spacing w:after="0" w:line="186" w:lineRule="auto"/>
        <w:tabs>
          <w:tab w:leader="none" w:pos="2121" w:val="left"/>
        </w:tabs>
        <w:numPr>
          <w:ilvl w:val="0"/>
          <w:numId w:val="40"/>
        </w:numPr>
        <w:rPr>
          <w:rFonts w:ascii="Arial" w:cs="Arial" w:eastAsia="Arial" w:hAnsi="Arial"/>
          <w:sz w:val="34"/>
          <w:szCs w:val="34"/>
          <w:color w:val="AA2B1E"/>
        </w:rPr>
      </w:pPr>
      <w:r>
        <w:rPr>
          <w:rFonts w:ascii="Palatino Linotype" w:cs="Palatino Linotype" w:eastAsia="Palatino Linotype" w:hAnsi="Palatino Linotype"/>
          <w:sz w:val="40"/>
          <w:szCs w:val="40"/>
          <w:color w:val="auto"/>
        </w:rPr>
        <w:t>όλα τα καταχωρημένα στο βιβλίο κινητής περιουσίας (έπιπλα,</w:t>
      </w:r>
    </w:p>
    <w:p>
      <w:pPr>
        <w:spacing w:after="0" w:line="123" w:lineRule="exact"/>
        <w:rPr>
          <w:rFonts w:ascii="Arial" w:cs="Arial" w:eastAsia="Arial" w:hAnsi="Arial"/>
          <w:sz w:val="34"/>
          <w:szCs w:val="34"/>
          <w:color w:val="AA2B1E"/>
        </w:rPr>
      </w:pPr>
    </w:p>
    <w:p>
      <w:pPr>
        <w:jc w:val="both"/>
        <w:ind w:left="2020" w:right="1040" w:hanging="436"/>
        <w:spacing w:after="0" w:line="188" w:lineRule="auto"/>
        <w:tabs>
          <w:tab w:leader="none" w:pos="2020" w:val="left"/>
        </w:tabs>
        <w:numPr>
          <w:ilvl w:val="0"/>
          <w:numId w:val="40"/>
        </w:numPr>
        <w:rPr>
          <w:rFonts w:ascii="Arial" w:cs="Arial" w:eastAsia="Arial" w:hAnsi="Arial"/>
          <w:sz w:val="34"/>
          <w:szCs w:val="34"/>
          <w:color w:val="AA2B1E"/>
        </w:rPr>
      </w:pPr>
      <w:r>
        <w:rPr>
          <w:rFonts w:ascii="Palatino Linotype" w:cs="Palatino Linotype" w:eastAsia="Palatino Linotype" w:hAnsi="Palatino Linotype"/>
          <w:sz w:val="40"/>
          <w:szCs w:val="40"/>
          <w:color w:val="auto"/>
        </w:rPr>
        <w:t>εποπτικά μέσα διδασκαλίας , όργανα γυμναστικής, Εργαστήρια, τα βιβλία του Σχολείου, τα βιβλία της βιβλιοθήκης)</w:t>
      </w:r>
    </w:p>
    <w:p>
      <w:pPr>
        <w:spacing w:after="0" w:line="124" w:lineRule="exact"/>
        <w:rPr>
          <w:sz w:val="20"/>
          <w:szCs w:val="20"/>
          <w:color w:val="auto"/>
        </w:rPr>
      </w:pPr>
    </w:p>
    <w:p>
      <w:pPr>
        <w:jc w:val="both"/>
        <w:ind w:left="1580" w:right="1040"/>
        <w:spacing w:after="0" w:line="189" w:lineRule="auto"/>
        <w:rPr>
          <w:sz w:val="20"/>
          <w:szCs w:val="20"/>
          <w:color w:val="auto"/>
        </w:rPr>
      </w:pPr>
      <w:r>
        <w:rPr>
          <w:rFonts w:ascii="Palatino Linotype" w:cs="Palatino Linotype" w:eastAsia="Palatino Linotype" w:hAnsi="Palatino Linotype"/>
          <w:sz w:val="40"/>
          <w:szCs w:val="40"/>
          <w:color w:val="auto"/>
        </w:rPr>
        <w:t>Το πρωτόκολλο παράδοσης –παραλαβής συντάσσεται σε 4 αντίγραφα, από ένα τα μέλη, ένα στη διεύθυνση και ένα στο αρχείο του Σχολείου</w:t>
      </w:r>
    </w:p>
    <w:p>
      <w:pPr>
        <w:ind w:left="1580"/>
        <w:spacing w:after="0" w:line="235" w:lineRule="auto"/>
        <w:rPr>
          <w:sz w:val="20"/>
          <w:szCs w:val="20"/>
          <w:color w:val="auto"/>
        </w:rPr>
      </w:pPr>
      <w:r>
        <w:rPr>
          <w:rFonts w:ascii="Palatino Linotype" w:cs="Palatino Linotype" w:eastAsia="Palatino Linotype" w:hAnsi="Palatino Linotype"/>
          <w:sz w:val="40"/>
          <w:szCs w:val="40"/>
          <w:color w:val="auto"/>
        </w:rPr>
        <w:t>Υπογράφεται</w:t>
      </w:r>
    </w:p>
    <w:p>
      <w:pPr>
        <w:ind w:left="1680"/>
        <w:spacing w:after="0" w:line="235" w:lineRule="auto"/>
        <w:tabs>
          <w:tab w:leader="none" w:pos="5300" w:val="left"/>
        </w:tabs>
        <w:rPr>
          <w:sz w:val="20"/>
          <w:szCs w:val="20"/>
          <w:color w:val="auto"/>
        </w:rPr>
      </w:pPr>
      <w:r>
        <w:rPr>
          <w:rFonts w:ascii="Palatino Linotype" w:cs="Palatino Linotype" w:eastAsia="Palatino Linotype" w:hAnsi="Palatino Linotype"/>
          <w:sz w:val="40"/>
          <w:szCs w:val="40"/>
          <w:color w:val="auto"/>
        </w:rPr>
        <w:t>Ο παραδίδων</w:t>
      </w:r>
      <w:r>
        <w:rPr>
          <w:sz w:val="20"/>
          <w:szCs w:val="20"/>
          <w:color w:val="auto"/>
        </w:rPr>
        <w:tab/>
      </w:r>
      <w:r>
        <w:rPr>
          <w:rFonts w:ascii="Palatino Linotype" w:cs="Palatino Linotype" w:eastAsia="Palatino Linotype" w:hAnsi="Palatino Linotype"/>
          <w:sz w:val="40"/>
          <w:szCs w:val="40"/>
          <w:color w:val="auto"/>
        </w:rPr>
        <w:t>Ο παραλαμβάνων</w:t>
      </w:r>
    </w:p>
    <w:p>
      <w:pPr>
        <w:sectPr>
          <w:pgSz w:w="14400" w:h="10800" w:orient="landscape"/>
          <w:cols w:equalWidth="0" w:num="1">
            <w:col w:w="11520"/>
          </w:cols>
          <w:pgMar w:left="1440" w:top="1440" w:right="1440" w:bottom="1440" w:gutter="0" w:footer="0" w:header="0"/>
        </w:sectPr>
      </w:pPr>
    </w:p>
    <w:p>
      <w:pPr>
        <w:spacing w:after="0" w:line="8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line="220" w:lineRule="auto"/>
        <w:rPr>
          <w:sz w:val="20"/>
          <w:szCs w:val="20"/>
          <w:color w:val="auto"/>
        </w:rPr>
      </w:pPr>
      <w:r>
        <w:rPr>
          <w:rFonts w:ascii="Constantia" w:cs="Constantia" w:eastAsia="Constantia" w:hAnsi="Constantia"/>
          <w:sz w:val="56"/>
          <w:szCs w:val="56"/>
          <w:color w:val="auto"/>
        </w:rPr>
        <w:t>Εκκαθάριση Αρχείων (Τριμελής Επιτροπή, Σύνταξη Πρακτικού</w:t>
      </w:r>
      <w:r>
        <w:rPr>
          <w:rFonts w:ascii="Constantia" w:cs="Constantia" w:eastAsia="Constantia" w:hAnsi="Constantia"/>
          <w:sz w:val="79"/>
          <w:szCs w:val="7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460" w:right="1900" w:hanging="4"/>
        <w:spacing w:after="0" w:line="216" w:lineRule="auto"/>
        <w:tabs>
          <w:tab w:leader="none" w:pos="1029" w:val="left"/>
        </w:tabs>
        <w:numPr>
          <w:ilvl w:val="0"/>
          <w:numId w:val="41"/>
        </w:numPr>
        <w:rPr>
          <w:rFonts w:ascii="Arial" w:cs="Arial" w:eastAsia="Arial" w:hAnsi="Arial"/>
          <w:sz w:val="34"/>
          <w:szCs w:val="34"/>
          <w:color w:val="auto"/>
        </w:rPr>
      </w:pPr>
      <w:r>
        <w:rPr>
          <w:rFonts w:ascii="Arial" w:cs="Arial" w:eastAsia="Arial" w:hAnsi="Arial"/>
          <w:sz w:val="34"/>
          <w:szCs w:val="34"/>
          <w:color w:val="auto"/>
        </w:rPr>
        <w:t>. 899/80, Π. .162/1979, Π. . 87/1981, Π. .162/1979, Ν. 2026/1992</w:t>
      </w: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780" w:hanging="432"/>
        <w:spacing w:after="0"/>
        <w:tabs>
          <w:tab w:leader="none" w:pos="780" w:val="left"/>
        </w:tabs>
        <w:numPr>
          <w:ilvl w:val="0"/>
          <w:numId w:val="42"/>
        </w:numPr>
        <w:rPr>
          <w:rFonts w:ascii="Brush Script MT" w:cs="Brush Script MT" w:eastAsia="Brush Script MT" w:hAnsi="Brush Script MT"/>
          <w:sz w:val="37"/>
          <w:szCs w:val="37"/>
          <w:color w:val="AA2B1E"/>
        </w:rPr>
      </w:pPr>
      <w:r>
        <w:rPr>
          <w:rFonts w:ascii="Palatino Linotype" w:cs="Palatino Linotype" w:eastAsia="Palatino Linotype" w:hAnsi="Palatino Linotype"/>
          <w:sz w:val="44"/>
          <w:szCs w:val="44"/>
          <w:color w:val="auto"/>
        </w:rPr>
        <w:t>Γ.Α.Κ. (το καταστρεπτέο υλικό)</w:t>
      </w:r>
    </w:p>
    <w:p>
      <w:pPr>
        <w:ind w:left="340"/>
        <w:spacing w:after="0" w:line="182" w:lineRule="auto"/>
        <w:rPr>
          <w:rFonts w:ascii="Brush Script MT" w:cs="Brush Script MT" w:eastAsia="Brush Script MT" w:hAnsi="Brush Script MT"/>
          <w:sz w:val="37"/>
          <w:szCs w:val="37"/>
          <w:color w:val="AA2B1E"/>
        </w:rPr>
      </w:pPr>
      <w:r>
        <w:rPr>
          <w:rFonts w:ascii="Brush Script MT" w:cs="Brush Script MT" w:eastAsia="Brush Script MT" w:hAnsi="Brush Script MT"/>
          <w:sz w:val="37"/>
          <w:szCs w:val="37"/>
          <w:color w:val="AA2B1E"/>
        </w:rPr>
        <w:t xml:space="preserve">O  </w:t>
      </w:r>
      <w:r>
        <w:rPr>
          <w:rFonts w:ascii="Palatino Linotype" w:cs="Palatino Linotype" w:eastAsia="Palatino Linotype" w:hAnsi="Palatino Linotype"/>
          <w:sz w:val="43"/>
          <w:szCs w:val="43"/>
          <w:color w:val="000000"/>
        </w:rPr>
        <w:t>Στο 1</w:t>
      </w:r>
      <w:r>
        <w:rPr>
          <w:rFonts w:ascii="Palatino Linotype" w:cs="Palatino Linotype" w:eastAsia="Palatino Linotype" w:hAnsi="Palatino Linotype"/>
          <w:sz w:val="58"/>
          <w:szCs w:val="58"/>
          <w:color w:val="000000"/>
          <w:vertAlign w:val="superscript"/>
        </w:rPr>
        <w:t>ο</w:t>
      </w:r>
      <w:r>
        <w:rPr>
          <w:rFonts w:ascii="Brush Script MT" w:cs="Brush Script MT" w:eastAsia="Brush Script MT" w:hAnsi="Brush Script MT"/>
          <w:sz w:val="37"/>
          <w:szCs w:val="37"/>
          <w:color w:val="AA2B1E"/>
        </w:rPr>
        <w:t xml:space="preserve"> </w:t>
      </w:r>
      <w:r>
        <w:rPr>
          <w:rFonts w:ascii="Palatino Linotype" w:cs="Palatino Linotype" w:eastAsia="Palatino Linotype" w:hAnsi="Palatino Linotype"/>
          <w:sz w:val="43"/>
          <w:szCs w:val="43"/>
          <w:color w:val="000000"/>
        </w:rPr>
        <w:t>τρίμηνο κάθε έτους</w:t>
      </w:r>
    </w:p>
    <w:p>
      <w:pPr>
        <w:ind w:left="340"/>
        <w:spacing w:after="0" w:line="183" w:lineRule="auto"/>
        <w:rPr>
          <w:rFonts w:ascii="Brush Script MT" w:cs="Brush Script MT" w:eastAsia="Brush Script MT" w:hAnsi="Brush Script MT"/>
          <w:sz w:val="37"/>
          <w:szCs w:val="37"/>
          <w:color w:val="AA2B1E"/>
        </w:rPr>
      </w:pPr>
      <w:r>
        <w:rPr>
          <w:rFonts w:ascii="Brush Script MT" w:cs="Brush Script MT" w:eastAsia="Brush Script MT" w:hAnsi="Brush Script MT"/>
          <w:sz w:val="37"/>
          <w:szCs w:val="37"/>
          <w:color w:val="AA2B1E"/>
        </w:rPr>
        <w:t xml:space="preserve">O  </w:t>
      </w:r>
      <w:r>
        <w:rPr>
          <w:rFonts w:ascii="Palatino Linotype" w:cs="Palatino Linotype" w:eastAsia="Palatino Linotype" w:hAnsi="Palatino Linotype"/>
          <w:sz w:val="42"/>
          <w:szCs w:val="42"/>
          <w:color w:val="000000"/>
        </w:rPr>
        <w:t>Χρόνος διατήρησης εγγράφων</w:t>
      </w:r>
    </w:p>
    <w:p>
      <w:pPr>
        <w:spacing w:after="0" w:line="84" w:lineRule="exact"/>
        <w:rPr>
          <w:sz w:val="20"/>
          <w:szCs w:val="20"/>
          <w:color w:val="auto"/>
        </w:rPr>
      </w:pPr>
    </w:p>
    <w:p>
      <w:pPr>
        <w:ind w:left="780" w:right="2140" w:hanging="432"/>
        <w:spacing w:after="0" w:line="180" w:lineRule="auto"/>
        <w:tabs>
          <w:tab w:leader="none" w:pos="780" w:val="left"/>
        </w:tabs>
        <w:numPr>
          <w:ilvl w:val="0"/>
          <w:numId w:val="43"/>
        </w:numPr>
        <w:rPr>
          <w:rFonts w:ascii="Wingdings" w:cs="Wingdings" w:eastAsia="Wingdings" w:hAnsi="Wingdings"/>
          <w:sz w:val="59"/>
          <w:szCs w:val="59"/>
          <w:color w:val="AA2B1E"/>
          <w:vertAlign w:val="superscript"/>
        </w:rPr>
      </w:pPr>
      <w:r>
        <w:rPr>
          <w:rFonts w:ascii="Palatino Linotype" w:cs="Palatino Linotype" w:eastAsia="Palatino Linotype" w:hAnsi="Palatino Linotype"/>
          <w:sz w:val="37"/>
          <w:szCs w:val="37"/>
          <w:color w:val="auto"/>
        </w:rPr>
        <w:t>Νόμοι, Π. ., Υ.Α. , Κ.Υ.Α. Εγκύκλιοι: μέχρι τροποποιήσεως</w:t>
      </w:r>
    </w:p>
    <w:p>
      <w:pPr>
        <w:spacing w:after="0" w:line="2" w:lineRule="exact"/>
        <w:rPr>
          <w:rFonts w:ascii="Wingdings" w:cs="Wingdings" w:eastAsia="Wingdings" w:hAnsi="Wingdings"/>
          <w:sz w:val="59"/>
          <w:szCs w:val="59"/>
          <w:color w:val="AA2B1E"/>
          <w:vertAlign w:val="superscript"/>
        </w:rPr>
      </w:pPr>
    </w:p>
    <w:p>
      <w:pPr>
        <w:ind w:left="780" w:hanging="432"/>
        <w:spacing w:after="0" w:line="181" w:lineRule="auto"/>
        <w:tabs>
          <w:tab w:leader="none" w:pos="780" w:val="left"/>
        </w:tabs>
        <w:numPr>
          <w:ilvl w:val="0"/>
          <w:numId w:val="43"/>
        </w:numPr>
        <w:rPr>
          <w:rFonts w:ascii="Wingdings" w:cs="Wingdings" w:eastAsia="Wingdings" w:hAnsi="Wingdings"/>
          <w:sz w:val="63"/>
          <w:szCs w:val="63"/>
          <w:color w:val="AA2B1E"/>
          <w:vertAlign w:val="superscript"/>
        </w:rPr>
      </w:pPr>
      <w:r>
        <w:rPr>
          <w:rFonts w:ascii="Palatino Linotype" w:cs="Palatino Linotype" w:eastAsia="Palatino Linotype" w:hAnsi="Palatino Linotype"/>
          <w:sz w:val="38"/>
          <w:szCs w:val="38"/>
          <w:color w:val="auto"/>
        </w:rPr>
        <w:t>Ετήσια στατιστικά: 3 έτη</w:t>
      </w:r>
    </w:p>
    <w:p>
      <w:pPr>
        <w:spacing w:after="0" w:line="83" w:lineRule="exact"/>
        <w:rPr>
          <w:rFonts w:ascii="Wingdings" w:cs="Wingdings" w:eastAsia="Wingdings" w:hAnsi="Wingdings"/>
          <w:sz w:val="63"/>
          <w:szCs w:val="63"/>
          <w:color w:val="AA2B1E"/>
          <w:vertAlign w:val="superscript"/>
        </w:rPr>
      </w:pPr>
    </w:p>
    <w:p>
      <w:pPr>
        <w:ind w:left="780" w:hanging="432"/>
        <w:spacing w:after="0" w:line="181" w:lineRule="auto"/>
        <w:tabs>
          <w:tab w:leader="none" w:pos="780" w:val="left"/>
        </w:tabs>
        <w:numPr>
          <w:ilvl w:val="0"/>
          <w:numId w:val="43"/>
        </w:numPr>
        <w:rPr>
          <w:rFonts w:ascii="Wingdings" w:cs="Wingdings" w:eastAsia="Wingdings" w:hAnsi="Wingdings"/>
          <w:sz w:val="53"/>
          <w:szCs w:val="53"/>
          <w:color w:val="AA2B1E"/>
          <w:vertAlign w:val="superscript"/>
        </w:rPr>
      </w:pPr>
      <w:r>
        <w:rPr>
          <w:rFonts w:ascii="Palatino Linotype" w:cs="Palatino Linotype" w:eastAsia="Palatino Linotype" w:hAnsi="Palatino Linotype"/>
          <w:sz w:val="34"/>
          <w:szCs w:val="34"/>
          <w:color w:val="auto"/>
        </w:rPr>
        <w:t>Αποφάσεις χορηγήσεως αδειών: 5 έτη</w:t>
      </w:r>
    </w:p>
    <w:p>
      <w:pPr>
        <w:sectPr>
          <w:pgSz w:w="14400" w:h="10800" w:orient="landscape"/>
          <w:cols w:equalWidth="0" w:num="1">
            <w:col w:w="11520"/>
          </w:cols>
          <w:pgMar w:left="1440" w:top="1440" w:right="1440"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both"/>
        <w:ind w:left="1440" w:right="1040" w:hanging="431"/>
        <w:spacing w:after="0" w:line="224" w:lineRule="auto"/>
        <w:rPr>
          <w:sz w:val="20"/>
          <w:szCs w:val="20"/>
          <w:color w:val="auto"/>
        </w:rPr>
      </w:pPr>
      <w:r>
        <w:rPr>
          <w:rFonts w:ascii="Wingdings" w:cs="Wingdings" w:eastAsia="Wingdings" w:hAnsi="Wingdings"/>
          <w:sz w:val="95"/>
          <w:szCs w:val="95"/>
          <w:color w:val="AA2B1E"/>
          <w:vertAlign w:val="superscript"/>
        </w:rPr>
        <w:t></w:t>
      </w:r>
      <w:r>
        <w:rPr>
          <w:rFonts w:ascii="Palatino Linotype" w:cs="Palatino Linotype" w:eastAsia="Palatino Linotype" w:hAnsi="Palatino Linotype"/>
          <w:sz w:val="56"/>
          <w:szCs w:val="56"/>
          <w:color w:val="auto"/>
        </w:rPr>
        <w:t>Έγγραφα</w:t>
      </w:r>
      <w:r>
        <w:rPr>
          <w:sz w:val="20"/>
          <w:szCs w:val="20"/>
          <w:color w:val="auto"/>
        </w:rPr>
        <w:t xml:space="preserve"> </w:t>
      </w:r>
      <w:r>
        <w:rPr>
          <w:rFonts w:ascii="Palatino Linotype" w:cs="Palatino Linotype" w:eastAsia="Palatino Linotype" w:hAnsi="Palatino Linotype"/>
          <w:sz w:val="52"/>
          <w:szCs w:val="52"/>
          <w:color w:val="auto"/>
        </w:rPr>
        <w:t>ατομικών φακέλων αποχωρησάντων της υπηρεσίας υπαλλήλων: μέχρι το 75</w:t>
      </w:r>
      <w:r>
        <w:rPr>
          <w:rFonts w:ascii="Palatino Linotype" w:cs="Palatino Linotype" w:eastAsia="Palatino Linotype" w:hAnsi="Palatino Linotype"/>
          <w:sz w:val="69"/>
          <w:szCs w:val="69"/>
          <w:color w:val="auto"/>
          <w:vertAlign w:val="superscript"/>
        </w:rPr>
        <w:t>ο</w:t>
      </w:r>
      <w:r>
        <w:rPr>
          <w:rFonts w:ascii="Palatino Linotype" w:cs="Palatino Linotype" w:eastAsia="Palatino Linotype" w:hAnsi="Palatino Linotype"/>
          <w:sz w:val="52"/>
          <w:szCs w:val="52"/>
          <w:color w:val="auto"/>
        </w:rPr>
        <w:t xml:space="preserve"> έτος της ηλικίας τους</w:t>
      </w:r>
    </w:p>
    <w:p>
      <w:pPr>
        <w:ind w:left="1440" w:hanging="432"/>
        <w:spacing w:after="0" w:line="184" w:lineRule="auto"/>
        <w:tabs>
          <w:tab w:leader="none" w:pos="1440" w:val="left"/>
        </w:tabs>
        <w:numPr>
          <w:ilvl w:val="0"/>
          <w:numId w:val="44"/>
        </w:numPr>
        <w:rPr>
          <w:rFonts w:ascii="Wingdings" w:cs="Wingdings" w:eastAsia="Wingdings" w:hAnsi="Wingdings"/>
          <w:sz w:val="81"/>
          <w:szCs w:val="81"/>
          <w:color w:val="AA2B1E"/>
          <w:vertAlign w:val="superscript"/>
        </w:rPr>
      </w:pPr>
      <w:r>
        <w:rPr>
          <w:rFonts w:ascii="Palatino Linotype" w:cs="Palatino Linotype" w:eastAsia="Palatino Linotype" w:hAnsi="Palatino Linotype"/>
          <w:sz w:val="49"/>
          <w:szCs w:val="49"/>
          <w:color w:val="auto"/>
        </w:rPr>
        <w:t>ΕΩΠ, Δελτία Κινήσεως: 2 έτη</w:t>
      </w:r>
    </w:p>
    <w:p>
      <w:pPr>
        <w:spacing w:after="0" w:line="107" w:lineRule="exact"/>
        <w:rPr>
          <w:rFonts w:ascii="Wingdings" w:cs="Wingdings" w:eastAsia="Wingdings" w:hAnsi="Wingdings"/>
          <w:sz w:val="81"/>
          <w:szCs w:val="81"/>
          <w:color w:val="AA2B1E"/>
          <w:vertAlign w:val="superscript"/>
        </w:rPr>
      </w:pPr>
    </w:p>
    <w:p>
      <w:pPr>
        <w:ind w:left="1440" w:hanging="432"/>
        <w:spacing w:after="0" w:line="180" w:lineRule="auto"/>
        <w:tabs>
          <w:tab w:leader="none" w:pos="1440" w:val="left"/>
        </w:tabs>
        <w:numPr>
          <w:ilvl w:val="0"/>
          <w:numId w:val="44"/>
        </w:numPr>
        <w:rPr>
          <w:rFonts w:ascii="Wingdings" w:cs="Wingdings" w:eastAsia="Wingdings" w:hAnsi="Wingdings"/>
          <w:sz w:val="68"/>
          <w:szCs w:val="68"/>
          <w:color w:val="AA2B1E"/>
          <w:vertAlign w:val="superscript"/>
        </w:rPr>
      </w:pPr>
      <w:r>
        <w:rPr>
          <w:rFonts w:ascii="Palatino Linotype" w:cs="Palatino Linotype" w:eastAsia="Palatino Linotype" w:hAnsi="Palatino Linotype"/>
          <w:sz w:val="43"/>
          <w:szCs w:val="43"/>
          <w:color w:val="auto"/>
        </w:rPr>
        <w:t>Βιβλία διδασκόμενης ύλης: 2 έτη</w:t>
      </w:r>
    </w:p>
    <w:p>
      <w:pPr>
        <w:spacing w:after="0" w:line="106" w:lineRule="exact"/>
        <w:rPr>
          <w:rFonts w:ascii="Wingdings" w:cs="Wingdings" w:eastAsia="Wingdings" w:hAnsi="Wingdings"/>
          <w:sz w:val="68"/>
          <w:szCs w:val="68"/>
          <w:color w:val="AA2B1E"/>
          <w:vertAlign w:val="superscript"/>
        </w:rPr>
      </w:pPr>
    </w:p>
    <w:p>
      <w:pPr>
        <w:ind w:left="1440" w:hanging="432"/>
        <w:spacing w:after="0" w:line="180" w:lineRule="auto"/>
        <w:tabs>
          <w:tab w:leader="none" w:pos="1440" w:val="left"/>
        </w:tabs>
        <w:numPr>
          <w:ilvl w:val="0"/>
          <w:numId w:val="44"/>
        </w:numPr>
        <w:rPr>
          <w:rFonts w:ascii="Wingdings" w:cs="Wingdings" w:eastAsia="Wingdings" w:hAnsi="Wingdings"/>
          <w:sz w:val="68"/>
          <w:szCs w:val="68"/>
          <w:color w:val="AA2B1E"/>
          <w:vertAlign w:val="superscript"/>
        </w:rPr>
      </w:pPr>
      <w:r>
        <w:rPr>
          <w:rFonts w:ascii="Palatino Linotype" w:cs="Palatino Linotype" w:eastAsia="Palatino Linotype" w:hAnsi="Palatino Linotype"/>
          <w:sz w:val="43"/>
          <w:szCs w:val="43"/>
          <w:color w:val="auto"/>
        </w:rPr>
        <w:t>Απουσιολόγια: 2 έτη</w:t>
      </w:r>
    </w:p>
    <w:p>
      <w:pPr>
        <w:spacing w:after="0" w:line="78" w:lineRule="exact"/>
        <w:rPr>
          <w:rFonts w:ascii="Wingdings" w:cs="Wingdings" w:eastAsia="Wingdings" w:hAnsi="Wingdings"/>
          <w:sz w:val="68"/>
          <w:szCs w:val="68"/>
          <w:color w:val="AA2B1E"/>
          <w:vertAlign w:val="superscript"/>
        </w:rPr>
      </w:pPr>
    </w:p>
    <w:p>
      <w:pPr>
        <w:ind w:left="1440" w:hanging="432"/>
        <w:spacing w:after="0" w:line="186" w:lineRule="auto"/>
        <w:tabs>
          <w:tab w:leader="none" w:pos="1440" w:val="left"/>
        </w:tabs>
        <w:numPr>
          <w:ilvl w:val="0"/>
          <w:numId w:val="44"/>
        </w:numPr>
        <w:rPr>
          <w:rFonts w:ascii="Wingdings" w:cs="Wingdings" w:eastAsia="Wingdings" w:hAnsi="Wingdings"/>
          <w:sz w:val="49"/>
          <w:szCs w:val="49"/>
          <w:color w:val="AA2B1E"/>
          <w:vertAlign w:val="superscript"/>
        </w:rPr>
      </w:pPr>
      <w:r>
        <w:rPr>
          <w:rFonts w:ascii="Palatino Linotype" w:cs="Palatino Linotype" w:eastAsia="Palatino Linotype" w:hAnsi="Palatino Linotype"/>
          <w:sz w:val="32"/>
          <w:szCs w:val="32"/>
          <w:color w:val="FF0000"/>
        </w:rPr>
        <w:t>ΟΔΔΥ (Οργανισμός Διαχείρισης Δημοσίου</w:t>
      </w:r>
    </w:p>
    <w:p>
      <w:pPr>
        <w:ind w:left="1440"/>
        <w:spacing w:after="0" w:line="180" w:lineRule="auto"/>
        <w:rPr>
          <w:sz w:val="20"/>
          <w:szCs w:val="20"/>
          <w:color w:val="auto"/>
        </w:rPr>
      </w:pPr>
      <w:r>
        <w:rPr>
          <w:rFonts w:ascii="Palatino Linotype" w:cs="Palatino Linotype" w:eastAsia="Palatino Linotype" w:hAnsi="Palatino Linotype"/>
          <w:sz w:val="44"/>
          <w:szCs w:val="44"/>
          <w:color w:val="FF0000"/>
        </w:rPr>
        <w:t>Υλικού)</w:t>
      </w:r>
    </w:p>
    <w:p>
      <w:pPr>
        <w:sectPr>
          <w:pgSz w:w="14400" w:h="10800" w:orient="landscape"/>
          <w:cols w:equalWidth="0" w:num="1">
            <w:col w:w="11520"/>
          </w:cols>
          <w:pgMar w:left="1440" w:top="1440" w:right="1440" w:bottom="1440" w:gutter="0" w:footer="0" w:header="0"/>
        </w:sectPr>
      </w:pPr>
    </w:p>
    <w:p>
      <w:pPr>
        <w:ind w:left="520"/>
        <w:spacing w:after="0"/>
        <w:rPr>
          <w:sz w:val="20"/>
          <w:szCs w:val="20"/>
          <w:color w:val="auto"/>
        </w:rPr>
      </w:pPr>
      <w:r>
        <w:rPr>
          <w:rFonts w:ascii="Palatino Linotype" w:cs="Palatino Linotype" w:eastAsia="Palatino Linotype" w:hAnsi="Palatino Linotype"/>
          <w:sz w:val="55"/>
          <w:szCs w:val="55"/>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Επικύρωση εγγράφων (όταν απαιτείται)</w:t>
      </w:r>
    </w:p>
    <w:p>
      <w:pPr>
        <w:sectPr>
          <w:pgSz w:w="14400" w:h="10800" w:orient="landscape"/>
          <w:cols w:equalWidth="0" w:num="1">
            <w:col w:w="11520"/>
          </w:cols>
          <w:pgMar w:left="1440" w:top="1205"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360" w:hanging="436"/>
        <w:spacing w:after="0"/>
        <w:tabs>
          <w:tab w:leader="none" w:pos="1360" w:val="left"/>
        </w:tabs>
        <w:numPr>
          <w:ilvl w:val="0"/>
          <w:numId w:val="45"/>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Τον τίτλο του φορέα και την υπηρεσία αυτού που</w:t>
      </w:r>
    </w:p>
    <w:p>
      <w:pPr>
        <w:spacing w:after="0" w:line="75" w:lineRule="exact"/>
        <w:rPr>
          <w:sz w:val="20"/>
          <w:szCs w:val="20"/>
          <w:color w:val="auto"/>
        </w:rPr>
      </w:pPr>
    </w:p>
    <w:p>
      <w:pPr>
        <w:ind w:left="1360" w:right="780"/>
        <w:spacing w:after="0" w:line="196" w:lineRule="auto"/>
        <w:rPr>
          <w:sz w:val="20"/>
          <w:szCs w:val="20"/>
          <w:color w:val="auto"/>
        </w:rPr>
      </w:pPr>
      <w:r>
        <w:rPr>
          <w:rFonts w:ascii="Palatino Linotype" w:cs="Palatino Linotype" w:eastAsia="Palatino Linotype" w:hAnsi="Palatino Linotype"/>
          <w:sz w:val="40"/>
          <w:szCs w:val="40"/>
          <w:color w:val="auto"/>
        </w:rPr>
        <w:t>ενεργεί την επικύρωση (π.χ. Υ.ΠΑΙ.Θ, Περιφερειακή Διεύθυνση Πρωτ/θμιας και</w:t>
      </w:r>
    </w:p>
    <w:p>
      <w:pPr>
        <w:spacing w:after="0" w:line="79" w:lineRule="exact"/>
        <w:rPr>
          <w:sz w:val="20"/>
          <w:szCs w:val="20"/>
          <w:color w:val="auto"/>
        </w:rPr>
      </w:pPr>
    </w:p>
    <w:p>
      <w:pPr>
        <w:ind w:left="1360" w:right="780"/>
        <w:spacing w:after="0" w:line="195" w:lineRule="auto"/>
        <w:rPr>
          <w:sz w:val="20"/>
          <w:szCs w:val="20"/>
          <w:color w:val="auto"/>
        </w:rPr>
      </w:pPr>
      <w:r>
        <w:rPr>
          <w:rFonts w:ascii="Palatino Linotype" w:cs="Palatino Linotype" w:eastAsia="Palatino Linotype" w:hAnsi="Palatino Linotype"/>
          <w:sz w:val="40"/>
          <w:szCs w:val="40"/>
          <w:color w:val="auto"/>
        </w:rPr>
        <w:t>Δευτ/θμιας Εκπαίδευσης Αττικής, . .Ε. Α΄ Αθήνας, 6</w:t>
      </w:r>
      <w:r>
        <w:rPr>
          <w:rFonts w:ascii="Palatino Linotype" w:cs="Palatino Linotype" w:eastAsia="Palatino Linotype" w:hAnsi="Palatino Linotype"/>
          <w:sz w:val="53"/>
          <w:szCs w:val="53"/>
          <w:color w:val="auto"/>
          <w:vertAlign w:val="superscript"/>
        </w:rPr>
        <w:t>ο</w:t>
      </w:r>
      <w:r>
        <w:rPr>
          <w:rFonts w:ascii="Palatino Linotype" w:cs="Palatino Linotype" w:eastAsia="Palatino Linotype" w:hAnsi="Palatino Linotype"/>
          <w:sz w:val="40"/>
          <w:szCs w:val="40"/>
          <w:color w:val="auto"/>
        </w:rPr>
        <w:t xml:space="preserve"> Γυμνάσιο Ηλιούπολης)</w:t>
      </w:r>
    </w:p>
    <w:p>
      <w:pPr>
        <w:spacing w:after="0" w:line="27" w:lineRule="exact"/>
        <w:rPr>
          <w:sz w:val="20"/>
          <w:szCs w:val="20"/>
          <w:color w:val="auto"/>
        </w:rPr>
      </w:pPr>
    </w:p>
    <w:p>
      <w:pPr>
        <w:jc w:val="both"/>
        <w:ind w:left="1360" w:right="780" w:hanging="439"/>
        <w:spacing w:after="0" w:line="206" w:lineRule="auto"/>
        <w:tabs>
          <w:tab w:leader="none" w:pos="1340" w:val="left"/>
        </w:tabs>
        <w:rPr>
          <w:sz w:val="20"/>
          <w:szCs w:val="20"/>
          <w:color w:val="auto"/>
        </w:rPr>
      </w:pPr>
      <w:r>
        <w:rPr>
          <w:rFonts w:ascii="Brush Script MT" w:cs="Brush Script MT" w:eastAsia="Brush Script MT" w:hAnsi="Brush Script MT"/>
          <w:sz w:val="34"/>
          <w:szCs w:val="34"/>
          <w:color w:val="AA2B1E"/>
        </w:rPr>
        <w:t>O</w:t>
      </w:r>
      <w:r>
        <w:rPr>
          <w:sz w:val="20"/>
          <w:szCs w:val="20"/>
          <w:color w:val="auto"/>
        </w:rPr>
        <w:tab/>
      </w:r>
      <w:r>
        <w:rPr>
          <w:rFonts w:ascii="Palatino Linotype" w:cs="Palatino Linotype" w:eastAsia="Palatino Linotype" w:hAnsi="Palatino Linotype"/>
          <w:sz w:val="40"/>
          <w:szCs w:val="40"/>
          <w:color w:val="auto"/>
        </w:rPr>
        <w:t>Τη φράση «Ακριβές Αντίγραφο ή ακριβές φωτοαντίγραφο, από το πρωτότυπο ή από το ακριβές αντίγραφο που βρίσκεται στο Αρχείο της Υπηρεσίας που μου επιδείχθηκε από τον ενδιαφερόμενο»</w:t>
      </w:r>
    </w:p>
    <w:p>
      <w:pPr>
        <w:sectPr>
          <w:pgSz w:w="14400" w:h="10800" w:orient="landscape"/>
          <w:cols w:equalWidth="0" w:num="1">
            <w:col w:w="11520"/>
          </w:cols>
          <w:pgMar w:left="1440" w:top="1205" w:right="1440" w:bottom="1440" w:gutter="0" w:footer="0" w:header="0"/>
          <w:type w:val="continuous"/>
        </w:sectPr>
      </w:pPr>
    </w:p>
    <w:p>
      <w:pPr>
        <w:ind w:left="1800"/>
        <w:spacing w:after="0"/>
        <w:rPr>
          <w:sz w:val="20"/>
          <w:szCs w:val="20"/>
          <w:color w:val="auto"/>
        </w:rPr>
      </w:pPr>
      <w:r>
        <w:rPr>
          <w:rFonts w:ascii="Constantia" w:cs="Constantia" w:eastAsia="Constantia" w:hAnsi="Constantia"/>
          <w:sz w:val="80"/>
          <w:szCs w:val="8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t xml:space="preserve">(συνέχεια) </w:t>
      </w:r>
      <w:r>
        <w:rPr>
          <w:rFonts w:ascii="Palatino Linotype" w:cs="Palatino Linotype" w:eastAsia="Palatino Linotype" w:hAnsi="Palatino Linotype"/>
          <w:sz w:val="80"/>
          <w:szCs w:val="80"/>
          <w:color w:val="auto"/>
        </w:rPr>
        <w:t>Επικύρωση</w:t>
      </w:r>
    </w:p>
    <w:p>
      <w:pPr>
        <w:sectPr>
          <w:pgSz w:w="14400" w:h="10800" w:orient="landscape"/>
          <w:cols w:equalWidth="0" w:num="1">
            <w:col w:w="11520"/>
          </w:cols>
          <w:pgMar w:left="1440" w:top="1167" w:right="1440" w:bottom="1440" w:gutter="0" w:footer="0" w:header="0"/>
        </w:sectPr>
      </w:pPr>
    </w:p>
    <w:p>
      <w:pPr>
        <w:jc w:val="center"/>
        <w:ind w:right="-19"/>
        <w:spacing w:after="0" w:line="213" w:lineRule="auto"/>
        <w:rPr>
          <w:sz w:val="20"/>
          <w:szCs w:val="20"/>
          <w:color w:val="auto"/>
        </w:rPr>
      </w:pPr>
      <w:r>
        <w:rPr>
          <w:rFonts w:ascii="Palatino Linotype" w:cs="Palatino Linotype" w:eastAsia="Palatino Linotype" w:hAnsi="Palatino Linotype"/>
          <w:sz w:val="80"/>
          <w:szCs w:val="80"/>
          <w:color w:val="auto"/>
        </w:rPr>
        <w:t>εγγράφων</w:t>
      </w:r>
    </w:p>
    <w:p>
      <w:pPr>
        <w:spacing w:after="0" w:line="229" w:lineRule="exact"/>
        <w:rPr>
          <w:sz w:val="20"/>
          <w:szCs w:val="20"/>
          <w:color w:val="auto"/>
        </w:rPr>
      </w:pPr>
    </w:p>
    <w:p>
      <w:pPr>
        <w:jc w:val="both"/>
        <w:ind w:left="2020" w:right="1040" w:hanging="439"/>
        <w:spacing w:after="0" w:line="190" w:lineRule="auto"/>
        <w:tabs>
          <w:tab w:leader="none" w:pos="2000" w:val="left"/>
        </w:tabs>
        <w:rPr>
          <w:sz w:val="20"/>
          <w:szCs w:val="20"/>
          <w:color w:val="auto"/>
        </w:rPr>
      </w:pPr>
      <w:r>
        <w:rPr>
          <w:rFonts w:ascii="Brush Script MT" w:cs="Brush Script MT" w:eastAsia="Brush Script MT" w:hAnsi="Brush Script MT"/>
          <w:sz w:val="34"/>
          <w:szCs w:val="34"/>
          <w:color w:val="AA2B1E"/>
        </w:rPr>
        <w:t>O</w:t>
      </w:r>
      <w:r>
        <w:rPr>
          <w:sz w:val="20"/>
          <w:szCs w:val="20"/>
          <w:color w:val="auto"/>
        </w:rPr>
        <w:tab/>
      </w:r>
      <w:r>
        <w:rPr>
          <w:rFonts w:ascii="Palatino Linotype" w:cs="Palatino Linotype" w:eastAsia="Palatino Linotype" w:hAnsi="Palatino Linotype"/>
          <w:sz w:val="40"/>
          <w:szCs w:val="40"/>
          <w:color w:val="auto"/>
        </w:rPr>
        <w:t>Το ονοματεπώνυμο και το πατρώνυμο, καθώς και τον αριθμό δελτίου αστυνομικής ταυτότητας ή άλλου εγγράφου στοιχείου (άρθρο 3 Ν. 2690/1999) του προσώπου, αυτού που προσκομίζει το προς επικύρωση έγγραφο</w:t>
      </w:r>
    </w:p>
    <w:p>
      <w:pPr>
        <w:ind w:left="2020" w:hanging="436"/>
        <w:spacing w:after="0"/>
        <w:tabs>
          <w:tab w:leader="none" w:pos="2020" w:val="left"/>
        </w:tabs>
        <w:numPr>
          <w:ilvl w:val="0"/>
          <w:numId w:val="46"/>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Τον τόπο και την ημερομηνία επικύρωσης</w:t>
      </w:r>
    </w:p>
    <w:p>
      <w:pPr>
        <w:spacing w:after="0" w:line="114" w:lineRule="exact"/>
        <w:rPr>
          <w:sz w:val="20"/>
          <w:szCs w:val="20"/>
          <w:color w:val="auto"/>
        </w:rPr>
      </w:pPr>
    </w:p>
    <w:p>
      <w:pPr>
        <w:ind w:left="2020" w:right="1040" w:hanging="439"/>
        <w:spacing w:after="0" w:line="186" w:lineRule="auto"/>
        <w:tabs>
          <w:tab w:leader="none" w:pos="2000" w:val="left"/>
        </w:tabs>
        <w:rPr>
          <w:sz w:val="20"/>
          <w:szCs w:val="20"/>
          <w:color w:val="auto"/>
        </w:rPr>
      </w:pPr>
      <w:r>
        <w:rPr>
          <w:rFonts w:ascii="Brush Script MT" w:cs="Brush Script MT" w:eastAsia="Brush Script MT" w:hAnsi="Brush Script MT"/>
          <w:sz w:val="34"/>
          <w:szCs w:val="34"/>
          <w:color w:val="AA2B1E"/>
        </w:rPr>
        <w:t>O</w:t>
      </w:r>
      <w:r>
        <w:rPr>
          <w:sz w:val="20"/>
          <w:szCs w:val="20"/>
          <w:color w:val="auto"/>
        </w:rPr>
        <w:tab/>
      </w:r>
      <w:r>
        <w:rPr>
          <w:rFonts w:ascii="Palatino Linotype" w:cs="Palatino Linotype" w:eastAsia="Palatino Linotype" w:hAnsi="Palatino Linotype"/>
          <w:sz w:val="40"/>
          <w:szCs w:val="40"/>
          <w:color w:val="auto"/>
        </w:rPr>
        <w:t>Την υπογραφή και το ονοματεπώνυμο του υπαλλήλου που ενεργεί την επικύρωση.</w:t>
      </w:r>
    </w:p>
    <w:p>
      <w:pPr>
        <w:spacing w:after="0" w:line="133" w:lineRule="exact"/>
        <w:rPr>
          <w:sz w:val="20"/>
          <w:szCs w:val="20"/>
          <w:color w:val="auto"/>
        </w:rPr>
      </w:pPr>
    </w:p>
    <w:p>
      <w:pPr>
        <w:ind w:left="2020" w:right="1040" w:hanging="436"/>
        <w:spacing w:after="0" w:line="186" w:lineRule="auto"/>
        <w:tabs>
          <w:tab w:leader="none" w:pos="2020" w:val="left"/>
        </w:tabs>
        <w:numPr>
          <w:ilvl w:val="0"/>
          <w:numId w:val="47"/>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Τη στρογγυλή σφραγίδα της Υπηρεσίας που ενεργεί την επικύρωση.</w:t>
      </w:r>
    </w:p>
    <w:p>
      <w:pPr>
        <w:sectPr>
          <w:pgSz w:w="14400" w:h="10800" w:orient="landscape"/>
          <w:cols w:equalWidth="0" w:num="1">
            <w:col w:w="11520"/>
          </w:cols>
          <w:pgMar w:left="1440" w:top="1167" w:right="1440" w:bottom="1440" w:gutter="0" w:footer="0" w:header="0"/>
          <w:type w:val="continuous"/>
        </w:sectPr>
      </w:pPr>
    </w:p>
    <w:p>
      <w:pPr>
        <w:spacing w:after="0" w:line="38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rPr>
          <w:sz w:val="20"/>
          <w:szCs w:val="20"/>
          <w:color w:val="auto"/>
        </w:rPr>
      </w:pPr>
      <w:r>
        <w:rPr>
          <w:rFonts w:ascii="Palatino Linotype" w:cs="Palatino Linotype" w:eastAsia="Palatino Linotype" w:hAnsi="Palatino Linotype"/>
          <w:sz w:val="56"/>
          <w:szCs w:val="56"/>
          <w:color w:val="auto"/>
        </w:rPr>
        <w:t>Άλλα Βιβλία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both"/>
        <w:ind w:left="1440" w:right="1040" w:hanging="439"/>
        <w:spacing w:after="0" w:line="208" w:lineRule="auto"/>
        <w:tabs>
          <w:tab w:leader="none" w:pos="1420" w:val="left"/>
        </w:tabs>
        <w:rPr>
          <w:sz w:val="20"/>
          <w:szCs w:val="20"/>
          <w:color w:val="auto"/>
        </w:rPr>
      </w:pPr>
      <w:r>
        <w:rPr>
          <w:rFonts w:ascii="Brush Script MT" w:cs="Brush Script MT" w:eastAsia="Brush Script MT" w:hAnsi="Brush Script MT"/>
          <w:sz w:val="48"/>
          <w:szCs w:val="48"/>
          <w:color w:val="AA2B1E"/>
        </w:rPr>
        <w:t>O</w:t>
      </w:r>
      <w:r>
        <w:rPr>
          <w:sz w:val="20"/>
          <w:szCs w:val="20"/>
          <w:color w:val="auto"/>
        </w:rPr>
        <w:tab/>
      </w:r>
      <w:r>
        <w:rPr>
          <w:rFonts w:ascii="Palatino Linotype" w:cs="Palatino Linotype" w:eastAsia="Palatino Linotype" w:hAnsi="Palatino Linotype"/>
          <w:sz w:val="56"/>
          <w:szCs w:val="56"/>
          <w:color w:val="auto"/>
        </w:rPr>
        <w:t xml:space="preserve">Βιβλίο    Πράξεων    Διευθυντού: Αποφάσεις  του  Διευθυντή  για </w:t>
      </w:r>
      <w:r>
        <w:rPr>
          <w:rFonts w:ascii="Palatino Linotype" w:cs="Palatino Linotype" w:eastAsia="Palatino Linotype" w:hAnsi="Palatino Linotype"/>
          <w:sz w:val="55"/>
          <w:szCs w:val="55"/>
          <w:color w:val="auto"/>
        </w:rPr>
        <w:t>σύσταση   επιτροπών,   π.χ.   για εξέταση  μαθητών  με  δυσλεξία, για    εξέταση    μαθητών    στις</w:t>
      </w:r>
    </w:p>
    <w:p>
      <w:pPr>
        <w:spacing w:after="0" w:line="123" w:lineRule="exact"/>
        <w:rPr>
          <w:sz w:val="20"/>
          <w:szCs w:val="20"/>
          <w:color w:val="auto"/>
        </w:rPr>
      </w:pPr>
    </w:p>
    <w:p>
      <w:pPr>
        <w:ind w:left="1440" w:right="1040"/>
        <w:spacing w:after="0" w:line="196" w:lineRule="auto"/>
        <w:rPr>
          <w:sz w:val="20"/>
          <w:szCs w:val="20"/>
          <w:color w:val="auto"/>
        </w:rPr>
      </w:pPr>
      <w:r>
        <w:rPr>
          <w:rFonts w:ascii="Palatino Linotype" w:cs="Palatino Linotype" w:eastAsia="Palatino Linotype" w:hAnsi="Palatino Linotype"/>
          <w:sz w:val="56"/>
          <w:szCs w:val="56"/>
          <w:color w:val="auto"/>
        </w:rPr>
        <w:t xml:space="preserve">συμπληρωματικές εξετάσεις </w:t>
      </w:r>
      <w:r>
        <w:rPr>
          <w:rFonts w:ascii="Palatino Linotype" w:cs="Palatino Linotype" w:eastAsia="Palatino Linotype" w:hAnsi="Palatino Linotype"/>
          <w:sz w:val="55"/>
          <w:szCs w:val="55"/>
          <w:color w:val="auto"/>
        </w:rPr>
        <w:t>Σεπτεμβρίου</w:t>
      </w:r>
    </w:p>
    <w:p>
      <w:pPr>
        <w:spacing w:after="0" w:line="49"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48"/>
          <w:szCs w:val="48"/>
          <w:color w:val="AA2B1E"/>
        </w:rPr>
        <w:t xml:space="preserve">O </w:t>
      </w:r>
      <w:r>
        <w:rPr>
          <w:rFonts w:ascii="Palatino Linotype" w:cs="Palatino Linotype" w:eastAsia="Palatino Linotype" w:hAnsi="Palatino Linotype"/>
          <w:sz w:val="55"/>
          <w:szCs w:val="55"/>
          <w:color w:val="000000"/>
        </w:rPr>
        <w:t>Βιβλίο επιβολής ποινών</w:t>
      </w:r>
    </w:p>
    <w:p>
      <w:pPr>
        <w:sectPr>
          <w:pgSz w:w="14400" w:h="10800" w:orient="landscape"/>
          <w:cols w:equalWidth="0" w:num="1">
            <w:col w:w="11520"/>
          </w:cols>
          <w:pgMar w:left="1440" w:top="1440" w:right="1440" w:bottom="1440" w:gutter="0" w:footer="0" w:header="0"/>
        </w:sectPr>
      </w:pPr>
    </w:p>
    <w:p>
      <w:pPr>
        <w:spacing w:after="0" w:line="23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19"/>
        <w:spacing w:after="0" w:line="196" w:lineRule="auto"/>
        <w:rPr>
          <w:sz w:val="20"/>
          <w:szCs w:val="20"/>
          <w:color w:val="auto"/>
        </w:rPr>
      </w:pPr>
      <w:r>
        <w:rPr>
          <w:rFonts w:ascii="Palatino Linotype" w:cs="Palatino Linotype" w:eastAsia="Palatino Linotype" w:hAnsi="Palatino Linotype"/>
          <w:sz w:val="56"/>
          <w:szCs w:val="56"/>
          <w:color w:val="auto"/>
        </w:rPr>
        <w:t>Φύλαξη Υπηρεσιακών Βιβλίων (Π.  . 104/1979)</w:t>
      </w:r>
    </w:p>
    <w:p>
      <w:pPr>
        <w:spacing w:after="0" w:line="200" w:lineRule="exact"/>
        <w:rPr>
          <w:sz w:val="20"/>
          <w:szCs w:val="20"/>
          <w:color w:val="auto"/>
        </w:rPr>
      </w:pPr>
    </w:p>
    <w:p>
      <w:pPr>
        <w:spacing w:after="0" w:line="285" w:lineRule="exact"/>
        <w:rPr>
          <w:sz w:val="20"/>
          <w:szCs w:val="20"/>
          <w:color w:val="auto"/>
        </w:rPr>
      </w:pPr>
    </w:p>
    <w:p>
      <w:pPr>
        <w:jc w:val="both"/>
        <w:ind w:left="1440" w:right="1040" w:hanging="439"/>
        <w:spacing w:after="0" w:line="184" w:lineRule="auto"/>
        <w:tabs>
          <w:tab w:leader="none" w:pos="1420" w:val="left"/>
        </w:tabs>
        <w:rPr>
          <w:sz w:val="20"/>
          <w:szCs w:val="20"/>
          <w:color w:val="auto"/>
        </w:rPr>
      </w:pPr>
      <w:r>
        <w:rPr>
          <w:rFonts w:ascii="Brush Script MT" w:cs="Brush Script MT" w:eastAsia="Brush Script MT" w:hAnsi="Brush Script MT"/>
          <w:sz w:val="32"/>
          <w:szCs w:val="32"/>
          <w:color w:val="AA2B1E"/>
        </w:rPr>
        <w:t>O</w:t>
      </w:r>
      <w:r>
        <w:rPr>
          <w:sz w:val="20"/>
          <w:szCs w:val="20"/>
          <w:color w:val="auto"/>
        </w:rPr>
        <w:tab/>
      </w:r>
      <w:r>
        <w:rPr>
          <w:rFonts w:ascii="Palatino Linotype" w:cs="Palatino Linotype" w:eastAsia="Palatino Linotype" w:hAnsi="Palatino Linotype"/>
          <w:sz w:val="37"/>
          <w:szCs w:val="37"/>
          <w:color w:val="auto"/>
        </w:rPr>
        <w:t>Τα υπηρεσιακά βιβλία προ της ενάρξεως της χρήσεως αυτών αριθμούνται κατά σελίδα από τον Διευθυντή του Σχολείου (Φυλλομετρήθηκε .</w:t>
      </w:r>
    </w:p>
    <w:p>
      <w:pPr>
        <w:ind w:left="1440"/>
        <w:spacing w:after="0" w:line="186" w:lineRule="auto"/>
        <w:rPr>
          <w:sz w:val="20"/>
          <w:szCs w:val="20"/>
          <w:color w:val="auto"/>
        </w:rPr>
      </w:pPr>
      <w:r>
        <w:rPr>
          <w:rFonts w:ascii="Palatino Linotype" w:cs="Palatino Linotype" w:eastAsia="Palatino Linotype" w:hAnsi="Palatino Linotype"/>
          <w:sz w:val="40"/>
          <w:szCs w:val="40"/>
          <w:color w:val="auto"/>
        </w:rPr>
        <w:t>. .)</w:t>
      </w:r>
    </w:p>
    <w:p>
      <w:pPr>
        <w:spacing w:after="0" w:line="66" w:lineRule="exact"/>
        <w:rPr>
          <w:sz w:val="20"/>
          <w:szCs w:val="20"/>
          <w:color w:val="auto"/>
        </w:rPr>
      </w:pPr>
    </w:p>
    <w:p>
      <w:pPr>
        <w:jc w:val="both"/>
        <w:ind w:left="1440" w:right="1040" w:hanging="439"/>
        <w:spacing w:after="0" w:line="184" w:lineRule="auto"/>
        <w:tabs>
          <w:tab w:leader="none" w:pos="1420" w:val="left"/>
        </w:tabs>
        <w:rPr>
          <w:sz w:val="20"/>
          <w:szCs w:val="20"/>
          <w:color w:val="auto"/>
        </w:rPr>
      </w:pPr>
      <w:r>
        <w:rPr>
          <w:rFonts w:ascii="Brush Script MT" w:cs="Brush Script MT" w:eastAsia="Brush Script MT" w:hAnsi="Brush Script MT"/>
          <w:sz w:val="32"/>
          <w:szCs w:val="32"/>
          <w:color w:val="AA2B1E"/>
        </w:rPr>
        <w:t>O</w:t>
      </w:r>
      <w:r>
        <w:rPr>
          <w:sz w:val="20"/>
          <w:szCs w:val="20"/>
          <w:color w:val="auto"/>
        </w:rPr>
        <w:tab/>
      </w:r>
      <w:r>
        <w:rPr>
          <w:rFonts w:ascii="Palatino Linotype" w:cs="Palatino Linotype" w:eastAsia="Palatino Linotype" w:hAnsi="Palatino Linotype"/>
          <w:sz w:val="37"/>
          <w:szCs w:val="37"/>
          <w:color w:val="auto"/>
        </w:rPr>
        <w:t>Βιβλία εις το διηνεκές: Μητρώο Μαθητών, Μαθητολόγιο, Βιβλίο Πράξεων Διευθυντού,</w:t>
      </w:r>
    </w:p>
    <w:p>
      <w:pPr>
        <w:spacing w:after="0" w:line="12" w:lineRule="exact"/>
        <w:rPr>
          <w:sz w:val="20"/>
          <w:szCs w:val="20"/>
          <w:color w:val="auto"/>
        </w:rPr>
      </w:pPr>
    </w:p>
    <w:p>
      <w:pPr>
        <w:jc w:val="both"/>
        <w:ind w:left="1440" w:right="1040"/>
        <w:spacing w:after="0" w:line="183" w:lineRule="auto"/>
        <w:rPr>
          <w:sz w:val="20"/>
          <w:szCs w:val="20"/>
          <w:color w:val="auto"/>
        </w:rPr>
      </w:pPr>
      <w:r>
        <w:rPr>
          <w:rFonts w:ascii="Palatino Linotype" w:cs="Palatino Linotype" w:eastAsia="Palatino Linotype" w:hAnsi="Palatino Linotype"/>
          <w:sz w:val="38"/>
          <w:szCs w:val="38"/>
          <w:color w:val="auto"/>
        </w:rPr>
        <w:t>Βιβλίο Πράξεων Συλλόγου διδασκόντων, Ημερολόγιο Σχολείου, Βιβλίο Υλικού και Βιβλιοθήκης, Πρωτόκολλο, (Βιβλίο μισθοδοσίας)</w:t>
      </w:r>
    </w:p>
    <w:p>
      <w:pPr>
        <w:sectPr>
          <w:pgSz w:w="14400" w:h="10800" w:orient="landscape"/>
          <w:cols w:equalWidth="0" w:num="1">
            <w:col w:w="11520"/>
          </w:cols>
          <w:pgMar w:left="1440" w:top="1440" w:right="1440" w:bottom="1440" w:gutter="0" w:footer="0" w:header="0"/>
        </w:sectPr>
      </w:pPr>
    </w:p>
    <w:p>
      <w:pPr>
        <w:spacing w:after="0" w:line="36"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34"/>
          <w:szCs w:val="34"/>
          <w:color w:val="AA2B1E"/>
        </w:rPr>
        <w:t>O</w:t>
      </w:r>
    </w:p>
    <w:p>
      <w:pPr>
        <w:spacing w:after="0" w:line="200" w:lineRule="exact"/>
        <w:rPr>
          <w:sz w:val="20"/>
          <w:szCs w:val="20"/>
          <w:color w:val="auto"/>
        </w:rPr>
      </w:pPr>
    </w:p>
    <w:p>
      <w:pPr>
        <w:spacing w:after="0" w:line="247" w:lineRule="exact"/>
        <w:rPr>
          <w:sz w:val="20"/>
          <w:szCs w:val="20"/>
          <w:color w:val="auto"/>
        </w:rPr>
      </w:pPr>
    </w:p>
    <w:p>
      <w:pPr>
        <w:ind w:left="1000"/>
        <w:spacing w:after="0"/>
        <w:rPr>
          <w:sz w:val="20"/>
          <w:szCs w:val="20"/>
          <w:color w:val="auto"/>
        </w:rPr>
      </w:pPr>
      <w:r>
        <w:rPr>
          <w:rFonts w:ascii="Brush Script MT" w:cs="Brush Script MT" w:eastAsia="Brush Script MT" w:hAnsi="Brush Script MT"/>
          <w:sz w:val="34"/>
          <w:szCs w:val="34"/>
          <w:color w:val="AA2B1E"/>
        </w:rPr>
        <w:t>O</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ind w:right="1040"/>
        <w:spacing w:after="0" w:line="180" w:lineRule="auto"/>
        <w:rPr>
          <w:sz w:val="20"/>
          <w:szCs w:val="20"/>
          <w:color w:val="auto"/>
        </w:rPr>
      </w:pPr>
      <w:r>
        <w:rPr>
          <w:rFonts w:ascii="Palatino Linotype" w:cs="Palatino Linotype" w:eastAsia="Palatino Linotype" w:hAnsi="Palatino Linotype"/>
          <w:sz w:val="39"/>
          <w:szCs w:val="39"/>
          <w:color w:val="auto"/>
        </w:rPr>
        <w:t>Εμπιστευτικό Πρωτόκολλο δεν υπάρχει στα Σχολεία .Ε.</w:t>
      </w:r>
    </w:p>
    <w:p>
      <w:pPr>
        <w:spacing w:after="0" w:line="213" w:lineRule="auto"/>
        <w:rPr>
          <w:sz w:val="20"/>
          <w:szCs w:val="20"/>
          <w:color w:val="auto"/>
        </w:rPr>
      </w:pPr>
      <w:r>
        <w:rPr>
          <w:rFonts w:ascii="Palatino Linotype" w:cs="Palatino Linotype" w:eastAsia="Palatino Linotype" w:hAnsi="Palatino Linotype"/>
          <w:sz w:val="40"/>
          <w:szCs w:val="40"/>
          <w:color w:val="auto"/>
        </w:rPr>
        <w:t>Κλείσιμο Βιβλίων</w:t>
      </w:r>
    </w:p>
    <w:p>
      <w:pPr>
        <w:sectPr>
          <w:pgSz w:w="14400" w:h="10800" w:orient="landscape"/>
          <w:cols w:equalWidth="0" w:num="2">
            <w:col w:w="1200" w:space="240"/>
            <w:col w:w="10080"/>
          </w:cols>
          <w:pgMar w:left="1440" w:top="1440" w:right="1440" w:bottom="1440" w:gutter="0" w:footer="0" w:header="0"/>
          <w:type w:val="continuous"/>
        </w:sectPr>
      </w:pPr>
    </w:p>
    <w:p>
      <w:pPr>
        <w:spacing w:after="0" w:line="35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144000" cy="68580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pPr>
        <w:jc w:val="center"/>
        <w:ind w:right="40"/>
        <w:spacing w:after="0"/>
        <w:rPr>
          <w:sz w:val="20"/>
          <w:szCs w:val="20"/>
          <w:color w:val="auto"/>
        </w:rPr>
      </w:pPr>
      <w:r>
        <w:rPr>
          <w:rFonts w:ascii="Palatino Linotype" w:cs="Palatino Linotype" w:eastAsia="Palatino Linotype" w:hAnsi="Palatino Linotype"/>
          <w:sz w:val="56"/>
          <w:szCs w:val="56"/>
          <w:color w:val="auto"/>
        </w:rPr>
        <w:t>Βιβλιογραφία - Νομοθεσία</w:t>
      </w:r>
    </w:p>
    <w:p>
      <w:pPr>
        <w:spacing w:after="0" w:line="380" w:lineRule="exact"/>
        <w:rPr>
          <w:sz w:val="20"/>
          <w:szCs w:val="20"/>
          <w:color w:val="auto"/>
        </w:rPr>
      </w:pPr>
    </w:p>
    <w:p>
      <w:pPr>
        <w:ind w:left="780" w:hanging="432"/>
        <w:spacing w:after="0"/>
        <w:tabs>
          <w:tab w:leader="none" w:pos="780" w:val="left"/>
        </w:tabs>
        <w:numPr>
          <w:ilvl w:val="0"/>
          <w:numId w:val="48"/>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i w:val="1"/>
          <w:iCs w:val="1"/>
          <w:color w:val="auto"/>
        </w:rPr>
        <w:t>Κανονισμός Επικοινωνίας Δημοσίων Υπηρεσιών</w:t>
      </w:r>
      <w:r>
        <w:rPr>
          <w:rFonts w:ascii="Palatino Linotype" w:cs="Palatino Linotype" w:eastAsia="Palatino Linotype" w:hAnsi="Palatino Linotype"/>
          <w:sz w:val="40"/>
          <w:szCs w:val="40"/>
          <w:color w:val="auto"/>
        </w:rPr>
        <w:t>,</w:t>
      </w:r>
    </w:p>
    <w:p>
      <w:pPr>
        <w:ind w:left="780"/>
        <w:spacing w:after="0" w:line="180" w:lineRule="auto"/>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ΥΠΕΣΔΔΑ Αθήνα 2003</w:t>
      </w:r>
    </w:p>
    <w:p>
      <w:pPr>
        <w:ind w:left="780" w:hanging="432"/>
        <w:spacing w:after="0" w:line="213" w:lineRule="auto"/>
        <w:tabs>
          <w:tab w:leader="none" w:pos="780" w:val="left"/>
        </w:tabs>
        <w:numPr>
          <w:ilvl w:val="0"/>
          <w:numId w:val="49"/>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Ν.2690/1999</w:t>
      </w:r>
    </w:p>
    <w:p>
      <w:pPr>
        <w:spacing w:after="0" w:line="76" w:lineRule="exact"/>
        <w:rPr>
          <w:sz w:val="20"/>
          <w:szCs w:val="20"/>
          <w:color w:val="auto"/>
        </w:rPr>
      </w:pPr>
    </w:p>
    <w:p>
      <w:pPr>
        <w:ind w:left="340" w:right="4680" w:firstLine="8"/>
        <w:spacing w:after="0" w:line="199" w:lineRule="auto"/>
        <w:tabs>
          <w:tab w:leader="none" w:pos="772" w:val="left"/>
        </w:tabs>
        <w:numPr>
          <w:ilvl w:val="0"/>
          <w:numId w:val="50"/>
        </w:numPr>
        <w:rPr>
          <w:rFonts w:ascii="Brush Script MT" w:cs="Brush Script MT" w:eastAsia="Brush Script MT" w:hAnsi="Brush Script MT"/>
          <w:sz w:val="33"/>
          <w:szCs w:val="33"/>
          <w:color w:val="AA2B1E"/>
        </w:rPr>
      </w:pPr>
      <w:r>
        <w:rPr>
          <w:rFonts w:ascii="Palatino Linotype" w:cs="Palatino Linotype" w:eastAsia="Palatino Linotype" w:hAnsi="Palatino Linotype"/>
          <w:sz w:val="39"/>
          <w:szCs w:val="39"/>
          <w:color w:val="auto"/>
        </w:rPr>
        <w:t xml:space="preserve">Κώδικας Διοικητικής Δικονομίας </w:t>
      </w:r>
      <w:r>
        <w:rPr>
          <w:rFonts w:ascii="Brush Script MT" w:cs="Brush Script MT" w:eastAsia="Brush Script MT" w:hAnsi="Brush Script MT"/>
          <w:sz w:val="33"/>
          <w:szCs w:val="33"/>
          <w:color w:val="AA2B1E"/>
        </w:rPr>
        <w:t xml:space="preserve">O </w:t>
      </w:r>
      <w:r>
        <w:rPr>
          <w:rFonts w:ascii="Palatino Linotype" w:cs="Palatino Linotype" w:eastAsia="Palatino Linotype" w:hAnsi="Palatino Linotype"/>
          <w:sz w:val="39"/>
          <w:szCs w:val="39"/>
          <w:color w:val="000000"/>
        </w:rPr>
        <w:t>3324/Δ2/17-05-1989/ΥΠΕΠΘ</w:t>
      </w:r>
    </w:p>
    <w:p>
      <w:pPr>
        <w:ind w:left="340"/>
        <w:spacing w:after="0" w:line="207" w:lineRule="auto"/>
        <w:rPr>
          <w:rFonts w:ascii="Brush Script MT" w:cs="Brush Script MT" w:eastAsia="Brush Script MT" w:hAnsi="Brush Script MT"/>
          <w:sz w:val="33"/>
          <w:szCs w:val="33"/>
          <w:color w:val="AA2B1E"/>
        </w:rPr>
      </w:pPr>
      <w:r>
        <w:rPr>
          <w:rFonts w:ascii="Brush Script MT" w:cs="Brush Script MT" w:eastAsia="Brush Script MT" w:hAnsi="Brush Script MT"/>
          <w:sz w:val="34"/>
          <w:szCs w:val="34"/>
          <w:color w:val="AA2B1E"/>
        </w:rPr>
        <w:t xml:space="preserve">O  </w:t>
      </w:r>
      <w:r>
        <w:rPr>
          <w:rFonts w:ascii="Palatino Linotype" w:cs="Palatino Linotype" w:eastAsia="Palatino Linotype" w:hAnsi="Palatino Linotype"/>
          <w:sz w:val="40"/>
          <w:szCs w:val="40"/>
          <w:color w:val="000000"/>
        </w:rPr>
        <w:t>Π.  . 104/1979</w:t>
      </w:r>
    </w:p>
    <w:p>
      <w:pPr>
        <w:spacing w:after="0" w:line="1" w:lineRule="exact"/>
        <w:rPr>
          <w:rFonts w:ascii="Brush Script MT" w:cs="Brush Script MT" w:eastAsia="Brush Script MT" w:hAnsi="Brush Script MT"/>
          <w:sz w:val="33"/>
          <w:szCs w:val="33"/>
          <w:color w:val="AA2B1E"/>
        </w:rPr>
      </w:pPr>
    </w:p>
    <w:p>
      <w:pPr>
        <w:ind w:left="340"/>
        <w:spacing w:after="0" w:line="207" w:lineRule="auto"/>
        <w:rPr>
          <w:rFonts w:ascii="Brush Script MT" w:cs="Brush Script MT" w:eastAsia="Brush Script MT" w:hAnsi="Brush Script MT"/>
          <w:sz w:val="33"/>
          <w:szCs w:val="33"/>
          <w:color w:val="AA2B1E"/>
        </w:rPr>
      </w:pPr>
      <w:r>
        <w:rPr>
          <w:rFonts w:ascii="Brush Script MT" w:cs="Brush Script MT" w:eastAsia="Brush Script MT" w:hAnsi="Brush Script MT"/>
          <w:sz w:val="34"/>
          <w:szCs w:val="34"/>
          <w:color w:val="AA2B1E"/>
        </w:rPr>
        <w:t xml:space="preserve">O  </w:t>
      </w:r>
      <w:r>
        <w:rPr>
          <w:rFonts w:ascii="Palatino Linotype" w:cs="Palatino Linotype" w:eastAsia="Palatino Linotype" w:hAnsi="Palatino Linotype"/>
          <w:sz w:val="40"/>
          <w:szCs w:val="40"/>
          <w:color w:val="000000"/>
        </w:rPr>
        <w:t>Ν.</w:t>
      </w:r>
      <w:r>
        <w:rPr>
          <w:rFonts w:ascii="Brush Script MT" w:cs="Brush Script MT" w:eastAsia="Brush Script MT" w:hAnsi="Brush Script MT"/>
          <w:sz w:val="34"/>
          <w:szCs w:val="34"/>
          <w:color w:val="AA2B1E"/>
        </w:rPr>
        <w:t xml:space="preserve"> </w:t>
      </w:r>
      <w:r>
        <w:rPr>
          <w:rFonts w:ascii="Palatino Linotype" w:cs="Palatino Linotype" w:eastAsia="Palatino Linotype" w:hAnsi="Palatino Linotype"/>
          <w:sz w:val="40"/>
          <w:szCs w:val="40"/>
          <w:color w:val="000000"/>
        </w:rPr>
        <w:t>3230/2004</w:t>
      </w:r>
    </w:p>
    <w:p>
      <w:pPr>
        <w:spacing w:after="0" w:line="1" w:lineRule="exact"/>
        <w:rPr>
          <w:rFonts w:ascii="Brush Script MT" w:cs="Brush Script MT" w:eastAsia="Brush Script MT" w:hAnsi="Brush Script MT"/>
          <w:sz w:val="33"/>
          <w:szCs w:val="33"/>
          <w:color w:val="AA2B1E"/>
        </w:rPr>
      </w:pPr>
    </w:p>
    <w:p>
      <w:pPr>
        <w:ind w:left="340"/>
        <w:spacing w:after="0" w:line="207" w:lineRule="auto"/>
        <w:rPr>
          <w:rFonts w:ascii="Brush Script MT" w:cs="Brush Script MT" w:eastAsia="Brush Script MT" w:hAnsi="Brush Script MT"/>
          <w:sz w:val="33"/>
          <w:szCs w:val="33"/>
          <w:color w:val="AA2B1E"/>
        </w:rPr>
      </w:pPr>
      <w:r>
        <w:rPr>
          <w:rFonts w:ascii="Brush Script MT" w:cs="Brush Script MT" w:eastAsia="Brush Script MT" w:hAnsi="Brush Script MT"/>
          <w:sz w:val="34"/>
          <w:szCs w:val="34"/>
          <w:color w:val="AA2B1E"/>
        </w:rPr>
        <w:t xml:space="preserve">O  </w:t>
      </w:r>
      <w:r>
        <w:rPr>
          <w:rFonts w:ascii="Palatino Linotype" w:cs="Palatino Linotype" w:eastAsia="Palatino Linotype" w:hAnsi="Palatino Linotype"/>
          <w:sz w:val="40"/>
          <w:szCs w:val="40"/>
          <w:color w:val="000000"/>
        </w:rPr>
        <w:t>Ν.3345/2005</w:t>
      </w:r>
    </w:p>
    <w:p>
      <w:pPr>
        <w:spacing w:after="0" w:line="1" w:lineRule="exact"/>
        <w:rPr>
          <w:rFonts w:ascii="Brush Script MT" w:cs="Brush Script MT" w:eastAsia="Brush Script MT" w:hAnsi="Brush Script MT"/>
          <w:sz w:val="33"/>
          <w:szCs w:val="33"/>
          <w:color w:val="AA2B1E"/>
        </w:rPr>
      </w:pPr>
    </w:p>
    <w:p>
      <w:pPr>
        <w:ind w:left="340"/>
        <w:spacing w:after="0" w:line="207" w:lineRule="auto"/>
        <w:rPr>
          <w:rFonts w:ascii="Brush Script MT" w:cs="Brush Script MT" w:eastAsia="Brush Script MT" w:hAnsi="Brush Script MT"/>
          <w:sz w:val="33"/>
          <w:szCs w:val="33"/>
          <w:color w:val="AA2B1E"/>
        </w:rPr>
      </w:pPr>
      <w:r>
        <w:rPr>
          <w:rFonts w:ascii="Brush Script MT" w:cs="Brush Script MT" w:eastAsia="Brush Script MT" w:hAnsi="Brush Script MT"/>
          <w:sz w:val="34"/>
          <w:szCs w:val="34"/>
          <w:color w:val="AA2B1E"/>
        </w:rPr>
        <w:t xml:space="preserve">O  </w:t>
      </w:r>
      <w:r>
        <w:rPr>
          <w:rFonts w:ascii="Palatino Linotype" w:cs="Palatino Linotype" w:eastAsia="Palatino Linotype" w:hAnsi="Palatino Linotype"/>
          <w:sz w:val="40"/>
          <w:szCs w:val="40"/>
          <w:color w:val="000000"/>
        </w:rPr>
        <w:t>2472/1997</w:t>
      </w:r>
    </w:p>
    <w:p>
      <w:pPr>
        <w:spacing w:after="0" w:line="1" w:lineRule="exact"/>
        <w:rPr>
          <w:rFonts w:ascii="Brush Script MT" w:cs="Brush Script MT" w:eastAsia="Brush Script MT" w:hAnsi="Brush Script MT"/>
          <w:sz w:val="33"/>
          <w:szCs w:val="33"/>
          <w:color w:val="AA2B1E"/>
        </w:rPr>
      </w:pPr>
    </w:p>
    <w:p>
      <w:pPr>
        <w:ind w:left="340"/>
        <w:spacing w:after="0" w:line="207" w:lineRule="auto"/>
        <w:rPr>
          <w:rFonts w:ascii="Brush Script MT" w:cs="Brush Script MT" w:eastAsia="Brush Script MT" w:hAnsi="Brush Script MT"/>
          <w:sz w:val="33"/>
          <w:szCs w:val="33"/>
          <w:color w:val="AA2B1E"/>
        </w:rPr>
      </w:pPr>
      <w:r>
        <w:rPr>
          <w:rFonts w:ascii="Brush Script MT" w:cs="Brush Script MT" w:eastAsia="Brush Script MT" w:hAnsi="Brush Script MT"/>
          <w:sz w:val="34"/>
          <w:szCs w:val="34"/>
          <w:color w:val="AA2B1E"/>
        </w:rPr>
        <w:t xml:space="preserve">O  </w:t>
      </w:r>
      <w:r>
        <w:rPr>
          <w:rFonts w:ascii="Palatino Linotype" w:cs="Palatino Linotype" w:eastAsia="Palatino Linotype" w:hAnsi="Palatino Linotype"/>
          <w:sz w:val="40"/>
          <w:szCs w:val="40"/>
          <w:color w:val="000000"/>
        </w:rPr>
        <w:t>ΔΙΣΚΠΟ Φ22/5583/22.3.2005</w:t>
      </w:r>
    </w:p>
    <w:p>
      <w:pPr>
        <w:spacing w:after="0" w:line="76" w:lineRule="exact"/>
        <w:rPr>
          <w:sz w:val="20"/>
          <w:szCs w:val="20"/>
          <w:color w:val="auto"/>
        </w:rPr>
      </w:pPr>
    </w:p>
    <w:p>
      <w:pPr>
        <w:ind w:left="780" w:right="1020" w:hanging="432"/>
        <w:spacing w:after="0" w:line="180" w:lineRule="auto"/>
        <w:tabs>
          <w:tab w:leader="none" w:pos="780" w:val="left"/>
        </w:tabs>
        <w:numPr>
          <w:ilvl w:val="0"/>
          <w:numId w:val="51"/>
        </w:numPr>
        <w:rPr>
          <w:rFonts w:ascii="Brush Script MT" w:cs="Brush Script MT" w:eastAsia="Brush Script MT" w:hAnsi="Brush Script MT"/>
          <w:sz w:val="33"/>
          <w:szCs w:val="33"/>
          <w:color w:val="AA2B1E"/>
        </w:rPr>
      </w:pPr>
      <w:r>
        <w:rPr>
          <w:rFonts w:ascii="Palatino Linotype" w:cs="Palatino Linotype" w:eastAsia="Palatino Linotype" w:hAnsi="Palatino Linotype"/>
          <w:sz w:val="39"/>
          <w:szCs w:val="39"/>
          <w:color w:val="auto"/>
        </w:rPr>
        <w:t>Π. . 899/80, Π. .162/1979, Π. . 87/1981, Π. .162/1979, Ν. 2026/1992</w:t>
      </w:r>
    </w:p>
    <w:p>
      <w:pPr>
        <w:ind w:left="780" w:hanging="432"/>
        <w:spacing w:after="0" w:line="213" w:lineRule="auto"/>
        <w:tabs>
          <w:tab w:leader="none" w:pos="780" w:val="left"/>
        </w:tabs>
        <w:numPr>
          <w:ilvl w:val="0"/>
          <w:numId w:val="52"/>
        </w:numPr>
        <w:rPr>
          <w:rFonts w:ascii="Brush Script MT" w:cs="Brush Script MT" w:eastAsia="Brush Script MT" w:hAnsi="Brush Script MT"/>
          <w:sz w:val="34"/>
          <w:szCs w:val="34"/>
          <w:color w:val="AA2B1E"/>
        </w:rPr>
      </w:pPr>
      <w:r>
        <w:rPr>
          <w:rFonts w:ascii="Palatino Linotype" w:cs="Palatino Linotype" w:eastAsia="Palatino Linotype" w:hAnsi="Palatino Linotype"/>
          <w:sz w:val="40"/>
          <w:szCs w:val="40"/>
          <w:color w:val="auto"/>
        </w:rPr>
        <w:t>141522/Γ2/9-11-2010 Υ.Α.</w:t>
      </w:r>
    </w:p>
    <w:p>
      <w:pPr>
        <w:sectPr>
          <w:pgSz w:w="14400" w:h="10800" w:orient="landscape"/>
          <w:cols w:equalWidth="0" w:num="1">
            <w:col w:w="11520"/>
          </w:cols>
          <w:pgMar w:left="1440" w:top="1440" w:right="1440" w:bottom="1440" w:gutter="0" w:footer="0" w:header="0"/>
        </w:sectPr>
      </w:pPr>
    </w:p>
    <w:sectPr>
      <w:pgSz w:w="14400" w:h="10800" w:orient="landscape"/>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2000019F" w:csb1="00000000"/>
  </w:font>
  <w:font w:name="Arial">
    <w:panose1 w:val="020B0604020202020204"/>
    <w:charset w:val="00"/>
    <w:family w:val="swiss"/>
    <w:pitch w:val="variable"/>
    <w:sig w:usb0="E0002AFF" w:usb1="C0007843" w:usb2="00000009" w:usb3="00000000" w:csb0="400001FF" w:csb1="FFFF0000"/>
  </w:font>
  <w:font w:name="Brush Script MT">
    <w:panose1 w:val="03060802040406070304"/>
    <w:charset w:val="00"/>
    <w:family w:val="script"/>
    <w:pitch w:val="variable"/>
    <w:sig w:usb0="00000003" w:usb1="00000000" w:usb2="00000000" w:usb3="00000000" w:csb0="20000001" w:csb1="00000000"/>
  </w:font>
  <w:font w:name="Constantia">
    <w:panose1 w:val="02030602050306030303"/>
    <w:charset w:val="00"/>
    <w:family w:val="roman"/>
    <w:pitch w:val="variable"/>
    <w:sig w:usb0="A00002EF" w:usb1="4000204B" w:usb2="00000000" w:usb3="00000000" w:csb0="2000019F" w:csb1="00000000"/>
  </w:font>
  <w:font w:name="Wingdings">
    <w:panose1 w:val="05000000000000000000"/>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7F96"/>
    <w:multiLevelType w:val="hybridMultilevel"/>
    <w:lvl w:ilvl="0">
      <w:lvlJc w:val="left"/>
      <w:lvlText w:val="π."/>
      <w:numFmt w:val="bullet"/>
      <w:start w:val="1"/>
    </w:lvl>
  </w:abstractNum>
  <w:abstractNum w:abstractNumId="1">
    <w:nsid w:val="7FF5"/>
    <w:multiLevelType w:val="hybridMultilevel"/>
    <w:lvl w:ilvl="0">
      <w:lvlJc w:val="left"/>
      <w:lvlText w:val="%1."/>
      <w:numFmt w:val="upperLetter"/>
      <w:start w:val="9"/>
    </w:lvl>
  </w:abstractNum>
  <w:abstractNum w:abstractNumId="2">
    <w:nsid w:val="4E45"/>
    <w:multiLevelType w:val="hybridMultilevel"/>
    <w:lvl w:ilvl="0">
      <w:lvlJc w:val="left"/>
      <w:lvlText w:val="%1."/>
      <w:numFmt w:val="upperLetter"/>
      <w:start w:val="35"/>
    </w:lvl>
  </w:abstractNum>
  <w:abstractNum w:abstractNumId="3">
    <w:nsid w:val="323B"/>
    <w:multiLevelType w:val="hybridMultilevel"/>
    <w:lvl w:ilvl="0">
      <w:lvlJc w:val="left"/>
      <w:lvlText w:val="%1"/>
      <w:numFmt w:val="upperLetter"/>
      <w:start w:val="15"/>
    </w:lvl>
  </w:abstractNum>
  <w:abstractNum w:abstractNumId="4">
    <w:nsid w:val="2213"/>
    <w:multiLevelType w:val="hybridMultilevel"/>
    <w:lvl w:ilvl="0">
      <w:lvlJc w:val="left"/>
      <w:lvlText w:val="Η"/>
      <w:numFmt w:val="bullet"/>
      <w:start w:val="1"/>
    </w:lvl>
  </w:abstractNum>
  <w:abstractNum w:abstractNumId="5">
    <w:nsid w:val="260D"/>
    <w:multiLevelType w:val="hybridMultilevel"/>
    <w:lvl w:ilvl="0">
      <w:lvlJc w:val="left"/>
      <w:lvlText w:val="%1"/>
      <w:numFmt w:val="upperLetter"/>
      <w:start w:val="15"/>
    </w:lvl>
  </w:abstractNum>
  <w:abstractNum w:abstractNumId="6">
    <w:nsid w:val="6B89"/>
    <w:multiLevelType w:val="hybridMultilevel"/>
    <w:lvl w:ilvl="0">
      <w:lvlJc w:val="left"/>
      <w:lvlText w:val="%1"/>
      <w:numFmt w:val="upperLetter"/>
      <w:start w:val="15"/>
    </w:lvl>
  </w:abstractNum>
  <w:abstractNum w:abstractNumId="7">
    <w:nsid w:val="30A"/>
    <w:multiLevelType w:val="hybridMultilevel"/>
    <w:lvl w:ilvl="0">
      <w:lvlJc w:val="left"/>
      <w:lvlText w:val="%1"/>
      <w:numFmt w:val="upperLetter"/>
      <w:start w:val="15"/>
    </w:lvl>
  </w:abstractNum>
  <w:abstractNum w:abstractNumId="8">
    <w:nsid w:val="301C"/>
    <w:multiLevelType w:val="hybridMultilevel"/>
    <w:lvl w:ilvl="0">
      <w:lvlJc w:val="left"/>
      <w:lvlText w:val="%1"/>
      <w:numFmt w:val="upperLetter"/>
      <w:start w:val="15"/>
    </w:lvl>
  </w:abstractNum>
  <w:abstractNum w:abstractNumId="9">
    <w:nsid w:val="BDB"/>
    <w:multiLevelType w:val="hybridMultilevel"/>
    <w:lvl w:ilvl="0">
      <w:lvlJc w:val="left"/>
      <w:lvlText w:val="γ."/>
      <w:numFmt w:val="bullet"/>
      <w:start w:val="1"/>
    </w:lvl>
  </w:abstractNum>
  <w:abstractNum w:abstractNumId="10">
    <w:nsid w:val="56AE"/>
    <w:multiLevelType w:val="hybridMultilevel"/>
    <w:lvl w:ilvl="0">
      <w:lvlJc w:val="left"/>
      <w:lvlText w:val=""/>
      <w:numFmt w:val="bullet"/>
      <w:start w:val="1"/>
    </w:lvl>
  </w:abstractNum>
  <w:abstractNum w:abstractNumId="11">
    <w:nsid w:val="732"/>
    <w:multiLevelType w:val="hybridMultilevel"/>
    <w:lvl w:ilvl="0">
      <w:lvlJc w:val="left"/>
      <w:lvlText w:val=""/>
      <w:numFmt w:val="bullet"/>
      <w:start w:val="1"/>
    </w:lvl>
  </w:abstractNum>
  <w:abstractNum w:abstractNumId="12">
    <w:nsid w:val="120"/>
    <w:multiLevelType w:val="hybridMultilevel"/>
    <w:lvl w:ilvl="0">
      <w:lvlJc w:val="left"/>
      <w:lvlText w:val=""/>
      <w:numFmt w:val="bullet"/>
      <w:start w:val="1"/>
    </w:lvl>
    <w:lvl w:ilvl="1">
      <w:lvlJc w:val="left"/>
      <w:lvlText w:val="Η"/>
      <w:numFmt w:val="bullet"/>
      <w:start w:val="1"/>
    </w:lvl>
  </w:abstractNum>
  <w:abstractNum w:abstractNumId="13">
    <w:nsid w:val="759A"/>
    <w:multiLevelType w:val="hybridMultilevel"/>
    <w:lvl w:ilvl="0">
      <w:lvlJc w:val="left"/>
      <w:lvlText w:val=""/>
      <w:numFmt w:val="bullet"/>
      <w:start w:val="1"/>
    </w:lvl>
  </w:abstractNum>
  <w:abstractNum w:abstractNumId="14">
    <w:nsid w:val="2350"/>
    <w:multiLevelType w:val="hybridMultilevel"/>
    <w:lvl w:ilvl="0">
      <w:lvlJc w:val="left"/>
      <w:lvlText w:val="%1"/>
      <w:numFmt w:val="upperLetter"/>
      <w:start w:val="15"/>
    </w:lvl>
  </w:abstractNum>
  <w:abstractNum w:abstractNumId="15">
    <w:nsid w:val="22EE"/>
    <w:multiLevelType w:val="hybridMultilevel"/>
    <w:lvl w:ilvl="0">
      <w:lvlJc w:val="left"/>
      <w:lvlText w:val="%1"/>
      <w:numFmt w:val="upperLetter"/>
      <w:start w:val="15"/>
    </w:lvl>
  </w:abstractNum>
  <w:abstractNum w:abstractNumId="16">
    <w:nsid w:val="4B40"/>
    <w:multiLevelType w:val="hybridMultilevel"/>
    <w:lvl w:ilvl="0">
      <w:lvlJc w:val="left"/>
      <w:lvlText w:val="%1"/>
      <w:numFmt w:val="upperLetter"/>
      <w:start w:val="15"/>
    </w:lvl>
  </w:abstractNum>
  <w:abstractNum w:abstractNumId="17">
    <w:nsid w:val="5878"/>
    <w:multiLevelType w:val="hybridMultilevel"/>
    <w:lvl w:ilvl="0">
      <w:lvlJc w:val="left"/>
      <w:lvlText w:val="%1"/>
      <w:numFmt w:val="upperLetter"/>
      <w:start w:val="15"/>
    </w:lvl>
  </w:abstractNum>
  <w:abstractNum w:abstractNumId="18">
    <w:nsid w:val="6B36"/>
    <w:multiLevelType w:val="hybridMultilevel"/>
    <w:lvl w:ilvl="0">
      <w:lvlJc w:val="left"/>
      <w:lvlText w:val="%1"/>
      <w:numFmt w:val="upperLetter"/>
      <w:start w:val="15"/>
    </w:lvl>
  </w:abstractNum>
  <w:abstractNum w:abstractNumId="19">
    <w:nsid w:val="5CFD"/>
    <w:multiLevelType w:val="hybridMultilevel"/>
    <w:lvl w:ilvl="0">
      <w:lvlJc w:val="left"/>
      <w:lvlText w:val="%1"/>
      <w:numFmt w:val="upperLetter"/>
      <w:start w:val="15"/>
    </w:lvl>
  </w:abstractNum>
  <w:abstractNum w:abstractNumId="20">
    <w:nsid w:val="3E12"/>
    <w:multiLevelType w:val="hybridMultilevel"/>
    <w:lvl w:ilvl="0">
      <w:lvlJc w:val="left"/>
      <w:lvlText w:val="Η"/>
      <w:numFmt w:val="bullet"/>
      <w:start w:val="1"/>
    </w:lvl>
  </w:abstractNum>
  <w:abstractNum w:abstractNumId="21">
    <w:nsid w:val="1A49"/>
    <w:multiLevelType w:val="hybridMultilevel"/>
    <w:lvl w:ilvl="0">
      <w:lvlJc w:val="left"/>
      <w:lvlText w:val=""/>
      <w:numFmt w:val="bullet"/>
      <w:start w:val="1"/>
    </w:lvl>
    <w:lvl w:ilvl="1">
      <w:lvlJc w:val="left"/>
      <w:lvlText w:val=""/>
      <w:numFmt w:val="bullet"/>
      <w:start w:val="1"/>
    </w:lvl>
  </w:abstractNum>
  <w:abstractNum w:abstractNumId="22">
    <w:nsid w:val="5F32"/>
    <w:multiLevelType w:val="hybridMultilevel"/>
    <w:lvl w:ilvl="0">
      <w:lvlJc w:val="left"/>
      <w:lvlText w:val="%1"/>
      <w:numFmt w:val="upperLetter"/>
      <w:start w:val="15"/>
    </w:lvl>
  </w:abstractNum>
  <w:abstractNum w:abstractNumId="23">
    <w:nsid w:val="3BF6"/>
    <w:multiLevelType w:val="hybridMultilevel"/>
    <w:lvl w:ilvl="0">
      <w:lvlJc w:val="left"/>
      <w:lvlText w:val="%1"/>
      <w:numFmt w:val="upperLetter"/>
      <w:start w:val="15"/>
    </w:lvl>
  </w:abstractNum>
  <w:abstractNum w:abstractNumId="24">
    <w:nsid w:val="3A9E"/>
    <w:multiLevelType w:val="hybridMultilevel"/>
    <w:lvl w:ilvl="0">
      <w:lvlJc w:val="left"/>
      <w:lvlText w:val="%1"/>
      <w:numFmt w:val="upperLetter"/>
      <w:start w:val="15"/>
    </w:lvl>
  </w:abstractNum>
  <w:abstractNum w:abstractNumId="25">
    <w:nsid w:val="797D"/>
    <w:multiLevelType w:val="hybridMultilevel"/>
    <w:lvl w:ilvl="0">
      <w:lvlJc w:val="left"/>
      <w:lvlText w:val="%1"/>
      <w:numFmt w:val="upperLetter"/>
      <w:start w:val="15"/>
    </w:lvl>
  </w:abstractNum>
  <w:abstractNum w:abstractNumId="26">
    <w:nsid w:val="5F49"/>
    <w:multiLevelType w:val="hybridMultilevel"/>
    <w:lvl w:ilvl="0">
      <w:lvlJc w:val="left"/>
      <w:lvlText w:val="%1"/>
      <w:numFmt w:val="upperLetter"/>
      <w:start w:val="15"/>
    </w:lvl>
  </w:abstractNum>
  <w:abstractNum w:abstractNumId="27">
    <w:nsid w:val="DDC"/>
    <w:multiLevelType w:val="hybridMultilevel"/>
    <w:lvl w:ilvl="0">
      <w:lvlJc w:val="left"/>
      <w:lvlText w:val=""/>
      <w:numFmt w:val="bullet"/>
      <w:start w:val="1"/>
    </w:lvl>
  </w:abstractNum>
  <w:abstractNum w:abstractNumId="28">
    <w:nsid w:val="4CAD"/>
    <w:multiLevelType w:val="hybridMultilevel"/>
    <w:lvl w:ilvl="0">
      <w:lvlJc w:val="left"/>
      <w:lvlText w:val="%1"/>
      <w:numFmt w:val="upperLetter"/>
      <w:start w:val="15"/>
    </w:lvl>
  </w:abstractNum>
  <w:abstractNum w:abstractNumId="29">
    <w:nsid w:val="314F"/>
    <w:multiLevelType w:val="hybridMultilevel"/>
    <w:lvl w:ilvl="0">
      <w:lvlJc w:val="left"/>
      <w:lvlText w:val="%1"/>
      <w:numFmt w:val="upperLetter"/>
      <w:start w:val="15"/>
    </w:lvl>
  </w:abstractNum>
  <w:abstractNum w:abstractNumId="30">
    <w:nsid w:val="5E14"/>
    <w:multiLevelType w:val="hybridMultilevel"/>
    <w:lvl w:ilvl="0">
      <w:lvlJc w:val="left"/>
      <w:lvlText w:val="%1"/>
      <w:numFmt w:val="upperLetter"/>
      <w:start w:val="15"/>
    </w:lvl>
  </w:abstractNum>
  <w:abstractNum w:abstractNumId="31">
    <w:nsid w:val="4DF2"/>
    <w:multiLevelType w:val="hybridMultilevel"/>
    <w:lvl w:ilvl="0">
      <w:lvlJc w:val="left"/>
      <w:lvlText w:val="%1"/>
      <w:numFmt w:val="upperLetter"/>
      <w:start w:val="15"/>
    </w:lvl>
  </w:abstractNum>
  <w:abstractNum w:abstractNumId="32">
    <w:nsid w:val="4944"/>
    <w:multiLevelType w:val="hybridMultilevel"/>
    <w:lvl w:ilvl="0">
      <w:lvlJc w:val="left"/>
      <w:lvlText w:val="%1"/>
      <w:numFmt w:val="upperLetter"/>
      <w:start w:val="15"/>
    </w:lvl>
  </w:abstractNum>
  <w:abstractNum w:abstractNumId="33">
    <w:nsid w:val="2E40"/>
    <w:multiLevelType w:val="hybridMultilevel"/>
    <w:lvl w:ilvl="0">
      <w:lvlJc w:val="left"/>
      <w:lvlText w:val="%1"/>
      <w:numFmt w:val="upperLetter"/>
      <w:start w:val="15"/>
    </w:lvl>
  </w:abstractNum>
  <w:abstractNum w:abstractNumId="34">
    <w:nsid w:val="1366"/>
    <w:multiLevelType w:val="hybridMultilevel"/>
    <w:lvl w:ilvl="0">
      <w:lvlJc w:val="left"/>
      <w:lvlText w:val="%1"/>
      <w:numFmt w:val="upperLetter"/>
      <w:start w:val="15"/>
    </w:lvl>
  </w:abstractNum>
  <w:abstractNum w:abstractNumId="35">
    <w:nsid w:val="1CD0"/>
    <w:multiLevelType w:val="hybridMultilevel"/>
    <w:lvl w:ilvl="0">
      <w:lvlJc w:val="left"/>
      <w:lvlText w:val=""/>
      <w:numFmt w:val="bullet"/>
      <w:start w:val="1"/>
    </w:lvl>
  </w:abstractNum>
  <w:abstractNum w:abstractNumId="36">
    <w:nsid w:val="366B"/>
    <w:multiLevelType w:val="hybridMultilevel"/>
    <w:lvl w:ilvl="0">
      <w:lvlJc w:val="left"/>
      <w:lvlText w:val="%1"/>
      <w:numFmt w:val="upperLetter"/>
      <w:start w:val="15"/>
    </w:lvl>
  </w:abstractNum>
  <w:abstractNum w:abstractNumId="37">
    <w:nsid w:val="66C4"/>
    <w:multiLevelType w:val="hybridMultilevel"/>
    <w:lvl w:ilvl="0">
      <w:lvlJc w:val="left"/>
      <w:lvlText w:val=""/>
      <w:numFmt w:val="bullet"/>
      <w:start w:val="1"/>
    </w:lvl>
  </w:abstractNum>
  <w:abstractNum w:abstractNumId="38">
    <w:nsid w:val="4230"/>
    <w:multiLevelType w:val="hybridMultilevel"/>
    <w:lvl w:ilvl="0">
      <w:lvlJc w:val="left"/>
      <w:lvlText w:val=""/>
      <w:numFmt w:val="bullet"/>
      <w:start w:val="1"/>
    </w:lvl>
  </w:abstractNum>
  <w:abstractNum w:abstractNumId="39">
    <w:nsid w:val="7EB7"/>
    <w:multiLevelType w:val="hybridMultilevel"/>
    <w:lvl w:ilvl="0">
      <w:lvlJc w:val="left"/>
      <w:lvlText w:val="•"/>
      <w:numFmt w:val="bullet"/>
      <w:start w:val="1"/>
    </w:lvl>
  </w:abstractNum>
  <w:abstractNum w:abstractNumId="40">
    <w:nsid w:val="6032"/>
    <w:multiLevelType w:val="hybridMultilevel"/>
    <w:lvl w:ilvl="0">
      <w:lvlJc w:val="left"/>
      <w:lvlText w:val="Π."/>
      <w:numFmt w:val="bullet"/>
      <w:start w:val="1"/>
    </w:lvl>
  </w:abstractNum>
  <w:abstractNum w:abstractNumId="41">
    <w:nsid w:val="2C3B"/>
    <w:multiLevelType w:val="hybridMultilevel"/>
    <w:lvl w:ilvl="0">
      <w:lvlJc w:val="left"/>
      <w:lvlText w:val="%1"/>
      <w:numFmt w:val="upperLetter"/>
      <w:start w:val="15"/>
    </w:lvl>
  </w:abstractNum>
  <w:abstractNum w:abstractNumId="42">
    <w:nsid w:val="15A1"/>
    <w:multiLevelType w:val="hybridMultilevel"/>
    <w:lvl w:ilvl="0">
      <w:lvlJc w:val="left"/>
      <w:lvlText w:val=""/>
      <w:numFmt w:val="bullet"/>
      <w:start w:val="1"/>
    </w:lvl>
  </w:abstractNum>
  <w:abstractNum w:abstractNumId="43">
    <w:nsid w:val="5422"/>
    <w:multiLevelType w:val="hybridMultilevel"/>
    <w:lvl w:ilvl="0">
      <w:lvlJc w:val="left"/>
      <w:lvlText w:val=""/>
      <w:numFmt w:val="bullet"/>
      <w:start w:val="1"/>
    </w:lvl>
  </w:abstractNum>
  <w:abstractNum w:abstractNumId="44">
    <w:nsid w:val="3EF6"/>
    <w:multiLevelType w:val="hybridMultilevel"/>
    <w:lvl w:ilvl="0">
      <w:lvlJc w:val="left"/>
      <w:lvlText w:val="%1"/>
      <w:numFmt w:val="upperLetter"/>
      <w:start w:val="15"/>
    </w:lvl>
  </w:abstractNum>
  <w:abstractNum w:abstractNumId="45">
    <w:nsid w:val="822"/>
    <w:multiLevelType w:val="hybridMultilevel"/>
    <w:lvl w:ilvl="0">
      <w:lvlJc w:val="left"/>
      <w:lvlText w:val="%1"/>
      <w:numFmt w:val="upperLetter"/>
      <w:start w:val="15"/>
    </w:lvl>
  </w:abstractNum>
  <w:abstractNum w:abstractNumId="46">
    <w:nsid w:val="5991"/>
    <w:multiLevelType w:val="hybridMultilevel"/>
    <w:lvl w:ilvl="0">
      <w:lvlJc w:val="left"/>
      <w:lvlText w:val="%1"/>
      <w:numFmt w:val="upperLetter"/>
      <w:start w:val="15"/>
    </w:lvl>
  </w:abstractNum>
  <w:abstractNum w:abstractNumId="47">
    <w:nsid w:val="409D"/>
    <w:multiLevelType w:val="hybridMultilevel"/>
    <w:lvl w:ilvl="0">
      <w:lvlJc w:val="left"/>
      <w:lvlText w:val="%1"/>
      <w:numFmt w:val="upperLetter"/>
      <w:start w:val="15"/>
    </w:lvl>
  </w:abstractNum>
  <w:abstractNum w:abstractNumId="48">
    <w:nsid w:val="12E1"/>
    <w:multiLevelType w:val="hybridMultilevel"/>
    <w:lvl w:ilvl="0">
      <w:lvlJc w:val="left"/>
      <w:lvlText w:val="%1"/>
      <w:numFmt w:val="upperLetter"/>
      <w:start w:val="15"/>
    </w:lvl>
  </w:abstractNum>
  <w:abstractNum w:abstractNumId="49">
    <w:nsid w:val="798B"/>
    <w:multiLevelType w:val="hybridMultilevel"/>
    <w:lvl w:ilvl="0">
      <w:lvlJc w:val="left"/>
      <w:lvlText w:val="%1"/>
      <w:numFmt w:val="upperLetter"/>
      <w:start w:val="15"/>
    </w:lvl>
  </w:abstractNum>
  <w:abstractNum w:abstractNumId="50">
    <w:nsid w:val="121F"/>
    <w:multiLevelType w:val="hybridMultilevel"/>
    <w:lvl w:ilvl="0">
      <w:lvlJc w:val="left"/>
      <w:lvlText w:val="%1"/>
      <w:numFmt w:val="upperLetter"/>
      <w:start w:val="15"/>
    </w:lvl>
  </w:abstractNum>
  <w:abstractNum w:abstractNumId="51">
    <w:nsid w:val="73DA"/>
    <w:multiLevelType w:val="hybridMultilevel"/>
    <w:lvl w:ilvl="0">
      <w:lvlJc w:val="left"/>
      <w:lvlText w:val="%1"/>
      <w:numFmt w:val="upperLetter"/>
      <w:start w:val="1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convertonlinefree.com</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2017-04-06T10:44:28Z</dcterms:created>
  <dcterms:modified xsi:type="dcterms:W3CDTF">2017-04-06T10:44:28Z</dcterms:modified>
</cp:coreProperties>
</file>

<file path=docProps/custom.xml><?xml version="1.0" encoding="utf-8"?>
<Properties xmlns:vt="http://schemas.openxmlformats.org/officeDocument/2006/docPropsVTypes" xmlns="http://schemas.openxmlformats.org/officeDocument/2006/custom-properties"/>
</file>