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C7" w:rsidRDefault="00E05E85" w:rsidP="00484EC7">
      <w:pPr>
        <w:pStyle w:val="1"/>
        <w:rPr>
          <w:b w:val="0"/>
        </w:rPr>
      </w:pPr>
      <w:r>
        <w:t xml:space="preserve">Χρονική </w:t>
      </w:r>
      <w:r w:rsidR="000550B7">
        <w:t>Πολυπλοκότητα</w:t>
      </w:r>
    </w:p>
    <w:p w:rsidR="00484EC7" w:rsidRPr="00484EC7" w:rsidRDefault="00484EC7" w:rsidP="00484EC7">
      <w:r>
        <w:t xml:space="preserve">Έχουμε δείξει πώς </w:t>
      </w:r>
      <w:r w:rsidR="00571B64">
        <w:t xml:space="preserve">μπορούμε </w:t>
      </w:r>
      <w:r>
        <w:t>να εκφράσουμε την επίδοση ενός αλγορίθμου</w:t>
      </w:r>
      <w:r w:rsidR="00571B64">
        <w:t>,</w:t>
      </w:r>
      <w:r>
        <w:t xml:space="preserve"> για οποιοδήποτε σύνολο δεδομένων και ανεξάρτητα από υποκειμενικούς παράγοντες, με τη βοήθεια της </w:t>
      </w:r>
      <w:r w:rsidRPr="000550B7">
        <w:rPr>
          <w:b/>
        </w:rPr>
        <w:t>συνάρτησης χρονικής πολυπλοκότητα</w:t>
      </w:r>
      <m:oMath>
        <m:r>
          <m:rPr>
            <m:sty m:val="bi"/>
          </m:rP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</m:d>
      </m:oMath>
      <w:r w:rsidRPr="000550B7">
        <w:rPr>
          <w:b/>
        </w:rPr>
        <w:t xml:space="preserve"> </w:t>
      </w:r>
      <w:r>
        <w:t xml:space="preserve">στη χειρότερη περίπτωση του αλγορίθμου. </w:t>
      </w:r>
    </w:p>
    <w:p w:rsidR="000550B7" w:rsidRDefault="00A554C9" w:rsidP="000550B7">
      <w:r>
        <w:t xml:space="preserve">Ο ακριβής υπολογισμός των βασικών πράξεων στη χειρότερη περίπτωση είναι </w:t>
      </w:r>
      <w:r w:rsidR="006C31F2">
        <w:t xml:space="preserve">όμως </w:t>
      </w:r>
      <w:r>
        <w:t>μια πολύ δύσχρηστη</w:t>
      </w:r>
      <w:r w:rsidR="00455FDB">
        <w:t xml:space="preserve"> </w:t>
      </w:r>
      <w:r>
        <w:t>μέθοδος</w:t>
      </w:r>
      <w:r w:rsidR="00455FDB">
        <w:t xml:space="preserve">: μπορεί να χρησιμοποιηθεί μόνο </w:t>
      </w:r>
      <w:r>
        <w:t>στα πιο απλά</w:t>
      </w:r>
      <w:r w:rsidR="004D18B2">
        <w:t xml:space="preserve"> </w:t>
      </w:r>
      <w:r w:rsidR="00455FDB">
        <w:t>προγράμματα.</w:t>
      </w:r>
      <w:r w:rsidR="000550B7">
        <w:t xml:space="preserve"> </w:t>
      </w:r>
    </w:p>
    <w:p w:rsidR="000550B7" w:rsidRDefault="000550B7" w:rsidP="00371E91">
      <w:r>
        <w:t xml:space="preserve">Θα μπορούσαμε να μετράμε τον χρόνο εκτέλεσης ενός αλγορίθμου με λεπτομέρεια, </w:t>
      </w:r>
      <w:proofErr w:type="spellStart"/>
      <w:r>
        <w:t>π.χ</w:t>
      </w:r>
      <w:proofErr w:type="spellEnd"/>
    </w:p>
    <w:p w:rsidR="000550B7" w:rsidRDefault="002629B2" w:rsidP="00371E91"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 1.62 n</m:t>
        </m:r>
      </m:oMath>
      <w:r w:rsidR="000550B7">
        <w:t xml:space="preserve"> ή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</w:rPr>
          <m:t>=2 + 3.5 n + 8</m:t>
        </m:r>
      </m:oMath>
    </w:p>
    <w:p w:rsidR="00275767" w:rsidRPr="00275767" w:rsidRDefault="003E25A8" w:rsidP="00371E91">
      <w:pPr>
        <w:rPr>
          <w:oMath/>
          <w:rFonts w:ascii="Cambria Math" w:hAnsi="Cambria Math"/>
        </w:rPr>
      </w:pPr>
      <w:r>
        <w:t>και μ</w:t>
      </w:r>
      <w:r w:rsidR="00275767" w:rsidRPr="00275767">
        <w:t xml:space="preserve">ε δεδομένη </w:t>
      </w:r>
      <w:r w:rsidR="00275767">
        <w:t>τη</w:t>
      </w:r>
      <w:r w:rsidR="00275767" w:rsidRPr="00275767">
        <w:t xml:space="preserve"> </w:t>
      </w:r>
      <w:r w:rsidR="00275767">
        <w:t>συνάρτηση</w:t>
      </w:r>
      <w:r w:rsidR="00C32335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="00275767" w:rsidRPr="00275767">
        <w:t xml:space="preserve"> έχουμε μια αρκετά καλή ιδέα για το πόσο γρήγορα είναι </w:t>
      </w:r>
      <w:r w:rsidR="00275767">
        <w:t>ο</w:t>
      </w:r>
      <w:r w:rsidR="00275767" w:rsidRPr="00275767">
        <w:t xml:space="preserve"> αλγόριθμος.</w:t>
      </w:r>
      <w:r w:rsidR="00275767">
        <w:t xml:space="preserve"> </w:t>
      </w:r>
    </w:p>
    <w:p w:rsidR="000550B7" w:rsidRDefault="00C32335" w:rsidP="00371E91">
      <w:r>
        <w:t xml:space="preserve">Παρουσιάζονται όμως </w:t>
      </w:r>
      <w:r w:rsidR="000550B7">
        <w:t>τα εξής προβλήματα:</w:t>
      </w:r>
    </w:p>
    <w:p w:rsidR="000550B7" w:rsidRDefault="00775B22" w:rsidP="000550B7">
      <w:pPr>
        <w:pStyle w:val="a3"/>
        <w:numPr>
          <w:ilvl w:val="0"/>
          <w:numId w:val="5"/>
        </w:numPr>
      </w:pPr>
      <w:r>
        <w:t xml:space="preserve">είναι </w:t>
      </w:r>
      <w:r w:rsidR="000550B7">
        <w:t>δύσκολο να είμαστε τόσο ακριβής</w:t>
      </w:r>
      <w:r>
        <w:t>.</w:t>
      </w:r>
    </w:p>
    <w:p w:rsidR="00775B22" w:rsidRDefault="000550B7" w:rsidP="00371E91">
      <w:pPr>
        <w:pStyle w:val="a3"/>
        <w:numPr>
          <w:ilvl w:val="0"/>
          <w:numId w:val="5"/>
        </w:numPr>
      </w:pPr>
      <w:r>
        <w:t xml:space="preserve">θέλουμε να </w:t>
      </w:r>
      <w:r w:rsidRPr="00775B22">
        <w:rPr>
          <w:b/>
        </w:rPr>
        <w:t>ταξινομήσουμε</w:t>
      </w:r>
      <w:r>
        <w:t xml:space="preserve"> αλγορίθμους σε ευρείες </w:t>
      </w:r>
      <w:r w:rsidRPr="006B248A">
        <w:rPr>
          <w:b/>
        </w:rPr>
        <w:t>κατηγορίες</w:t>
      </w:r>
      <w:r>
        <w:t>, και</w:t>
      </w:r>
      <w:r w:rsidR="00775B22">
        <w:t xml:space="preserve"> </w:t>
      </w:r>
      <w:r>
        <w:t xml:space="preserve">άρα </w:t>
      </w:r>
      <w:r w:rsidR="00775B22">
        <w:t xml:space="preserve">σε </w:t>
      </w:r>
      <w:r>
        <w:t>μικρότερο επίπεδο αναλυτικότητας</w:t>
      </w:r>
      <w:r w:rsidR="00775B22">
        <w:t xml:space="preserve">. </w:t>
      </w:r>
    </w:p>
    <w:p w:rsidR="00C16D95" w:rsidRDefault="00F201F3" w:rsidP="00371E91">
      <w:r>
        <w:t>Για αυτό το λόγο θ</w:t>
      </w:r>
      <w:r w:rsidR="00C32335" w:rsidRPr="00C32335">
        <w:t xml:space="preserve">α </w:t>
      </w:r>
      <w:r w:rsidR="00C32335">
        <w:t xml:space="preserve">«φιλτράρουμε» τη συνάρτηση </w:t>
      </w:r>
      <w:r w:rsidR="00C32335" w:rsidRPr="00C32335">
        <w:t>μέσω ενός «φίλτρου» που θα μας βοηθήσει να απαλλαγούμε από τις μικρές λεπτομέρειες</w:t>
      </w:r>
      <w:r w:rsidR="00C7634A">
        <w:t>,</w:t>
      </w:r>
      <w:r w:rsidR="00C32335">
        <w:t xml:space="preserve"> ενώ ταυτόχρονα </w:t>
      </w:r>
      <w:r w:rsidR="0006762A">
        <w:t xml:space="preserve">θα </w:t>
      </w:r>
      <w:r w:rsidR="00C32335">
        <w:t xml:space="preserve">μας επιτρέπει την εξαγωγή χρήσιμων συμπερασμάτων για τη χρονική πολυπλοκότητα </w:t>
      </w:r>
      <w:r w:rsidR="00C32335" w:rsidRPr="00C32335">
        <w:rPr>
          <w:b/>
        </w:rPr>
        <w:t>για μεγάλα n</w:t>
      </w:r>
      <w:r w:rsidR="00C32335">
        <w:t xml:space="preserve">. Θα εστιάσουμε δηλαδή στην </w:t>
      </w:r>
      <w:r w:rsidR="00C32335" w:rsidRPr="00C16D95">
        <w:rPr>
          <w:b/>
        </w:rPr>
        <w:t>ασυμπτωτική</w:t>
      </w:r>
      <w:r w:rsidR="000550B7">
        <w:t xml:space="preserve"> </w:t>
      </w:r>
      <w:r w:rsidR="00C16D95">
        <w:t xml:space="preserve">συμπεριφορά της συνάρτησης. </w:t>
      </w:r>
      <w:r w:rsidR="00F931AB">
        <w:t>(</w:t>
      </w:r>
      <w:r w:rsidR="00C16D95">
        <w:t>Το ένστικτό μας</w:t>
      </w:r>
      <w:r w:rsidR="00C16D95" w:rsidRPr="00C16D95">
        <w:t xml:space="preserve"> </w:t>
      </w:r>
      <w:r w:rsidR="00C16D95">
        <w:t>λέει</w:t>
      </w:r>
      <w:r w:rsidR="00C16D95" w:rsidRPr="00C16D95">
        <w:t xml:space="preserve"> </w:t>
      </w:r>
      <w:r w:rsidR="00C16D95">
        <w:t>ότι</w:t>
      </w:r>
      <w:r w:rsidR="00C16D95" w:rsidRPr="00C16D95">
        <w:t xml:space="preserve"> </w:t>
      </w:r>
      <w:r w:rsidR="00C16D95">
        <w:t>αν</w:t>
      </w:r>
      <w:r w:rsidR="00C16D95" w:rsidRPr="00C16D95">
        <w:t xml:space="preserve"> </w:t>
      </w:r>
      <w:r w:rsidR="00C16D95">
        <w:t>κάποιος</w:t>
      </w:r>
      <w:r w:rsidR="00C16D95" w:rsidRPr="00C16D95">
        <w:t xml:space="preserve"> </w:t>
      </w:r>
      <w:r w:rsidR="00C16D95">
        <w:t>αλγόριθμος</w:t>
      </w:r>
      <w:r w:rsidR="00C16D95" w:rsidRPr="00C16D95">
        <w:t xml:space="preserve"> «</w:t>
      </w:r>
      <w:r w:rsidR="00C16D95">
        <w:t>νικά</w:t>
      </w:r>
      <w:r w:rsidR="00C16D95" w:rsidRPr="00C16D95">
        <w:t xml:space="preserve">» </w:t>
      </w:r>
      <w:r w:rsidR="00C16D95">
        <w:t>κάποιον</w:t>
      </w:r>
      <w:r w:rsidR="00C16D95" w:rsidRPr="00C16D95">
        <w:t xml:space="preserve"> </w:t>
      </w:r>
      <w:r w:rsidR="00C16D95">
        <w:t>άλλον</w:t>
      </w:r>
      <w:r w:rsidR="00C16D95" w:rsidRPr="00C16D95">
        <w:t xml:space="preserve"> </w:t>
      </w:r>
      <w:r w:rsidR="00C16D95">
        <w:t>για</w:t>
      </w:r>
      <w:r w:rsidR="00C16D95" w:rsidRPr="00C16D95">
        <w:t xml:space="preserve"> </w:t>
      </w:r>
      <w:r w:rsidR="00C16D95">
        <w:t>μεγάλα</w:t>
      </w:r>
      <w:r w:rsidR="00C16D95" w:rsidRPr="00C16D95">
        <w:t xml:space="preserve"> </w:t>
      </w:r>
      <w:r w:rsidR="00C16D95">
        <w:t>μεγέθη εισόδου, αυτό να ισχύει πιθανώς και για πιο μικ</w:t>
      </w:r>
      <w:r w:rsidR="00F931AB">
        <w:t xml:space="preserve">ρή, πιο εύκολη είσοδο δεδομένων </w:t>
      </w:r>
      <w:r w:rsidR="00F931AB" w:rsidRPr="00F931AB">
        <w:rPr>
          <w:lang w:val="en-US"/>
        </w:rPr>
        <w:sym w:font="Wingdings" w:char="F04A"/>
      </w:r>
      <w:r w:rsidR="00F931AB" w:rsidRPr="00F931AB">
        <w:t>).</w:t>
      </w:r>
      <w:r w:rsidR="00C16D95">
        <w:t xml:space="preserve"> </w:t>
      </w:r>
    </w:p>
    <w:p w:rsidR="005B78BB" w:rsidRPr="00F201F3" w:rsidRDefault="005B78BB" w:rsidP="00371E91">
      <w:r>
        <w:t>(Προσοχή όμως, δεν είναι πάντοτε έτσι).</w:t>
      </w:r>
    </w:p>
    <w:sectPr w:rsidR="005B78BB" w:rsidRPr="00F201F3" w:rsidSect="00AD69BF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86506"/>
    <w:multiLevelType w:val="hybridMultilevel"/>
    <w:tmpl w:val="B3C2C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D6D41"/>
    <w:multiLevelType w:val="multilevel"/>
    <w:tmpl w:val="F3220DF8"/>
    <w:styleLink w:val="ThesisList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1F497D" w:themeColor="text2"/>
        <w:sz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hint="default"/>
        <w:b/>
        <w:color w:val="1F497D" w:themeColor="text2"/>
        <w:sz w:val="24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Times New Roman" w:hAnsi="Times New Roman" w:hint="default"/>
        <w:b/>
        <w:color w:val="1F497D" w:themeColor="text2"/>
        <w:sz w:val="2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ascii="Times New Roman" w:hAnsi="Times New Roman" w:hint="default"/>
        <w:b/>
        <w:color w:val="4F81BD" w:themeColor="accent1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ascii="Times New Roman" w:hAnsi="Times New Roman" w:hint="default"/>
        <w:i/>
        <w:color w:val="4F81BD" w:themeColor="accent1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70F70198"/>
    <w:multiLevelType w:val="hybridMultilevel"/>
    <w:tmpl w:val="94B8D64C"/>
    <w:lvl w:ilvl="0" w:tplc="D1F09B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C207A"/>
    <w:multiLevelType w:val="hybridMultilevel"/>
    <w:tmpl w:val="1C006A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2F0797"/>
    <w:multiLevelType w:val="hybridMultilevel"/>
    <w:tmpl w:val="A7EC9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5291"/>
    <w:rsid w:val="00012C85"/>
    <w:rsid w:val="000550B7"/>
    <w:rsid w:val="0006762A"/>
    <w:rsid w:val="000C5CC4"/>
    <w:rsid w:val="00113AD6"/>
    <w:rsid w:val="0011771D"/>
    <w:rsid w:val="00127BA8"/>
    <w:rsid w:val="00133CE7"/>
    <w:rsid w:val="0017121A"/>
    <w:rsid w:val="00194AD4"/>
    <w:rsid w:val="00195708"/>
    <w:rsid w:val="001D1F63"/>
    <w:rsid w:val="001E1A22"/>
    <w:rsid w:val="0025117C"/>
    <w:rsid w:val="002629B2"/>
    <w:rsid w:val="00275767"/>
    <w:rsid w:val="002C4469"/>
    <w:rsid w:val="002C5104"/>
    <w:rsid w:val="002E2925"/>
    <w:rsid w:val="00310769"/>
    <w:rsid w:val="00331A97"/>
    <w:rsid w:val="00354545"/>
    <w:rsid w:val="003603CB"/>
    <w:rsid w:val="00371E91"/>
    <w:rsid w:val="003C0AC1"/>
    <w:rsid w:val="003E25A8"/>
    <w:rsid w:val="003E61E0"/>
    <w:rsid w:val="003F0C1F"/>
    <w:rsid w:val="003F5291"/>
    <w:rsid w:val="003F5547"/>
    <w:rsid w:val="00455FDB"/>
    <w:rsid w:val="00484EC7"/>
    <w:rsid w:val="004A226E"/>
    <w:rsid w:val="004D18B2"/>
    <w:rsid w:val="004D4009"/>
    <w:rsid w:val="004E69D8"/>
    <w:rsid w:val="004E6A21"/>
    <w:rsid w:val="004F589C"/>
    <w:rsid w:val="00523666"/>
    <w:rsid w:val="00571B64"/>
    <w:rsid w:val="00581174"/>
    <w:rsid w:val="005A10F4"/>
    <w:rsid w:val="005B78BB"/>
    <w:rsid w:val="00694C00"/>
    <w:rsid w:val="006968CF"/>
    <w:rsid w:val="006B248A"/>
    <w:rsid w:val="006C31F2"/>
    <w:rsid w:val="006D0192"/>
    <w:rsid w:val="006D6326"/>
    <w:rsid w:val="006F1948"/>
    <w:rsid w:val="00775B22"/>
    <w:rsid w:val="007827B5"/>
    <w:rsid w:val="00852AA7"/>
    <w:rsid w:val="008D016C"/>
    <w:rsid w:val="008E7D35"/>
    <w:rsid w:val="008F30D8"/>
    <w:rsid w:val="00955BCF"/>
    <w:rsid w:val="0096611B"/>
    <w:rsid w:val="009A1EC8"/>
    <w:rsid w:val="009A4557"/>
    <w:rsid w:val="009C57A0"/>
    <w:rsid w:val="00A0229D"/>
    <w:rsid w:val="00A1724A"/>
    <w:rsid w:val="00A20097"/>
    <w:rsid w:val="00A40259"/>
    <w:rsid w:val="00A554C9"/>
    <w:rsid w:val="00AA0F8C"/>
    <w:rsid w:val="00AA3EC9"/>
    <w:rsid w:val="00AB736F"/>
    <w:rsid w:val="00AD69BF"/>
    <w:rsid w:val="00B91CEF"/>
    <w:rsid w:val="00BD6DE5"/>
    <w:rsid w:val="00C16D95"/>
    <w:rsid w:val="00C32335"/>
    <w:rsid w:val="00C7634A"/>
    <w:rsid w:val="00C82931"/>
    <w:rsid w:val="00CA6CAB"/>
    <w:rsid w:val="00CE4650"/>
    <w:rsid w:val="00D34D82"/>
    <w:rsid w:val="00D43383"/>
    <w:rsid w:val="00DD4AD3"/>
    <w:rsid w:val="00DE427A"/>
    <w:rsid w:val="00DE4BF5"/>
    <w:rsid w:val="00E05E85"/>
    <w:rsid w:val="00E34B73"/>
    <w:rsid w:val="00EA6984"/>
    <w:rsid w:val="00EC5A19"/>
    <w:rsid w:val="00F04EE8"/>
    <w:rsid w:val="00F16E36"/>
    <w:rsid w:val="00F201F3"/>
    <w:rsid w:val="00F20EF0"/>
    <w:rsid w:val="00F30F2D"/>
    <w:rsid w:val="00F85034"/>
    <w:rsid w:val="00F931AB"/>
    <w:rsid w:val="00FE080E"/>
    <w:rsid w:val="00FE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91"/>
    <w:pPr>
      <w:spacing w:after="0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545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5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D69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F04E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ThesisList">
    <w:name w:val="Thesis List"/>
    <w:uiPriority w:val="99"/>
    <w:rsid w:val="005A10F4"/>
    <w:pPr>
      <w:numPr>
        <w:numId w:val="1"/>
      </w:numPr>
    </w:pPr>
  </w:style>
  <w:style w:type="character" w:customStyle="1" w:styleId="1Char">
    <w:name w:val="Επικεφαλίδα 1 Char"/>
    <w:basedOn w:val="a0"/>
    <w:link w:val="1"/>
    <w:uiPriority w:val="9"/>
    <w:rsid w:val="0035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D6326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EC5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D69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line number"/>
    <w:basedOn w:val="a0"/>
    <w:uiPriority w:val="99"/>
    <w:semiHidden/>
    <w:unhideWhenUsed/>
    <w:rsid w:val="00AD69BF"/>
  </w:style>
  <w:style w:type="table" w:styleId="a5">
    <w:name w:val="Table Grid"/>
    <w:basedOn w:val="a1"/>
    <w:uiPriority w:val="59"/>
    <w:rsid w:val="00F04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F04E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F04EE8"/>
    <w:rPr>
      <w:rFonts w:ascii="Tahoma" w:hAnsi="Tahoma" w:cs="Tahoma"/>
      <w:sz w:val="16"/>
      <w:szCs w:val="16"/>
    </w:rPr>
  </w:style>
  <w:style w:type="character" w:customStyle="1" w:styleId="4Char">
    <w:name w:val="Επικεφαλίδα 4 Char"/>
    <w:basedOn w:val="a0"/>
    <w:link w:val="4"/>
    <w:uiPriority w:val="9"/>
    <w:rsid w:val="00F04E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-">
    <w:name w:val="Hyperlink"/>
    <w:basedOn w:val="a0"/>
    <w:uiPriority w:val="99"/>
    <w:unhideWhenUsed/>
    <w:rsid w:val="00310769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F16E3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Ρίτα Ντε Βίτε</dc:creator>
  <cp:keywords/>
  <dc:description/>
  <cp:lastModifiedBy>Ρίτα Ντε Βίτε</cp:lastModifiedBy>
  <cp:revision>3</cp:revision>
  <dcterms:created xsi:type="dcterms:W3CDTF">2015-07-15T09:18:00Z</dcterms:created>
  <dcterms:modified xsi:type="dcterms:W3CDTF">2015-07-19T07:14:00Z</dcterms:modified>
</cp:coreProperties>
</file>