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5A8" w:rsidRDefault="001975A8">
      <w:pPr>
        <w:spacing w:line="276" w:lineRule="auto"/>
        <w:jc w:val="center"/>
        <w:rPr>
          <w:rFonts w:ascii="Arial" w:eastAsia="Arial" w:hAnsi="Arial" w:cs="Arial"/>
          <w:b/>
          <w:sz w:val="22"/>
          <w:szCs w:val="22"/>
        </w:rPr>
      </w:pPr>
    </w:p>
    <w:tbl>
      <w:tblPr>
        <w:tblStyle w:val="af2"/>
        <w:tblW w:w="0" w:type="auto"/>
        <w:tblInd w:w="562" w:type="dxa"/>
        <w:tblLook w:val="04A0" w:firstRow="1" w:lastRow="0" w:firstColumn="1" w:lastColumn="0" w:noHBand="0" w:noVBand="1"/>
      </w:tblPr>
      <w:tblGrid>
        <w:gridCol w:w="8068"/>
      </w:tblGrid>
      <w:tr w:rsidR="00572F97" w:rsidRPr="00572F97" w:rsidTr="00572F97">
        <w:tc>
          <w:tcPr>
            <w:tcW w:w="8068" w:type="dxa"/>
          </w:tcPr>
          <w:p w:rsidR="00572F97" w:rsidRPr="00572F97" w:rsidRDefault="00DE0AA6" w:rsidP="008D1EF3">
            <w:pPr>
              <w:spacing w:line="276" w:lineRule="auto"/>
              <w:jc w:val="center"/>
              <w:rPr>
                <w:rFonts w:ascii="Arial" w:eastAsia="Arial" w:hAnsi="Arial" w:cs="Arial"/>
                <w:b/>
                <w:sz w:val="22"/>
                <w:szCs w:val="22"/>
              </w:rPr>
            </w:pPr>
            <w:r>
              <w:rPr>
                <w:rFonts w:ascii="Arial" w:eastAsia="Arial" w:hAnsi="Arial" w:cs="Arial"/>
                <w:b/>
                <w:sz w:val="22"/>
                <w:szCs w:val="22"/>
              </w:rPr>
              <w:t xml:space="preserve">Ερωτήσεις θεωρίας και </w:t>
            </w:r>
            <w:r w:rsidR="00572F97" w:rsidRPr="00572F97">
              <w:rPr>
                <w:rFonts w:ascii="Arial" w:eastAsia="Arial" w:hAnsi="Arial" w:cs="Arial"/>
                <w:b/>
                <w:sz w:val="22"/>
                <w:szCs w:val="22"/>
              </w:rPr>
              <w:t xml:space="preserve">Μεθοδολογία </w:t>
            </w:r>
            <w:r w:rsidR="00572F97">
              <w:rPr>
                <w:rFonts w:ascii="Arial" w:eastAsia="Arial" w:hAnsi="Arial" w:cs="Arial"/>
                <w:b/>
                <w:sz w:val="22"/>
                <w:szCs w:val="22"/>
              </w:rPr>
              <w:t xml:space="preserve">ασκήσεων του </w:t>
            </w:r>
            <w:r w:rsidR="00572F97" w:rsidRPr="00572F97">
              <w:rPr>
                <w:rFonts w:ascii="Arial" w:eastAsia="Arial" w:hAnsi="Arial" w:cs="Arial"/>
                <w:b/>
                <w:sz w:val="22"/>
                <w:szCs w:val="22"/>
              </w:rPr>
              <w:t>4</w:t>
            </w:r>
            <w:r w:rsidR="00572F97" w:rsidRPr="00572F97">
              <w:rPr>
                <w:rFonts w:ascii="Arial" w:eastAsia="Arial" w:hAnsi="Arial" w:cs="Arial"/>
                <w:b/>
                <w:sz w:val="22"/>
                <w:szCs w:val="22"/>
                <w:vertAlign w:val="superscript"/>
              </w:rPr>
              <w:t>ου</w:t>
            </w:r>
            <w:r w:rsidR="00572F97" w:rsidRPr="00572F97">
              <w:rPr>
                <w:rFonts w:ascii="Arial" w:eastAsia="Arial" w:hAnsi="Arial" w:cs="Arial"/>
                <w:b/>
                <w:sz w:val="22"/>
                <w:szCs w:val="22"/>
              </w:rPr>
              <w:t xml:space="preserve"> κεφαλαίου </w:t>
            </w:r>
          </w:p>
        </w:tc>
      </w:tr>
    </w:tbl>
    <w:p w:rsidR="001975A8" w:rsidRDefault="001975A8">
      <w:pPr>
        <w:spacing w:line="276" w:lineRule="auto"/>
        <w:jc w:val="both"/>
        <w:rPr>
          <w:rFonts w:ascii="Arial" w:eastAsia="Arial" w:hAnsi="Arial" w:cs="Arial"/>
          <w:sz w:val="22"/>
          <w:szCs w:val="22"/>
        </w:rPr>
      </w:pPr>
    </w:p>
    <w:p w:rsidR="00DE0AA6" w:rsidRPr="00DE0AA6" w:rsidRDefault="00DE0AA6" w:rsidP="00DE0AA6">
      <w:pPr>
        <w:pStyle w:val="Web"/>
        <w:spacing w:before="0" w:beforeAutospacing="0" w:after="0" w:afterAutospacing="0"/>
        <w:rPr>
          <w:u w:val="single"/>
        </w:rPr>
      </w:pPr>
      <w:r w:rsidRPr="00DE0AA6">
        <w:rPr>
          <w:rFonts w:ascii="Arial" w:hAnsi="Arial" w:cs="Arial"/>
          <w:b/>
          <w:bCs/>
          <w:color w:val="000000"/>
          <w:sz w:val="22"/>
          <w:szCs w:val="22"/>
          <w:u w:val="single"/>
        </w:rPr>
        <w:t xml:space="preserve">Α. </w:t>
      </w:r>
      <w:r w:rsidRPr="00DE0AA6">
        <w:rPr>
          <w:rFonts w:ascii="Arial" w:hAnsi="Arial" w:cs="Arial"/>
          <w:b/>
          <w:bCs/>
          <w:color w:val="000000"/>
          <w:sz w:val="22"/>
          <w:szCs w:val="22"/>
          <w:u w:val="single"/>
        </w:rPr>
        <w:t>Ερωτήσεις</w:t>
      </w:r>
    </w:p>
    <w:p w:rsidR="00DE0AA6" w:rsidRPr="00DE0AA6" w:rsidRDefault="00DE0AA6" w:rsidP="00DE0AA6">
      <w:pPr>
        <w:rPr>
          <w:u w:val="single"/>
        </w:rPr>
      </w:pPr>
      <w:bookmarkStart w:id="0" w:name="_GoBack"/>
      <w:bookmarkEnd w:id="0"/>
    </w:p>
    <w:p w:rsidR="00DE0AA6" w:rsidRPr="00DE0AA6" w:rsidRDefault="00DE0AA6" w:rsidP="00DE0AA6">
      <w:pPr>
        <w:pStyle w:val="Web"/>
        <w:numPr>
          <w:ilvl w:val="0"/>
          <w:numId w:val="1"/>
        </w:numPr>
        <w:spacing w:before="0" w:beforeAutospacing="0" w:after="0" w:afterAutospacing="0"/>
        <w:jc w:val="both"/>
        <w:textAlignment w:val="baseline"/>
        <w:rPr>
          <w:rFonts w:ascii="Arial" w:hAnsi="Arial" w:cs="Arial"/>
          <w:color w:val="000000"/>
        </w:rPr>
      </w:pPr>
      <w:r w:rsidRPr="00DE0AA6">
        <w:rPr>
          <w:rFonts w:ascii="Arial" w:hAnsi="Arial" w:cs="Arial"/>
          <w:color w:val="000000"/>
        </w:rPr>
        <w:t>Ποιος είναι ο σκοπός κάθε επιχείρησης;</w:t>
      </w:r>
    </w:p>
    <w:p w:rsidR="00DE0AA6" w:rsidRPr="00DE0AA6" w:rsidRDefault="00DE0AA6" w:rsidP="00DE0AA6">
      <w:pPr>
        <w:pStyle w:val="Web"/>
        <w:numPr>
          <w:ilvl w:val="0"/>
          <w:numId w:val="1"/>
        </w:numPr>
        <w:spacing w:before="0" w:beforeAutospacing="0" w:after="0" w:afterAutospacing="0"/>
        <w:jc w:val="both"/>
        <w:textAlignment w:val="baseline"/>
        <w:rPr>
          <w:rFonts w:ascii="Arial" w:hAnsi="Arial" w:cs="Arial"/>
          <w:color w:val="000000"/>
        </w:rPr>
      </w:pPr>
      <w:r w:rsidRPr="00DE0AA6">
        <w:rPr>
          <w:rFonts w:ascii="Arial" w:hAnsi="Arial" w:cs="Arial"/>
          <w:color w:val="000000"/>
        </w:rPr>
        <w:t>Πως υπολογίζεται το κέρδος μιας επιχείρησης;</w:t>
      </w:r>
    </w:p>
    <w:p w:rsidR="00DE0AA6" w:rsidRPr="00DE0AA6" w:rsidRDefault="00DE0AA6" w:rsidP="00DE0AA6">
      <w:pPr>
        <w:pStyle w:val="Web"/>
        <w:numPr>
          <w:ilvl w:val="0"/>
          <w:numId w:val="1"/>
        </w:numPr>
        <w:spacing w:before="0" w:beforeAutospacing="0" w:after="0" w:afterAutospacing="0"/>
        <w:jc w:val="both"/>
        <w:textAlignment w:val="baseline"/>
        <w:rPr>
          <w:rFonts w:ascii="Arial" w:hAnsi="Arial" w:cs="Arial"/>
          <w:color w:val="000000"/>
        </w:rPr>
      </w:pPr>
      <w:r w:rsidRPr="00DE0AA6">
        <w:rPr>
          <w:rFonts w:ascii="Arial" w:hAnsi="Arial" w:cs="Arial"/>
          <w:color w:val="000000"/>
        </w:rPr>
        <w:t>Τι είναι τα έσοδα της επιχείρησης και πως υπολογίζονται;</w:t>
      </w:r>
    </w:p>
    <w:p w:rsidR="00DE0AA6" w:rsidRPr="00DE0AA6" w:rsidRDefault="00DE0AA6" w:rsidP="00DE0AA6">
      <w:pPr>
        <w:pStyle w:val="Web"/>
        <w:numPr>
          <w:ilvl w:val="0"/>
          <w:numId w:val="1"/>
        </w:numPr>
        <w:spacing w:before="0" w:beforeAutospacing="0" w:after="0" w:afterAutospacing="0"/>
        <w:jc w:val="both"/>
        <w:textAlignment w:val="baseline"/>
        <w:rPr>
          <w:rFonts w:ascii="Arial" w:hAnsi="Arial" w:cs="Arial"/>
          <w:color w:val="000000"/>
        </w:rPr>
      </w:pPr>
      <w:r w:rsidRPr="00DE0AA6">
        <w:rPr>
          <w:rFonts w:ascii="Arial" w:hAnsi="Arial" w:cs="Arial"/>
          <w:color w:val="000000"/>
        </w:rPr>
        <w:t>Ποια είναι η καμπύλη προσφοράς στη βραχυχρόνια περίοδο;</w:t>
      </w:r>
    </w:p>
    <w:p w:rsidR="00DE0AA6" w:rsidRPr="00DE0AA6" w:rsidRDefault="00DE0AA6" w:rsidP="00DE0AA6">
      <w:pPr>
        <w:pStyle w:val="Web"/>
        <w:numPr>
          <w:ilvl w:val="0"/>
          <w:numId w:val="1"/>
        </w:numPr>
        <w:spacing w:before="0" w:beforeAutospacing="0" w:after="0" w:afterAutospacing="0"/>
        <w:jc w:val="both"/>
        <w:textAlignment w:val="baseline"/>
        <w:rPr>
          <w:rFonts w:ascii="Arial" w:hAnsi="Arial" w:cs="Arial"/>
          <w:color w:val="000000"/>
        </w:rPr>
      </w:pPr>
      <w:r w:rsidRPr="00DE0AA6">
        <w:rPr>
          <w:rFonts w:ascii="Arial" w:hAnsi="Arial" w:cs="Arial"/>
          <w:color w:val="000000"/>
        </w:rPr>
        <w:t>Τι μας δείχνει η καμπύλη της προσφοράς;</w:t>
      </w:r>
    </w:p>
    <w:p w:rsidR="00DE0AA6" w:rsidRPr="00DE0AA6" w:rsidRDefault="00DE0AA6" w:rsidP="00DE0AA6">
      <w:pPr>
        <w:pStyle w:val="Web"/>
        <w:numPr>
          <w:ilvl w:val="0"/>
          <w:numId w:val="1"/>
        </w:numPr>
        <w:spacing w:before="0" w:beforeAutospacing="0" w:after="0" w:afterAutospacing="0"/>
        <w:jc w:val="both"/>
        <w:textAlignment w:val="baseline"/>
        <w:rPr>
          <w:rFonts w:ascii="Arial" w:hAnsi="Arial" w:cs="Arial"/>
          <w:color w:val="000000"/>
        </w:rPr>
      </w:pPr>
      <w:r w:rsidRPr="00DE0AA6">
        <w:rPr>
          <w:rFonts w:ascii="Arial" w:hAnsi="Arial" w:cs="Arial"/>
          <w:color w:val="000000"/>
        </w:rPr>
        <w:t>Τι δηλώνει ο νόμος της προσφοράς και πως εξηγείται;</w:t>
      </w:r>
    </w:p>
    <w:p w:rsidR="00DE0AA6" w:rsidRPr="00DE0AA6" w:rsidRDefault="00DE0AA6" w:rsidP="00DE0AA6">
      <w:pPr>
        <w:pStyle w:val="Web"/>
        <w:numPr>
          <w:ilvl w:val="0"/>
          <w:numId w:val="1"/>
        </w:numPr>
        <w:spacing w:before="0" w:beforeAutospacing="0" w:after="0" w:afterAutospacing="0"/>
        <w:jc w:val="both"/>
        <w:textAlignment w:val="baseline"/>
        <w:rPr>
          <w:rFonts w:ascii="Arial" w:hAnsi="Arial" w:cs="Arial"/>
          <w:color w:val="000000"/>
        </w:rPr>
      </w:pPr>
      <w:r w:rsidRPr="00DE0AA6">
        <w:rPr>
          <w:rFonts w:ascii="Arial" w:hAnsi="Arial" w:cs="Arial"/>
          <w:color w:val="000000"/>
        </w:rPr>
        <w:t>Τι μας δείχνει η ατομική και τι η αγοραία καμπύλη προσφοράς;</w:t>
      </w:r>
    </w:p>
    <w:p w:rsidR="00DE0AA6" w:rsidRPr="00DE0AA6" w:rsidRDefault="00DE0AA6" w:rsidP="00DE0AA6">
      <w:pPr>
        <w:pStyle w:val="Web"/>
        <w:numPr>
          <w:ilvl w:val="0"/>
          <w:numId w:val="1"/>
        </w:numPr>
        <w:spacing w:before="0" w:beforeAutospacing="0" w:after="0" w:afterAutospacing="0"/>
        <w:jc w:val="both"/>
        <w:textAlignment w:val="baseline"/>
        <w:rPr>
          <w:rFonts w:ascii="Arial" w:hAnsi="Arial" w:cs="Arial"/>
          <w:color w:val="000000"/>
        </w:rPr>
      </w:pPr>
      <w:r w:rsidRPr="00DE0AA6">
        <w:rPr>
          <w:rFonts w:ascii="Arial" w:hAnsi="Arial" w:cs="Arial"/>
          <w:color w:val="000000"/>
        </w:rPr>
        <w:t>Γιατί η καμπύλη προσφοράς έχει θετική κλίση;</w:t>
      </w:r>
    </w:p>
    <w:p w:rsidR="00DE0AA6" w:rsidRPr="00DE0AA6" w:rsidRDefault="00DE0AA6" w:rsidP="00DE0AA6">
      <w:pPr>
        <w:pStyle w:val="Web"/>
        <w:numPr>
          <w:ilvl w:val="0"/>
          <w:numId w:val="1"/>
        </w:numPr>
        <w:spacing w:before="0" w:beforeAutospacing="0" w:after="0" w:afterAutospacing="0"/>
        <w:jc w:val="both"/>
        <w:textAlignment w:val="baseline"/>
        <w:rPr>
          <w:rFonts w:ascii="Arial" w:hAnsi="Arial" w:cs="Arial"/>
          <w:color w:val="000000"/>
        </w:rPr>
      </w:pPr>
      <w:r w:rsidRPr="00DE0AA6">
        <w:rPr>
          <w:rFonts w:ascii="Arial" w:hAnsi="Arial" w:cs="Arial"/>
          <w:color w:val="000000"/>
        </w:rPr>
        <w:t>Ποιοι είναι οι προσδιοριστικοί παράγοντες της προσφοράς και πώς επηρεάζει ο κάθε ένας την προσφορά;</w:t>
      </w:r>
    </w:p>
    <w:p w:rsidR="00DE0AA6" w:rsidRPr="00DE0AA6" w:rsidRDefault="00DE0AA6" w:rsidP="00DE0AA6">
      <w:pPr>
        <w:pStyle w:val="Web"/>
        <w:numPr>
          <w:ilvl w:val="0"/>
          <w:numId w:val="1"/>
        </w:numPr>
        <w:spacing w:before="0" w:beforeAutospacing="0" w:after="0" w:afterAutospacing="0"/>
        <w:jc w:val="both"/>
        <w:textAlignment w:val="baseline"/>
        <w:rPr>
          <w:rFonts w:ascii="Arial" w:hAnsi="Arial" w:cs="Arial"/>
          <w:color w:val="000000"/>
        </w:rPr>
      </w:pPr>
      <w:r w:rsidRPr="00DE0AA6">
        <w:rPr>
          <w:rFonts w:ascii="Arial" w:hAnsi="Arial" w:cs="Arial"/>
          <w:color w:val="000000"/>
        </w:rPr>
        <w:t>Τι συμβαίνει στην καμπύλη προσφοράς όταν η προσφορά αυξάνει και τι όταν μειώνεται;</w:t>
      </w:r>
    </w:p>
    <w:p w:rsidR="00DE0AA6" w:rsidRPr="00DE0AA6" w:rsidRDefault="00DE0AA6" w:rsidP="00DE0AA6">
      <w:pPr>
        <w:pStyle w:val="Web"/>
        <w:numPr>
          <w:ilvl w:val="0"/>
          <w:numId w:val="1"/>
        </w:numPr>
        <w:spacing w:before="0" w:beforeAutospacing="0" w:after="0" w:afterAutospacing="0"/>
        <w:jc w:val="both"/>
        <w:textAlignment w:val="baseline"/>
        <w:rPr>
          <w:rFonts w:ascii="Arial" w:hAnsi="Arial" w:cs="Arial"/>
          <w:color w:val="000000"/>
        </w:rPr>
      </w:pPr>
      <w:r w:rsidRPr="00DE0AA6">
        <w:rPr>
          <w:rFonts w:ascii="Arial" w:hAnsi="Arial" w:cs="Arial"/>
          <w:color w:val="000000"/>
        </w:rPr>
        <w:t>Τι είναι η ελαστικότητα της προσφοράς ως προς την τιμή και πώς υπολογίζεται; </w:t>
      </w:r>
    </w:p>
    <w:p w:rsidR="00DE0AA6" w:rsidRPr="00DE0AA6" w:rsidRDefault="00DE0AA6" w:rsidP="00DE0AA6">
      <w:pPr>
        <w:pStyle w:val="Web"/>
        <w:numPr>
          <w:ilvl w:val="0"/>
          <w:numId w:val="1"/>
        </w:numPr>
        <w:spacing w:before="0" w:beforeAutospacing="0" w:after="0" w:afterAutospacing="0"/>
        <w:jc w:val="both"/>
        <w:textAlignment w:val="baseline"/>
        <w:rPr>
          <w:rFonts w:ascii="Arial" w:hAnsi="Arial" w:cs="Arial"/>
          <w:color w:val="000000"/>
        </w:rPr>
      </w:pPr>
      <w:r w:rsidRPr="00DE0AA6">
        <w:rPr>
          <w:rFonts w:ascii="Arial" w:hAnsi="Arial" w:cs="Arial"/>
          <w:color w:val="000000"/>
        </w:rPr>
        <w:t>Τι πρόσημο έχει η ελαστικότητα της προσφοράς και γιατί;</w:t>
      </w:r>
    </w:p>
    <w:p w:rsidR="00DE0AA6" w:rsidRPr="00DE0AA6" w:rsidRDefault="00DE0AA6" w:rsidP="00DE0AA6">
      <w:pPr>
        <w:pStyle w:val="Web"/>
        <w:numPr>
          <w:ilvl w:val="0"/>
          <w:numId w:val="1"/>
        </w:numPr>
        <w:spacing w:before="0" w:beforeAutospacing="0" w:after="0" w:afterAutospacing="0"/>
        <w:jc w:val="both"/>
        <w:textAlignment w:val="baseline"/>
        <w:rPr>
          <w:rFonts w:ascii="Arial" w:hAnsi="Arial" w:cs="Arial"/>
          <w:color w:val="000000"/>
        </w:rPr>
      </w:pPr>
      <w:r w:rsidRPr="00DE0AA6">
        <w:rPr>
          <w:rFonts w:ascii="Arial" w:hAnsi="Arial" w:cs="Arial"/>
          <w:color w:val="000000"/>
        </w:rPr>
        <w:t xml:space="preserve">Τι σχέση έχουν οι τιμές των </w:t>
      </w:r>
      <w:proofErr w:type="spellStart"/>
      <w:r w:rsidRPr="00DE0AA6">
        <w:rPr>
          <w:rFonts w:ascii="Arial" w:hAnsi="Arial" w:cs="Arial"/>
          <w:color w:val="000000"/>
        </w:rPr>
        <w:t>ελαστικοτήτων</w:t>
      </w:r>
      <w:proofErr w:type="spellEnd"/>
      <w:r w:rsidRPr="00DE0AA6">
        <w:rPr>
          <w:rFonts w:ascii="Arial" w:hAnsi="Arial" w:cs="Arial"/>
          <w:color w:val="000000"/>
        </w:rPr>
        <w:t xml:space="preserve"> της προσφοράς των σημείων Α και Β με την ελαστικότητα ζήτησης του τόξου ΑΒ;</w:t>
      </w:r>
    </w:p>
    <w:p w:rsidR="00DE0AA6" w:rsidRPr="00DE0AA6" w:rsidRDefault="00DE0AA6" w:rsidP="00DE0AA6">
      <w:pPr>
        <w:pStyle w:val="Web"/>
        <w:numPr>
          <w:ilvl w:val="0"/>
          <w:numId w:val="1"/>
        </w:numPr>
        <w:spacing w:before="0" w:beforeAutospacing="0" w:after="0" w:afterAutospacing="0"/>
        <w:jc w:val="both"/>
        <w:textAlignment w:val="baseline"/>
        <w:rPr>
          <w:rFonts w:ascii="Arial" w:hAnsi="Arial" w:cs="Arial"/>
          <w:color w:val="000000"/>
        </w:rPr>
      </w:pPr>
      <w:r w:rsidRPr="00DE0AA6">
        <w:rPr>
          <w:rFonts w:ascii="Arial" w:hAnsi="Arial" w:cs="Arial"/>
          <w:color w:val="000000"/>
        </w:rPr>
        <w:t>Πότε η προσφορά ενός αγαθού ονομάζεται ελαστική και πότε ανελαστική;</w:t>
      </w:r>
    </w:p>
    <w:p w:rsidR="00DE0AA6" w:rsidRPr="00DE0AA6" w:rsidRDefault="00DE0AA6" w:rsidP="00DE0AA6">
      <w:pPr>
        <w:pStyle w:val="Web"/>
        <w:numPr>
          <w:ilvl w:val="0"/>
          <w:numId w:val="1"/>
        </w:numPr>
        <w:spacing w:before="0" w:beforeAutospacing="0" w:after="240" w:afterAutospacing="0"/>
        <w:jc w:val="both"/>
        <w:textAlignment w:val="baseline"/>
        <w:rPr>
          <w:rFonts w:ascii="Arial" w:hAnsi="Arial" w:cs="Arial"/>
          <w:color w:val="000000"/>
        </w:rPr>
      </w:pPr>
      <w:r w:rsidRPr="00DE0AA6">
        <w:rPr>
          <w:rFonts w:ascii="Arial" w:hAnsi="Arial" w:cs="Arial"/>
          <w:color w:val="000000"/>
        </w:rPr>
        <w:t>Από τι εξαρτάται κυρίως το μέγεθος της ελαστικότητας της προσφοράς;</w:t>
      </w:r>
    </w:p>
    <w:p w:rsidR="00DE0AA6" w:rsidRDefault="00DE0AA6">
      <w:pPr>
        <w:spacing w:line="276" w:lineRule="auto"/>
        <w:jc w:val="both"/>
        <w:rPr>
          <w:rFonts w:ascii="Arial" w:eastAsia="Arial" w:hAnsi="Arial" w:cs="Arial"/>
          <w:sz w:val="22"/>
          <w:szCs w:val="22"/>
        </w:rPr>
      </w:pPr>
    </w:p>
    <w:p w:rsidR="001975A8" w:rsidRPr="00DE0AA6" w:rsidRDefault="006F0F79">
      <w:pPr>
        <w:spacing w:line="276" w:lineRule="auto"/>
        <w:jc w:val="both"/>
        <w:rPr>
          <w:rFonts w:ascii="Arial" w:eastAsia="Arial" w:hAnsi="Arial" w:cs="Arial"/>
          <w:sz w:val="22"/>
          <w:szCs w:val="22"/>
          <w:u w:val="single"/>
        </w:rPr>
      </w:pPr>
      <w:r w:rsidRPr="00DE0AA6">
        <w:rPr>
          <w:rFonts w:ascii="Arial" w:eastAsia="Arial" w:hAnsi="Arial" w:cs="Arial"/>
          <w:b/>
          <w:sz w:val="22"/>
          <w:szCs w:val="22"/>
          <w:u w:val="single"/>
        </w:rPr>
        <w:t>Α. Προσδιορισμός συνάρτησης προσφοράς</w:t>
      </w:r>
      <w:r w:rsidRPr="00DE0AA6">
        <w:rPr>
          <w:rFonts w:ascii="Arial" w:eastAsia="Arial" w:hAnsi="Arial" w:cs="Arial"/>
          <w:sz w:val="22"/>
          <w:szCs w:val="22"/>
          <w:u w:val="single"/>
        </w:rPr>
        <w:t xml:space="preserve">. </w:t>
      </w:r>
    </w:p>
    <w:p w:rsidR="001975A8" w:rsidRDefault="006F0F79">
      <w:pPr>
        <w:spacing w:line="276" w:lineRule="auto"/>
        <w:ind w:firstLine="720"/>
        <w:jc w:val="both"/>
        <w:rPr>
          <w:rFonts w:ascii="Arial" w:eastAsia="Arial" w:hAnsi="Arial" w:cs="Arial"/>
          <w:sz w:val="22"/>
          <w:szCs w:val="22"/>
        </w:rPr>
      </w:pPr>
      <w:r>
        <w:rPr>
          <w:rFonts w:ascii="Arial" w:eastAsia="Arial" w:hAnsi="Arial" w:cs="Arial"/>
          <w:sz w:val="22"/>
          <w:szCs w:val="22"/>
        </w:rPr>
        <w:t>Ο προσδιορισμός της συνάρτησης ζήτησης μπορεί να γίνει μόνο αν είναι γραμμική. Προσοχή! θα πρέπει η μορφή της να αναφέρεται ρητά στην εκφώνηση ή να μπορούμε να το συμπεράνουμε από τα δεδομένα που μας δίνονται.</w:t>
      </w:r>
    </w:p>
    <w:p w:rsidR="001975A8" w:rsidRDefault="001975A8">
      <w:pPr>
        <w:spacing w:line="276" w:lineRule="auto"/>
        <w:jc w:val="both"/>
        <w:rPr>
          <w:rFonts w:ascii="Arial" w:eastAsia="Arial" w:hAnsi="Arial" w:cs="Arial"/>
          <w:sz w:val="22"/>
          <w:szCs w:val="22"/>
        </w:rPr>
      </w:pPr>
    </w:p>
    <w:p w:rsidR="001975A8" w:rsidRDefault="006F0F79">
      <w:pPr>
        <w:spacing w:line="276" w:lineRule="auto"/>
        <w:jc w:val="both"/>
        <w:rPr>
          <w:rFonts w:ascii="Arial" w:eastAsia="Arial" w:hAnsi="Arial" w:cs="Arial"/>
          <w:sz w:val="22"/>
          <w:szCs w:val="22"/>
        </w:rPr>
      </w:pPr>
      <w:r>
        <w:rPr>
          <w:rFonts w:ascii="Arial" w:eastAsia="Arial" w:hAnsi="Arial" w:cs="Arial"/>
          <w:b/>
          <w:sz w:val="22"/>
          <w:szCs w:val="22"/>
          <w:u w:val="single"/>
        </w:rPr>
        <w:t>Π</w:t>
      </w:r>
      <w:r w:rsidR="00DE0AA6">
        <w:rPr>
          <w:rFonts w:ascii="Arial" w:eastAsia="Arial" w:hAnsi="Arial" w:cs="Arial"/>
          <w:b/>
          <w:sz w:val="22"/>
          <w:szCs w:val="22"/>
          <w:u w:val="single"/>
        </w:rPr>
        <w:t>αράδειγμα 1</w:t>
      </w:r>
      <w:r>
        <w:rPr>
          <w:rFonts w:ascii="Arial" w:eastAsia="Arial" w:hAnsi="Arial" w:cs="Arial"/>
          <w:b/>
          <w:sz w:val="22"/>
          <w:szCs w:val="22"/>
          <w:u w:val="single"/>
        </w:rPr>
        <w:t>: Γραμμική συνάρτηση προσφοράς με</w:t>
      </w:r>
      <w:r>
        <w:rPr>
          <w:rFonts w:ascii="Arial" w:eastAsia="Arial" w:hAnsi="Arial" w:cs="Arial"/>
          <w:b/>
          <w:sz w:val="22"/>
          <w:szCs w:val="22"/>
          <w:u w:val="single"/>
        </w:rPr>
        <w:t xml:space="preserve"> γνώση δύο (2) τουλάχιστον σημείων της καμπύλης προσφοράς </w:t>
      </w: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Παράδειγμα: Δίνεται ο παρακάτω πίνακας προσφοράς ενός αγαθού. Να βρεθεί η συνάρτηση προσφοράς αν είναι γραμμική.</w:t>
      </w:r>
    </w:p>
    <w:tbl>
      <w:tblPr>
        <w:tblStyle w:val="a5"/>
        <w:tblW w:w="1680" w:type="dxa"/>
        <w:jc w:val="center"/>
        <w:tblInd w:w="0" w:type="dxa"/>
        <w:tblLayout w:type="fixed"/>
        <w:tblLook w:val="0000" w:firstRow="0" w:lastRow="0" w:firstColumn="0" w:lastColumn="0" w:noHBand="0" w:noVBand="0"/>
      </w:tblPr>
      <w:tblGrid>
        <w:gridCol w:w="705"/>
        <w:gridCol w:w="975"/>
      </w:tblGrid>
      <w:tr w:rsidR="001975A8">
        <w:trPr>
          <w:trHeight w:val="24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b/>
                <w:sz w:val="22"/>
                <w:szCs w:val="22"/>
              </w:rPr>
            </w:pPr>
            <w:r>
              <w:rPr>
                <w:rFonts w:ascii="Arial" w:eastAsia="Arial" w:hAnsi="Arial" w:cs="Arial"/>
                <w:b/>
                <w:sz w:val="22"/>
                <w:szCs w:val="22"/>
              </w:rPr>
              <w:t>Ρ</w:t>
            </w:r>
          </w:p>
        </w:tc>
        <w:tc>
          <w:tcPr>
            <w:tcW w:w="975" w:type="dxa"/>
            <w:tcBorders>
              <w:top w:val="single" w:sz="4" w:space="0" w:color="000000"/>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b/>
                <w:sz w:val="22"/>
                <w:szCs w:val="22"/>
              </w:rPr>
            </w:pPr>
            <w:proofErr w:type="spellStart"/>
            <w:r>
              <w:rPr>
                <w:rFonts w:ascii="Arial" w:eastAsia="Arial" w:hAnsi="Arial" w:cs="Arial"/>
                <w:b/>
                <w:sz w:val="22"/>
                <w:szCs w:val="22"/>
              </w:rPr>
              <w:t>Q</w:t>
            </w:r>
            <w:r>
              <w:rPr>
                <w:rFonts w:ascii="Arial" w:eastAsia="Arial" w:hAnsi="Arial" w:cs="Arial"/>
                <w:b/>
                <w:sz w:val="22"/>
                <w:szCs w:val="22"/>
                <w:vertAlign w:val="subscript"/>
              </w:rPr>
              <w:t>s</w:t>
            </w:r>
            <w:proofErr w:type="spellEnd"/>
          </w:p>
        </w:tc>
      </w:tr>
      <w:tr w:rsidR="001975A8">
        <w:trPr>
          <w:trHeight w:val="240"/>
          <w:jc w:val="center"/>
        </w:trPr>
        <w:tc>
          <w:tcPr>
            <w:tcW w:w="705"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20</w:t>
            </w:r>
          </w:p>
        </w:tc>
        <w:tc>
          <w:tcPr>
            <w:tcW w:w="975"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500</w:t>
            </w:r>
          </w:p>
        </w:tc>
      </w:tr>
      <w:tr w:rsidR="001975A8">
        <w:trPr>
          <w:trHeight w:val="240"/>
          <w:jc w:val="center"/>
        </w:trPr>
        <w:tc>
          <w:tcPr>
            <w:tcW w:w="705"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40</w:t>
            </w:r>
          </w:p>
        </w:tc>
        <w:tc>
          <w:tcPr>
            <w:tcW w:w="975"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600</w:t>
            </w:r>
          </w:p>
        </w:tc>
      </w:tr>
      <w:tr w:rsidR="001975A8">
        <w:trPr>
          <w:trHeight w:val="240"/>
          <w:jc w:val="center"/>
        </w:trPr>
        <w:tc>
          <w:tcPr>
            <w:tcW w:w="705"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60</w:t>
            </w:r>
          </w:p>
        </w:tc>
        <w:tc>
          <w:tcPr>
            <w:tcW w:w="975"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700</w:t>
            </w:r>
          </w:p>
        </w:tc>
      </w:tr>
    </w:tbl>
    <w:p w:rsidR="001975A8" w:rsidRDefault="006F0F79">
      <w:pPr>
        <w:spacing w:line="276" w:lineRule="auto"/>
        <w:jc w:val="both"/>
        <w:rPr>
          <w:rFonts w:ascii="Arial" w:eastAsia="Arial" w:hAnsi="Arial" w:cs="Arial"/>
          <w:b/>
          <w:sz w:val="22"/>
          <w:szCs w:val="22"/>
        </w:rPr>
      </w:pPr>
      <w:r>
        <w:rPr>
          <w:rFonts w:ascii="Arial" w:eastAsia="Arial" w:hAnsi="Arial" w:cs="Arial"/>
          <w:b/>
          <w:sz w:val="22"/>
          <w:szCs w:val="22"/>
        </w:rPr>
        <w:t>Λύση:</w:t>
      </w: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 xml:space="preserve">Στην εκφώνηση είναι ξεκάθαρο ότι η συνάρτηση προσφοράς είναι γραμμική. Άρα είναι της μορφής </w:t>
      </w:r>
      <w:proofErr w:type="spellStart"/>
      <w:r>
        <w:rPr>
          <w:rFonts w:ascii="Arial" w:eastAsia="Arial" w:hAnsi="Arial" w:cs="Arial"/>
          <w:sz w:val="22"/>
          <w:szCs w:val="22"/>
        </w:rPr>
        <w:t>Q</w:t>
      </w:r>
      <w:r>
        <w:rPr>
          <w:rFonts w:ascii="Arial" w:eastAsia="Arial" w:hAnsi="Arial" w:cs="Arial"/>
          <w:sz w:val="22"/>
          <w:szCs w:val="22"/>
          <w:vertAlign w:val="subscript"/>
        </w:rPr>
        <w:t>s</w:t>
      </w:r>
      <w:proofErr w:type="spellEnd"/>
      <w:r>
        <w:rPr>
          <w:rFonts w:ascii="Arial" w:eastAsia="Arial" w:hAnsi="Arial" w:cs="Arial"/>
          <w:sz w:val="22"/>
          <w:szCs w:val="22"/>
        </w:rPr>
        <w:t xml:space="preserve">= γ + δ Ρ, δ&gt;0. Για τον προσδιορισμό της (δηλαδή τον υπολογισμό των συντελεστών γ και δ) απαιτούνται 2 συνδυασμοί τιμής και προσφερόμενης ποσότητας. Εδώ έχουμε 3 </w:t>
      </w:r>
      <w:r>
        <w:rPr>
          <w:rFonts w:ascii="Arial" w:eastAsia="Arial" w:hAnsi="Arial" w:cs="Arial"/>
          <w:sz w:val="22"/>
          <w:szCs w:val="22"/>
        </w:rPr>
        <w:t>πράγμα που σημαίνει ότι μπορούμε να διαλέξουμε όποιο ζευγάρι θέλουμε. Έστω ότι διαλέγουμε τους πρώτους 2. Τότε ισχύει:</w:t>
      </w:r>
    </w:p>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500 = γ + 20 δ (1)</w:t>
      </w:r>
    </w:p>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600 = γ + 40 δ (2)</w:t>
      </w:r>
    </w:p>
    <w:p w:rsidR="001975A8" w:rsidRDefault="001975A8">
      <w:pPr>
        <w:spacing w:line="276" w:lineRule="auto"/>
        <w:jc w:val="both"/>
        <w:rPr>
          <w:rFonts w:ascii="Arial" w:eastAsia="Arial" w:hAnsi="Arial" w:cs="Arial"/>
          <w:sz w:val="22"/>
          <w:szCs w:val="22"/>
        </w:rPr>
      </w:pP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Λύνοντας το σύστημά (βολεύει η αφαίρεση κατά μέλη) βρίσκουμε α=400 και β=5. (Πάντα να επαληθεύετε τα αποτελέσματά σας με βάση τη θεωρία αλλά και τα δεδομένα σας). Συνεπώς η συνάρτηση προσφοράς είναι:</w:t>
      </w:r>
    </w:p>
    <w:p w:rsidR="001975A8" w:rsidRDefault="006F0F79">
      <w:pPr>
        <w:spacing w:line="276" w:lineRule="auto"/>
        <w:jc w:val="center"/>
        <w:rPr>
          <w:rFonts w:ascii="Arial" w:eastAsia="Arial" w:hAnsi="Arial" w:cs="Arial"/>
          <w:sz w:val="22"/>
          <w:szCs w:val="22"/>
        </w:rPr>
      </w:pPr>
      <w:proofErr w:type="spellStart"/>
      <w:r>
        <w:rPr>
          <w:rFonts w:ascii="Arial" w:eastAsia="Arial" w:hAnsi="Arial" w:cs="Arial"/>
          <w:sz w:val="22"/>
          <w:szCs w:val="22"/>
        </w:rPr>
        <w:lastRenderedPageBreak/>
        <w:t>Q</w:t>
      </w:r>
      <w:r>
        <w:rPr>
          <w:rFonts w:ascii="Arial" w:eastAsia="Arial" w:hAnsi="Arial" w:cs="Arial"/>
          <w:sz w:val="22"/>
          <w:szCs w:val="22"/>
          <w:vertAlign w:val="subscript"/>
        </w:rPr>
        <w:t>s</w:t>
      </w:r>
      <w:proofErr w:type="spellEnd"/>
      <w:r>
        <w:rPr>
          <w:rFonts w:ascii="Arial" w:eastAsia="Arial" w:hAnsi="Arial" w:cs="Arial"/>
          <w:sz w:val="22"/>
          <w:szCs w:val="22"/>
        </w:rPr>
        <w:t>= 400+5Ρ</w:t>
      </w:r>
    </w:p>
    <w:p w:rsidR="001975A8" w:rsidRDefault="006F0F79">
      <w:pPr>
        <w:spacing w:line="276" w:lineRule="auto"/>
        <w:jc w:val="both"/>
        <w:rPr>
          <w:rFonts w:ascii="Arial" w:eastAsia="Arial" w:hAnsi="Arial" w:cs="Arial"/>
          <w:sz w:val="22"/>
          <w:szCs w:val="22"/>
        </w:rPr>
      </w:pPr>
      <w:r>
        <w:rPr>
          <w:rFonts w:ascii="Arial" w:eastAsia="Arial" w:hAnsi="Arial" w:cs="Arial"/>
          <w:b/>
          <w:sz w:val="22"/>
          <w:szCs w:val="22"/>
        </w:rPr>
        <w:t>Εφαρμογή</w:t>
      </w:r>
    </w:p>
    <w:p w:rsidR="001975A8" w:rsidRDefault="006F0F79">
      <w:pPr>
        <w:spacing w:line="276" w:lineRule="auto"/>
        <w:jc w:val="both"/>
        <w:rPr>
          <w:rFonts w:ascii="Arial" w:eastAsia="Arial" w:hAnsi="Arial" w:cs="Arial"/>
          <w:b/>
          <w:sz w:val="22"/>
          <w:szCs w:val="22"/>
          <w:u w:val="single"/>
        </w:rPr>
      </w:pPr>
      <w:r>
        <w:rPr>
          <w:rFonts w:ascii="Arial" w:eastAsia="Arial" w:hAnsi="Arial" w:cs="Arial"/>
          <w:sz w:val="22"/>
          <w:szCs w:val="22"/>
        </w:rPr>
        <w:t>Να προσδιορίσετε τη συνάρτηση προσφο</w:t>
      </w:r>
      <w:r>
        <w:rPr>
          <w:rFonts w:ascii="Arial" w:eastAsia="Arial" w:hAnsi="Arial" w:cs="Arial"/>
          <w:sz w:val="22"/>
          <w:szCs w:val="22"/>
        </w:rPr>
        <w:t>ράς, αν είναι γραμμικής μορφής, σε κάθε μια από τις παρακάτω περιπτώσεις:</w:t>
      </w:r>
      <w:r>
        <w:rPr>
          <w:rFonts w:ascii="Arial" w:eastAsia="Arial" w:hAnsi="Arial" w:cs="Arial"/>
          <w:b/>
          <w:sz w:val="22"/>
          <w:szCs w:val="22"/>
          <w:u w:val="single"/>
        </w:rPr>
        <w:t xml:space="preserve"> </w:t>
      </w:r>
    </w:p>
    <w:tbl>
      <w:tblPr>
        <w:tblStyle w:val="a6"/>
        <w:tblW w:w="1605" w:type="dxa"/>
        <w:jc w:val="center"/>
        <w:tblInd w:w="0" w:type="dxa"/>
        <w:tblLayout w:type="fixed"/>
        <w:tblLook w:val="0000" w:firstRow="0" w:lastRow="0" w:firstColumn="0" w:lastColumn="0" w:noHBand="0" w:noVBand="0"/>
      </w:tblPr>
      <w:tblGrid>
        <w:gridCol w:w="720"/>
        <w:gridCol w:w="885"/>
      </w:tblGrid>
      <w:tr w:rsidR="001975A8">
        <w:trPr>
          <w:trHeight w:val="24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b/>
                <w:sz w:val="22"/>
                <w:szCs w:val="22"/>
              </w:rPr>
            </w:pPr>
            <w:r>
              <w:rPr>
                <w:rFonts w:ascii="Arial" w:eastAsia="Arial" w:hAnsi="Arial" w:cs="Arial"/>
                <w:b/>
                <w:sz w:val="22"/>
                <w:szCs w:val="22"/>
              </w:rPr>
              <w:t>P</w:t>
            </w:r>
          </w:p>
        </w:tc>
        <w:tc>
          <w:tcPr>
            <w:tcW w:w="885" w:type="dxa"/>
            <w:tcBorders>
              <w:top w:val="single" w:sz="4" w:space="0" w:color="000000"/>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b/>
                <w:sz w:val="22"/>
                <w:szCs w:val="22"/>
              </w:rPr>
            </w:pPr>
            <w:proofErr w:type="spellStart"/>
            <w:r>
              <w:rPr>
                <w:rFonts w:ascii="Arial" w:eastAsia="Arial" w:hAnsi="Arial" w:cs="Arial"/>
                <w:b/>
                <w:sz w:val="22"/>
                <w:szCs w:val="22"/>
              </w:rPr>
              <w:t>Q</w:t>
            </w:r>
            <w:r>
              <w:rPr>
                <w:rFonts w:ascii="Arial" w:eastAsia="Arial" w:hAnsi="Arial" w:cs="Arial"/>
                <w:b/>
                <w:sz w:val="22"/>
                <w:szCs w:val="22"/>
                <w:vertAlign w:val="subscript"/>
              </w:rPr>
              <w:t>s</w:t>
            </w:r>
            <w:proofErr w:type="spellEnd"/>
          </w:p>
        </w:tc>
      </w:tr>
      <w:tr w:rsidR="001975A8">
        <w:trPr>
          <w:trHeight w:val="240"/>
          <w:jc w:val="center"/>
        </w:trPr>
        <w:tc>
          <w:tcPr>
            <w:tcW w:w="720"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15</w:t>
            </w:r>
          </w:p>
        </w:tc>
        <w:tc>
          <w:tcPr>
            <w:tcW w:w="885"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800</w:t>
            </w:r>
          </w:p>
        </w:tc>
      </w:tr>
      <w:tr w:rsidR="001975A8">
        <w:trPr>
          <w:trHeight w:val="240"/>
          <w:jc w:val="center"/>
        </w:trPr>
        <w:tc>
          <w:tcPr>
            <w:tcW w:w="720"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10</w:t>
            </w:r>
          </w:p>
        </w:tc>
        <w:tc>
          <w:tcPr>
            <w:tcW w:w="885"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600</w:t>
            </w:r>
          </w:p>
        </w:tc>
      </w:tr>
      <w:tr w:rsidR="001975A8">
        <w:trPr>
          <w:trHeight w:val="240"/>
          <w:jc w:val="center"/>
        </w:trPr>
        <w:tc>
          <w:tcPr>
            <w:tcW w:w="720"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5</w:t>
            </w:r>
          </w:p>
        </w:tc>
        <w:tc>
          <w:tcPr>
            <w:tcW w:w="885"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400</w:t>
            </w:r>
          </w:p>
        </w:tc>
      </w:tr>
    </w:tbl>
    <w:p w:rsidR="001975A8" w:rsidRDefault="001975A8">
      <w:pPr>
        <w:spacing w:line="276" w:lineRule="auto"/>
        <w:jc w:val="both"/>
        <w:rPr>
          <w:rFonts w:ascii="Arial" w:eastAsia="Arial" w:hAnsi="Arial" w:cs="Arial"/>
          <w:sz w:val="22"/>
          <w:szCs w:val="22"/>
        </w:rPr>
      </w:pPr>
    </w:p>
    <w:p w:rsidR="001975A8" w:rsidRDefault="006F0F79">
      <w:pPr>
        <w:spacing w:line="276" w:lineRule="auto"/>
        <w:jc w:val="both"/>
        <w:rPr>
          <w:rFonts w:ascii="Arial" w:eastAsia="Arial" w:hAnsi="Arial" w:cs="Arial"/>
          <w:b/>
          <w:sz w:val="22"/>
          <w:szCs w:val="22"/>
          <w:u w:val="single"/>
        </w:rPr>
      </w:pPr>
      <w:r>
        <w:rPr>
          <w:rFonts w:ascii="Arial" w:eastAsia="Arial" w:hAnsi="Arial" w:cs="Arial"/>
          <w:b/>
          <w:sz w:val="22"/>
          <w:szCs w:val="22"/>
          <w:u w:val="single"/>
        </w:rPr>
        <w:t>Π</w:t>
      </w:r>
      <w:r w:rsidR="00DE0AA6">
        <w:rPr>
          <w:rFonts w:ascii="Arial" w:eastAsia="Arial" w:hAnsi="Arial" w:cs="Arial"/>
          <w:b/>
          <w:sz w:val="22"/>
          <w:szCs w:val="22"/>
          <w:u w:val="single"/>
        </w:rPr>
        <w:t>αράδειγμα 2</w:t>
      </w:r>
      <w:r>
        <w:rPr>
          <w:rFonts w:ascii="Arial" w:eastAsia="Arial" w:hAnsi="Arial" w:cs="Arial"/>
          <w:b/>
          <w:sz w:val="22"/>
          <w:szCs w:val="22"/>
          <w:u w:val="single"/>
        </w:rPr>
        <w:t xml:space="preserve"> Γ</w:t>
      </w:r>
      <w:r>
        <w:rPr>
          <w:rFonts w:ascii="Arial" w:eastAsia="Arial" w:hAnsi="Arial" w:cs="Arial"/>
          <w:b/>
          <w:sz w:val="22"/>
          <w:szCs w:val="22"/>
          <w:u w:val="single"/>
        </w:rPr>
        <w:t xml:space="preserve">ραμμική συνάρτηση προσφοράς με γνώση δύο τουλάχιστον σημείων της καμπύλης προσφοράς </w:t>
      </w: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Παράδειγμα: Δίνεται ο παρακάτω πίνακας με την τιμή ενός αγαθού (Ρ), την αμοιβή του συντελεστή παραγωγής του (W) και την προσφερόμενη ποσότητα (</w:t>
      </w:r>
      <w:proofErr w:type="spellStart"/>
      <w:r>
        <w:rPr>
          <w:rFonts w:ascii="Arial" w:eastAsia="Arial" w:hAnsi="Arial" w:cs="Arial"/>
          <w:sz w:val="22"/>
          <w:szCs w:val="22"/>
        </w:rPr>
        <w:t>Q</w:t>
      </w:r>
      <w:r>
        <w:rPr>
          <w:rFonts w:ascii="Arial" w:eastAsia="Arial" w:hAnsi="Arial" w:cs="Arial"/>
          <w:sz w:val="22"/>
          <w:szCs w:val="22"/>
          <w:vertAlign w:val="subscript"/>
        </w:rPr>
        <w:t>s</w:t>
      </w:r>
      <w:proofErr w:type="spellEnd"/>
      <w:r>
        <w:rPr>
          <w:rFonts w:ascii="Arial" w:eastAsia="Arial" w:hAnsi="Arial" w:cs="Arial"/>
          <w:sz w:val="22"/>
          <w:szCs w:val="22"/>
        </w:rPr>
        <w:t>) ενός παραγωγ</w:t>
      </w:r>
      <w:r>
        <w:rPr>
          <w:rFonts w:ascii="Arial" w:eastAsia="Arial" w:hAnsi="Arial" w:cs="Arial"/>
          <w:sz w:val="22"/>
          <w:szCs w:val="22"/>
        </w:rPr>
        <w:t>ού. Να προσδιοριστεί η συνάρτηση προσφοράς του παραγωγού αν είναι γραμμική.</w:t>
      </w:r>
    </w:p>
    <w:p w:rsidR="001975A8" w:rsidRDefault="001975A8">
      <w:pPr>
        <w:spacing w:line="276" w:lineRule="auto"/>
        <w:jc w:val="both"/>
        <w:rPr>
          <w:rFonts w:ascii="Arial" w:eastAsia="Arial" w:hAnsi="Arial" w:cs="Arial"/>
          <w:sz w:val="22"/>
          <w:szCs w:val="22"/>
        </w:rPr>
      </w:pPr>
    </w:p>
    <w:tbl>
      <w:tblPr>
        <w:tblStyle w:val="a7"/>
        <w:tblW w:w="2505" w:type="dxa"/>
        <w:jc w:val="center"/>
        <w:tblInd w:w="0" w:type="dxa"/>
        <w:tblLayout w:type="fixed"/>
        <w:tblLook w:val="0000" w:firstRow="0" w:lastRow="0" w:firstColumn="0" w:lastColumn="0" w:noHBand="0" w:noVBand="0"/>
      </w:tblPr>
      <w:tblGrid>
        <w:gridCol w:w="600"/>
        <w:gridCol w:w="945"/>
        <w:gridCol w:w="960"/>
      </w:tblGrid>
      <w:tr w:rsidR="001975A8">
        <w:trPr>
          <w:trHeight w:val="24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b/>
                <w:sz w:val="22"/>
                <w:szCs w:val="22"/>
              </w:rPr>
            </w:pPr>
            <w:r>
              <w:rPr>
                <w:rFonts w:ascii="Arial" w:eastAsia="Arial" w:hAnsi="Arial" w:cs="Arial"/>
                <w:b/>
                <w:sz w:val="22"/>
                <w:szCs w:val="22"/>
              </w:rPr>
              <w:t>Ρ</w:t>
            </w:r>
          </w:p>
        </w:tc>
        <w:tc>
          <w:tcPr>
            <w:tcW w:w="945" w:type="dxa"/>
            <w:tcBorders>
              <w:top w:val="single" w:sz="4" w:space="0" w:color="000000"/>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b/>
                <w:sz w:val="22"/>
                <w:szCs w:val="22"/>
              </w:rPr>
            </w:pPr>
            <w:r>
              <w:rPr>
                <w:rFonts w:ascii="Arial" w:eastAsia="Arial" w:hAnsi="Arial" w:cs="Arial"/>
                <w:b/>
                <w:sz w:val="22"/>
                <w:szCs w:val="22"/>
              </w:rPr>
              <w:t>W</w:t>
            </w:r>
          </w:p>
        </w:tc>
        <w:tc>
          <w:tcPr>
            <w:tcW w:w="960" w:type="dxa"/>
            <w:tcBorders>
              <w:top w:val="single" w:sz="4" w:space="0" w:color="000000"/>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b/>
                <w:sz w:val="22"/>
                <w:szCs w:val="22"/>
              </w:rPr>
            </w:pPr>
            <w:proofErr w:type="spellStart"/>
            <w:r>
              <w:rPr>
                <w:rFonts w:ascii="Arial" w:eastAsia="Arial" w:hAnsi="Arial" w:cs="Arial"/>
                <w:b/>
                <w:sz w:val="22"/>
                <w:szCs w:val="22"/>
              </w:rPr>
              <w:t>Q</w:t>
            </w:r>
            <w:r>
              <w:rPr>
                <w:rFonts w:ascii="Arial" w:eastAsia="Arial" w:hAnsi="Arial" w:cs="Arial"/>
                <w:b/>
                <w:sz w:val="22"/>
                <w:szCs w:val="22"/>
                <w:vertAlign w:val="subscript"/>
              </w:rPr>
              <w:t>s</w:t>
            </w:r>
            <w:proofErr w:type="spellEnd"/>
          </w:p>
        </w:tc>
      </w:tr>
      <w:tr w:rsidR="001975A8">
        <w:trPr>
          <w:trHeight w:val="240"/>
          <w:jc w:val="center"/>
        </w:trPr>
        <w:tc>
          <w:tcPr>
            <w:tcW w:w="600"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20</w:t>
            </w:r>
          </w:p>
        </w:tc>
        <w:tc>
          <w:tcPr>
            <w:tcW w:w="945"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2.000</w:t>
            </w:r>
          </w:p>
        </w:tc>
        <w:tc>
          <w:tcPr>
            <w:tcW w:w="960" w:type="dxa"/>
            <w:tcBorders>
              <w:top w:val="nil"/>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25</w:t>
            </w:r>
          </w:p>
        </w:tc>
      </w:tr>
      <w:tr w:rsidR="001975A8">
        <w:trPr>
          <w:trHeight w:val="240"/>
          <w:jc w:val="center"/>
        </w:trPr>
        <w:tc>
          <w:tcPr>
            <w:tcW w:w="600"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40</w:t>
            </w:r>
          </w:p>
        </w:tc>
        <w:tc>
          <w:tcPr>
            <w:tcW w:w="945"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2.500</w:t>
            </w:r>
          </w:p>
        </w:tc>
        <w:tc>
          <w:tcPr>
            <w:tcW w:w="960" w:type="dxa"/>
            <w:tcBorders>
              <w:top w:val="nil"/>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30</w:t>
            </w:r>
          </w:p>
        </w:tc>
      </w:tr>
      <w:tr w:rsidR="001975A8">
        <w:trPr>
          <w:trHeight w:val="240"/>
          <w:jc w:val="center"/>
        </w:trPr>
        <w:tc>
          <w:tcPr>
            <w:tcW w:w="600"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60</w:t>
            </w:r>
          </w:p>
        </w:tc>
        <w:tc>
          <w:tcPr>
            <w:tcW w:w="945"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2.500</w:t>
            </w:r>
          </w:p>
        </w:tc>
        <w:tc>
          <w:tcPr>
            <w:tcW w:w="960" w:type="dxa"/>
            <w:tcBorders>
              <w:top w:val="nil"/>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40</w:t>
            </w:r>
          </w:p>
        </w:tc>
      </w:tr>
    </w:tbl>
    <w:p w:rsidR="001975A8" w:rsidRDefault="006F0F79">
      <w:pPr>
        <w:spacing w:line="276" w:lineRule="auto"/>
        <w:jc w:val="both"/>
        <w:rPr>
          <w:rFonts w:ascii="Arial" w:eastAsia="Arial" w:hAnsi="Arial" w:cs="Arial"/>
          <w:b/>
          <w:sz w:val="22"/>
          <w:szCs w:val="22"/>
        </w:rPr>
      </w:pPr>
      <w:r>
        <w:rPr>
          <w:rFonts w:ascii="Arial" w:eastAsia="Arial" w:hAnsi="Arial" w:cs="Arial"/>
          <w:b/>
          <w:sz w:val="22"/>
          <w:szCs w:val="22"/>
        </w:rPr>
        <w:t>Λύση:</w:t>
      </w: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 xml:space="preserve">Για τους συνδυασμούς που ανήκουν στην ίδια συνάρτηση προσφοράς ισχύει το </w:t>
      </w:r>
      <w:proofErr w:type="spellStart"/>
      <w:r>
        <w:rPr>
          <w:rFonts w:ascii="Arial" w:eastAsia="Arial" w:hAnsi="Arial" w:cs="Arial"/>
          <w:sz w:val="22"/>
          <w:szCs w:val="22"/>
        </w:rPr>
        <w:t>ceteris</w:t>
      </w:r>
      <w:proofErr w:type="spellEnd"/>
      <w:r>
        <w:rPr>
          <w:rFonts w:ascii="Arial" w:eastAsia="Arial" w:hAnsi="Arial" w:cs="Arial"/>
          <w:sz w:val="22"/>
          <w:szCs w:val="22"/>
        </w:rPr>
        <w:t xml:space="preserve"> </w:t>
      </w:r>
      <w:proofErr w:type="spellStart"/>
      <w:r>
        <w:rPr>
          <w:rFonts w:ascii="Arial" w:eastAsia="Arial" w:hAnsi="Arial" w:cs="Arial"/>
          <w:sz w:val="22"/>
          <w:szCs w:val="22"/>
        </w:rPr>
        <w:t>paribus</w:t>
      </w:r>
      <w:proofErr w:type="spellEnd"/>
      <w:r>
        <w:rPr>
          <w:rFonts w:ascii="Arial" w:eastAsia="Arial" w:hAnsi="Arial" w:cs="Arial"/>
          <w:sz w:val="22"/>
          <w:szCs w:val="22"/>
        </w:rPr>
        <w:t xml:space="preserve">. Συνεπώς μόνο ο δεύτερος και ο τρίτος συνδυασμός (όπου W=2.500, σταθερό) ανήκουν στην ίδια καμπύλη προσφοράς και επαληθεύουν τη συνάρτηση της. Ο πρώτος συνδυασμός δεν </w:t>
      </w:r>
      <w:r>
        <w:rPr>
          <w:rFonts w:ascii="Arial" w:eastAsia="Arial" w:hAnsi="Arial" w:cs="Arial"/>
          <w:sz w:val="22"/>
          <w:szCs w:val="22"/>
        </w:rPr>
        <w:t xml:space="preserve">ανήκει στην ίδια συνάρτηση προσφοράς επειδή έχει διαφορετική αμοιβή συντελεστή παραγωγής. Μετά από αυτή την παρατήρηση η περίπτωση αυτή απλοποιείται στη μορφή της πρώτης περίπτωσης η επίλυσή της αφήνεται ως άσκηση. </w:t>
      </w:r>
    </w:p>
    <w:p w:rsidR="001975A8" w:rsidRDefault="001975A8">
      <w:pPr>
        <w:spacing w:line="276" w:lineRule="auto"/>
        <w:jc w:val="both"/>
        <w:rPr>
          <w:rFonts w:ascii="Arial" w:eastAsia="Arial" w:hAnsi="Arial" w:cs="Arial"/>
          <w:sz w:val="22"/>
          <w:szCs w:val="22"/>
        </w:rPr>
      </w:pPr>
    </w:p>
    <w:p w:rsidR="001975A8" w:rsidRDefault="006F0F79">
      <w:pPr>
        <w:spacing w:line="276" w:lineRule="auto"/>
        <w:jc w:val="both"/>
        <w:rPr>
          <w:rFonts w:ascii="Arial" w:eastAsia="Arial" w:hAnsi="Arial" w:cs="Arial"/>
          <w:b/>
          <w:sz w:val="22"/>
          <w:szCs w:val="22"/>
        </w:rPr>
      </w:pPr>
      <w:r>
        <w:rPr>
          <w:rFonts w:ascii="Arial" w:eastAsia="Arial" w:hAnsi="Arial" w:cs="Arial"/>
          <w:b/>
          <w:sz w:val="22"/>
          <w:szCs w:val="22"/>
        </w:rPr>
        <w:t xml:space="preserve">Εφαρμογή  </w:t>
      </w:r>
    </w:p>
    <w:p w:rsidR="001975A8" w:rsidRDefault="006F0F79">
      <w:pPr>
        <w:spacing w:line="276" w:lineRule="auto"/>
        <w:jc w:val="both"/>
        <w:rPr>
          <w:rFonts w:ascii="Arial" w:eastAsia="Arial" w:hAnsi="Arial" w:cs="Arial"/>
          <w:b/>
          <w:sz w:val="22"/>
          <w:szCs w:val="22"/>
        </w:rPr>
      </w:pPr>
      <w:r>
        <w:rPr>
          <w:rFonts w:ascii="Arial" w:eastAsia="Arial" w:hAnsi="Arial" w:cs="Arial"/>
          <w:sz w:val="22"/>
          <w:szCs w:val="22"/>
        </w:rPr>
        <w:t>Να προσδιοριστεί η συνάρτηση</w:t>
      </w:r>
      <w:r>
        <w:rPr>
          <w:rFonts w:ascii="Arial" w:eastAsia="Arial" w:hAnsi="Arial" w:cs="Arial"/>
          <w:sz w:val="22"/>
          <w:szCs w:val="22"/>
        </w:rPr>
        <w:t xml:space="preserve"> προσφοράς, αν είναι γραμμικής μορφής, σύμφωνα με τα παρακάτω στοιχεία:</w:t>
      </w:r>
    </w:p>
    <w:tbl>
      <w:tblPr>
        <w:tblStyle w:val="a8"/>
        <w:tblW w:w="4170" w:type="dxa"/>
        <w:jc w:val="center"/>
        <w:tblInd w:w="0" w:type="dxa"/>
        <w:tblLayout w:type="fixed"/>
        <w:tblLook w:val="0000" w:firstRow="0" w:lastRow="0" w:firstColumn="0" w:lastColumn="0" w:noHBand="0" w:noVBand="0"/>
      </w:tblPr>
      <w:tblGrid>
        <w:gridCol w:w="645"/>
        <w:gridCol w:w="1035"/>
        <w:gridCol w:w="1500"/>
        <w:gridCol w:w="990"/>
      </w:tblGrid>
      <w:tr w:rsidR="001975A8">
        <w:trPr>
          <w:trHeight w:val="240"/>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b/>
                <w:sz w:val="22"/>
                <w:szCs w:val="22"/>
              </w:rPr>
            </w:pPr>
            <w:r>
              <w:rPr>
                <w:rFonts w:ascii="Arial" w:eastAsia="Arial" w:hAnsi="Arial" w:cs="Arial"/>
                <w:b/>
                <w:sz w:val="22"/>
                <w:szCs w:val="22"/>
              </w:rPr>
              <w:t>Ρ</w:t>
            </w:r>
          </w:p>
        </w:tc>
        <w:tc>
          <w:tcPr>
            <w:tcW w:w="1035" w:type="dxa"/>
            <w:tcBorders>
              <w:top w:val="single" w:sz="4" w:space="0" w:color="000000"/>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b/>
                <w:sz w:val="22"/>
                <w:szCs w:val="22"/>
              </w:rPr>
            </w:pPr>
            <w:r>
              <w:rPr>
                <w:rFonts w:ascii="Arial" w:eastAsia="Arial" w:hAnsi="Arial" w:cs="Arial"/>
                <w:b/>
                <w:sz w:val="22"/>
                <w:szCs w:val="22"/>
              </w:rPr>
              <w:t>W</w:t>
            </w:r>
          </w:p>
        </w:tc>
        <w:tc>
          <w:tcPr>
            <w:tcW w:w="1500" w:type="dxa"/>
            <w:tcBorders>
              <w:top w:val="single" w:sz="4" w:space="0" w:color="000000"/>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b/>
                <w:sz w:val="22"/>
                <w:szCs w:val="22"/>
              </w:rPr>
            </w:pPr>
            <w:r>
              <w:rPr>
                <w:rFonts w:ascii="Arial" w:eastAsia="Arial" w:hAnsi="Arial" w:cs="Arial"/>
                <w:b/>
                <w:sz w:val="22"/>
                <w:szCs w:val="22"/>
              </w:rPr>
              <w:t>Τεχνολογία</w:t>
            </w:r>
          </w:p>
        </w:tc>
        <w:tc>
          <w:tcPr>
            <w:tcW w:w="990" w:type="dxa"/>
            <w:tcBorders>
              <w:top w:val="single" w:sz="4" w:space="0" w:color="000000"/>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b/>
                <w:sz w:val="22"/>
                <w:szCs w:val="22"/>
              </w:rPr>
            </w:pPr>
            <w:proofErr w:type="spellStart"/>
            <w:r>
              <w:rPr>
                <w:rFonts w:ascii="Arial" w:eastAsia="Arial" w:hAnsi="Arial" w:cs="Arial"/>
                <w:b/>
                <w:sz w:val="22"/>
                <w:szCs w:val="22"/>
              </w:rPr>
              <w:t>Q</w:t>
            </w:r>
            <w:r>
              <w:rPr>
                <w:rFonts w:ascii="Arial" w:eastAsia="Arial" w:hAnsi="Arial" w:cs="Arial"/>
                <w:b/>
                <w:sz w:val="22"/>
                <w:szCs w:val="22"/>
                <w:vertAlign w:val="subscript"/>
              </w:rPr>
              <w:t>s</w:t>
            </w:r>
            <w:proofErr w:type="spellEnd"/>
          </w:p>
        </w:tc>
      </w:tr>
      <w:tr w:rsidR="001975A8">
        <w:trPr>
          <w:trHeight w:val="240"/>
          <w:jc w:val="center"/>
        </w:trPr>
        <w:tc>
          <w:tcPr>
            <w:tcW w:w="645"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20</w:t>
            </w:r>
          </w:p>
        </w:tc>
        <w:tc>
          <w:tcPr>
            <w:tcW w:w="1035"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5.000</w:t>
            </w:r>
          </w:p>
        </w:tc>
        <w:tc>
          <w:tcPr>
            <w:tcW w:w="1500" w:type="dxa"/>
            <w:tcBorders>
              <w:top w:val="nil"/>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Επίπεδο Χ</w:t>
            </w:r>
          </w:p>
        </w:tc>
        <w:tc>
          <w:tcPr>
            <w:tcW w:w="990" w:type="dxa"/>
            <w:tcBorders>
              <w:top w:val="nil"/>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50</w:t>
            </w:r>
          </w:p>
        </w:tc>
      </w:tr>
      <w:tr w:rsidR="001975A8">
        <w:trPr>
          <w:trHeight w:val="240"/>
          <w:jc w:val="center"/>
        </w:trPr>
        <w:tc>
          <w:tcPr>
            <w:tcW w:w="645"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30</w:t>
            </w:r>
          </w:p>
        </w:tc>
        <w:tc>
          <w:tcPr>
            <w:tcW w:w="1035"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5.500</w:t>
            </w:r>
          </w:p>
        </w:tc>
        <w:tc>
          <w:tcPr>
            <w:tcW w:w="1500" w:type="dxa"/>
            <w:tcBorders>
              <w:top w:val="nil"/>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Επίπεδο Χ</w:t>
            </w:r>
          </w:p>
        </w:tc>
        <w:tc>
          <w:tcPr>
            <w:tcW w:w="990" w:type="dxa"/>
            <w:tcBorders>
              <w:top w:val="nil"/>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55</w:t>
            </w:r>
          </w:p>
        </w:tc>
      </w:tr>
      <w:tr w:rsidR="001975A8">
        <w:trPr>
          <w:trHeight w:val="240"/>
          <w:jc w:val="center"/>
        </w:trPr>
        <w:tc>
          <w:tcPr>
            <w:tcW w:w="645"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40</w:t>
            </w:r>
          </w:p>
        </w:tc>
        <w:tc>
          <w:tcPr>
            <w:tcW w:w="1035"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5.000</w:t>
            </w:r>
          </w:p>
        </w:tc>
        <w:tc>
          <w:tcPr>
            <w:tcW w:w="1500" w:type="dxa"/>
            <w:tcBorders>
              <w:top w:val="nil"/>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Επίπεδο Χ</w:t>
            </w:r>
          </w:p>
        </w:tc>
        <w:tc>
          <w:tcPr>
            <w:tcW w:w="990" w:type="dxa"/>
            <w:tcBorders>
              <w:top w:val="nil"/>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75</w:t>
            </w:r>
          </w:p>
        </w:tc>
      </w:tr>
      <w:tr w:rsidR="001975A8">
        <w:trPr>
          <w:trHeight w:val="240"/>
          <w:jc w:val="center"/>
        </w:trPr>
        <w:tc>
          <w:tcPr>
            <w:tcW w:w="645"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50</w:t>
            </w:r>
          </w:p>
        </w:tc>
        <w:tc>
          <w:tcPr>
            <w:tcW w:w="1035"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5.500</w:t>
            </w:r>
          </w:p>
        </w:tc>
        <w:tc>
          <w:tcPr>
            <w:tcW w:w="1500" w:type="dxa"/>
            <w:tcBorders>
              <w:top w:val="nil"/>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Επίπεδο Υ</w:t>
            </w:r>
          </w:p>
        </w:tc>
        <w:tc>
          <w:tcPr>
            <w:tcW w:w="990" w:type="dxa"/>
            <w:tcBorders>
              <w:top w:val="nil"/>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70</w:t>
            </w:r>
          </w:p>
        </w:tc>
      </w:tr>
    </w:tbl>
    <w:p w:rsidR="001975A8" w:rsidRDefault="001975A8">
      <w:pPr>
        <w:spacing w:line="276" w:lineRule="auto"/>
        <w:jc w:val="both"/>
        <w:rPr>
          <w:rFonts w:ascii="Arial" w:eastAsia="Arial" w:hAnsi="Arial" w:cs="Arial"/>
          <w:sz w:val="22"/>
          <w:szCs w:val="22"/>
        </w:rPr>
      </w:pPr>
    </w:p>
    <w:p w:rsidR="001975A8" w:rsidRDefault="001975A8">
      <w:pPr>
        <w:spacing w:line="276" w:lineRule="auto"/>
        <w:jc w:val="both"/>
        <w:rPr>
          <w:rFonts w:ascii="Arial" w:eastAsia="Arial" w:hAnsi="Arial" w:cs="Arial"/>
          <w:b/>
          <w:sz w:val="22"/>
          <w:szCs w:val="22"/>
          <w:u w:val="single"/>
        </w:rPr>
      </w:pPr>
    </w:p>
    <w:p w:rsidR="001975A8" w:rsidRDefault="006F0F79">
      <w:pPr>
        <w:spacing w:line="276" w:lineRule="auto"/>
        <w:jc w:val="both"/>
        <w:rPr>
          <w:rFonts w:ascii="Arial" w:eastAsia="Arial" w:hAnsi="Arial" w:cs="Arial"/>
          <w:b/>
          <w:sz w:val="22"/>
          <w:szCs w:val="22"/>
          <w:u w:val="single"/>
        </w:rPr>
      </w:pPr>
      <w:r>
        <w:rPr>
          <w:rFonts w:ascii="Arial" w:eastAsia="Arial" w:hAnsi="Arial" w:cs="Arial"/>
          <w:b/>
          <w:sz w:val="22"/>
          <w:szCs w:val="22"/>
          <w:u w:val="single"/>
        </w:rPr>
        <w:t>Π</w:t>
      </w:r>
      <w:r w:rsidR="00DE0AA6">
        <w:rPr>
          <w:rFonts w:ascii="Arial" w:eastAsia="Arial" w:hAnsi="Arial" w:cs="Arial"/>
          <w:b/>
          <w:sz w:val="22"/>
          <w:szCs w:val="22"/>
          <w:u w:val="single"/>
        </w:rPr>
        <w:t>αράδειγμα</w:t>
      </w:r>
      <w:r>
        <w:rPr>
          <w:rFonts w:ascii="Arial" w:eastAsia="Arial" w:hAnsi="Arial" w:cs="Arial"/>
          <w:b/>
          <w:sz w:val="22"/>
          <w:szCs w:val="22"/>
          <w:u w:val="single"/>
        </w:rPr>
        <w:t xml:space="preserve">: </w:t>
      </w:r>
      <w:r>
        <w:rPr>
          <w:rFonts w:ascii="Arial" w:eastAsia="Arial" w:hAnsi="Arial" w:cs="Arial"/>
          <w:b/>
          <w:sz w:val="22"/>
          <w:szCs w:val="22"/>
          <w:u w:val="single"/>
        </w:rPr>
        <w:t xml:space="preserve">Γραμμική συνάρτηση προσφοράς με γνώση ενός σημείου της καμπύλης προσφοράς και της </w:t>
      </w:r>
      <w:proofErr w:type="spellStart"/>
      <w:r>
        <w:rPr>
          <w:rFonts w:ascii="Arial" w:eastAsia="Arial" w:hAnsi="Arial" w:cs="Arial"/>
          <w:b/>
          <w:sz w:val="22"/>
          <w:szCs w:val="22"/>
          <w:u w:val="single"/>
        </w:rPr>
        <w:t>Ε</w:t>
      </w:r>
      <w:r>
        <w:rPr>
          <w:rFonts w:ascii="Arial" w:eastAsia="Arial" w:hAnsi="Arial" w:cs="Arial"/>
          <w:b/>
          <w:sz w:val="22"/>
          <w:szCs w:val="22"/>
          <w:u w:val="single"/>
          <w:vertAlign w:val="subscript"/>
        </w:rPr>
        <w:t>s</w:t>
      </w:r>
      <w:proofErr w:type="spellEnd"/>
      <w:r>
        <w:rPr>
          <w:rFonts w:ascii="Arial" w:eastAsia="Arial" w:hAnsi="Arial" w:cs="Arial"/>
          <w:b/>
          <w:sz w:val="22"/>
          <w:szCs w:val="22"/>
          <w:u w:val="single"/>
        </w:rPr>
        <w:t xml:space="preserve"> στο σημείο αυτό</w:t>
      </w:r>
      <w:r>
        <w:rPr>
          <w:rFonts w:ascii="Arial" w:eastAsia="Arial" w:hAnsi="Arial" w:cs="Arial"/>
          <w:b/>
          <w:sz w:val="22"/>
          <w:szCs w:val="22"/>
        </w:rPr>
        <w:t>.</w:t>
      </w:r>
      <w:r>
        <w:rPr>
          <w:rFonts w:ascii="Arial" w:eastAsia="Arial" w:hAnsi="Arial" w:cs="Arial"/>
          <w:b/>
          <w:sz w:val="22"/>
          <w:szCs w:val="22"/>
          <w:u w:val="single"/>
        </w:rPr>
        <w:t xml:space="preserve"> </w:t>
      </w: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Παράδειγμα: Στην τιμή των 50 ευρώ η προσφερόμενη ποσότητα είναι 100 κιλά. Η ελαστικότητα προσφοράς ως προς την τιμή (</w:t>
      </w:r>
      <w:proofErr w:type="spellStart"/>
      <w:r>
        <w:rPr>
          <w:rFonts w:ascii="Arial" w:eastAsia="Arial" w:hAnsi="Arial" w:cs="Arial"/>
          <w:sz w:val="22"/>
          <w:szCs w:val="22"/>
        </w:rPr>
        <w:t>Ε</w:t>
      </w:r>
      <w:r>
        <w:rPr>
          <w:rFonts w:ascii="Arial" w:eastAsia="Arial" w:hAnsi="Arial" w:cs="Arial"/>
          <w:sz w:val="22"/>
          <w:szCs w:val="22"/>
          <w:vertAlign w:val="subscript"/>
        </w:rPr>
        <w:t>s</w:t>
      </w:r>
      <w:proofErr w:type="spellEnd"/>
      <w:r>
        <w:rPr>
          <w:rFonts w:ascii="Arial" w:eastAsia="Arial" w:hAnsi="Arial" w:cs="Arial"/>
          <w:sz w:val="22"/>
          <w:szCs w:val="22"/>
        </w:rPr>
        <w:t>) στο σημείο αυτό είναι 0,5. Να βρ</w:t>
      </w:r>
      <w:r>
        <w:rPr>
          <w:rFonts w:ascii="Arial" w:eastAsia="Arial" w:hAnsi="Arial" w:cs="Arial"/>
          <w:sz w:val="22"/>
          <w:szCs w:val="22"/>
        </w:rPr>
        <w:t>εθεί η συνάρτηση προσφοράς αν είναι γραμμικής μορφής.</w:t>
      </w:r>
    </w:p>
    <w:p w:rsidR="001975A8" w:rsidRDefault="001975A8">
      <w:pPr>
        <w:spacing w:line="276" w:lineRule="auto"/>
        <w:jc w:val="both"/>
        <w:rPr>
          <w:rFonts w:ascii="Arial" w:eastAsia="Arial" w:hAnsi="Arial" w:cs="Arial"/>
          <w:sz w:val="22"/>
          <w:szCs w:val="22"/>
        </w:rPr>
      </w:pPr>
    </w:p>
    <w:p w:rsidR="001975A8" w:rsidRDefault="006F0F79">
      <w:pPr>
        <w:spacing w:line="276" w:lineRule="auto"/>
        <w:jc w:val="both"/>
        <w:rPr>
          <w:rFonts w:ascii="Arial" w:eastAsia="Arial" w:hAnsi="Arial" w:cs="Arial"/>
          <w:b/>
          <w:sz w:val="22"/>
          <w:szCs w:val="22"/>
        </w:rPr>
      </w:pPr>
      <w:r>
        <w:rPr>
          <w:rFonts w:ascii="Arial" w:eastAsia="Arial" w:hAnsi="Arial" w:cs="Arial"/>
          <w:b/>
          <w:sz w:val="22"/>
          <w:szCs w:val="22"/>
        </w:rPr>
        <w:t>Λύση:</w:t>
      </w:r>
    </w:p>
    <w:p w:rsidR="001975A8" w:rsidRDefault="006F0F79">
      <w:pPr>
        <w:spacing w:line="276" w:lineRule="auto"/>
        <w:jc w:val="both"/>
        <w:rPr>
          <w:rFonts w:ascii="Arial" w:eastAsia="Arial" w:hAnsi="Arial" w:cs="Arial"/>
          <w:sz w:val="22"/>
          <w:szCs w:val="22"/>
          <w:vertAlign w:val="subscript"/>
        </w:rPr>
      </w:pPr>
      <w:r>
        <w:rPr>
          <w:rFonts w:ascii="Arial" w:eastAsia="Arial" w:hAnsi="Arial" w:cs="Arial"/>
          <w:sz w:val="22"/>
          <w:szCs w:val="22"/>
        </w:rPr>
        <w:t>Ισχύει Q</w:t>
      </w:r>
      <w:r>
        <w:rPr>
          <w:rFonts w:ascii="Arial" w:eastAsia="Arial" w:hAnsi="Arial" w:cs="Arial"/>
          <w:sz w:val="22"/>
          <w:szCs w:val="22"/>
          <w:vertAlign w:val="subscript"/>
        </w:rPr>
        <w:t>S</w:t>
      </w:r>
      <w:r>
        <w:rPr>
          <w:rFonts w:ascii="Arial" w:eastAsia="Arial" w:hAnsi="Arial" w:cs="Arial"/>
          <w:sz w:val="22"/>
          <w:szCs w:val="22"/>
        </w:rPr>
        <w:t>= γ + δ Ρ , δ&gt;0. Εδώ γνωρίζουμε μόνο ένα σημείο άρα:</w:t>
      </w:r>
    </w:p>
    <w:p w:rsidR="001975A8" w:rsidRDefault="006F0F79">
      <w:pPr>
        <w:spacing w:line="276" w:lineRule="auto"/>
        <w:jc w:val="center"/>
        <w:rPr>
          <w:rFonts w:ascii="Arial" w:eastAsia="Arial" w:hAnsi="Arial" w:cs="Arial"/>
          <w:b/>
          <w:sz w:val="22"/>
          <w:szCs w:val="22"/>
        </w:rPr>
      </w:pPr>
      <w:r>
        <w:rPr>
          <w:rFonts w:ascii="Arial" w:eastAsia="Arial" w:hAnsi="Arial" w:cs="Arial"/>
          <w:sz w:val="22"/>
          <w:szCs w:val="22"/>
        </w:rPr>
        <w:t>100= γ + 50δ (1)</w:t>
      </w: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 xml:space="preserve">Η σχέση (1) δεν είναι επαρκής για τον προσδιορισμό των παραμέτρων γ και δ. Χρειαζόμαστε άλλη μία σχέση ώστε να κάνουμε σύστημα. Αυτή η σχέση προκύπτει από </w:t>
      </w:r>
      <w:r>
        <w:rPr>
          <w:rFonts w:ascii="Arial" w:eastAsia="Arial" w:hAnsi="Arial" w:cs="Arial"/>
          <w:sz w:val="22"/>
          <w:szCs w:val="22"/>
        </w:rPr>
        <w:lastRenderedPageBreak/>
        <w:t>την ελαστικότητα προσφοράς ως προς την τιμή (Ε</w:t>
      </w:r>
      <w:r>
        <w:rPr>
          <w:rFonts w:ascii="Arial" w:eastAsia="Arial" w:hAnsi="Arial" w:cs="Arial"/>
          <w:sz w:val="22"/>
          <w:szCs w:val="22"/>
          <w:vertAlign w:val="subscript"/>
        </w:rPr>
        <w:t>S</w:t>
      </w:r>
      <w:r>
        <w:rPr>
          <w:rFonts w:ascii="Arial" w:eastAsia="Arial" w:hAnsi="Arial" w:cs="Arial"/>
          <w:sz w:val="22"/>
          <w:szCs w:val="22"/>
        </w:rPr>
        <w:t>). Επειδή η Ε</w:t>
      </w:r>
      <w:r>
        <w:rPr>
          <w:rFonts w:ascii="Arial" w:eastAsia="Arial" w:hAnsi="Arial" w:cs="Arial"/>
          <w:sz w:val="22"/>
          <w:szCs w:val="22"/>
          <w:vertAlign w:val="subscript"/>
        </w:rPr>
        <w:t>S</w:t>
      </w:r>
      <w:r>
        <w:rPr>
          <w:rFonts w:ascii="Arial" w:eastAsia="Arial" w:hAnsi="Arial" w:cs="Arial"/>
          <w:sz w:val="22"/>
          <w:szCs w:val="22"/>
        </w:rPr>
        <w:t>=0,5 στο σημείο με τιμή 50 ευρώ και ποσό</w:t>
      </w:r>
      <w:r>
        <w:rPr>
          <w:rFonts w:ascii="Arial" w:eastAsia="Arial" w:hAnsi="Arial" w:cs="Arial"/>
          <w:sz w:val="22"/>
          <w:szCs w:val="22"/>
        </w:rPr>
        <w:t>τητα 500 κιλά, από τον τύπο της ελαστικότητας λαμβάνουμε τη σχέση:</w:t>
      </w:r>
    </w:p>
    <w:p w:rsidR="001975A8" w:rsidRDefault="006F0F79">
      <w:pPr>
        <w:spacing w:line="276" w:lineRule="auto"/>
        <w:jc w:val="center"/>
        <w:rPr>
          <w:rFonts w:ascii="Arial" w:eastAsia="Arial" w:hAnsi="Arial" w:cs="Arial"/>
          <w:sz w:val="22"/>
          <w:szCs w:val="22"/>
        </w:rPr>
      </w:pPr>
      <w:r>
        <w:rPr>
          <w:rFonts w:ascii="Arial" w:eastAsia="Arial" w:hAnsi="Arial" w:cs="Arial"/>
          <w:noProof/>
          <w:sz w:val="22"/>
          <w:szCs w:val="22"/>
          <w:vertAlign w:val="subscript"/>
        </w:rPr>
        <w:drawing>
          <wp:inline distT="114300" distB="114300" distL="114300" distR="114300">
            <wp:extent cx="1247775" cy="371475"/>
            <wp:effectExtent l="0" t="0" r="0" b="0"/>
            <wp:docPr id="4" name="image5.gif" descr="This is the rendered form of the equation. You can not edit this directly. Right click will give you the option to save the image, and in most browsers you can drag the image onto your desktop or another program."/>
            <wp:cNvGraphicFramePr/>
            <a:graphic xmlns:a="http://schemas.openxmlformats.org/drawingml/2006/main">
              <a:graphicData uri="http://schemas.openxmlformats.org/drawingml/2006/picture">
                <pic:pic xmlns:pic="http://schemas.openxmlformats.org/drawingml/2006/picture">
                  <pic:nvPicPr>
                    <pic:cNvPr id="0" name="image5.gif" descr="This is the rendered form of the equation. You can not edit this directly. Right click will give you the option to save the image, and in most browsers you can drag the image onto your desktop or another program."/>
                    <pic:cNvPicPr preferRelativeResize="0"/>
                  </pic:nvPicPr>
                  <pic:blipFill>
                    <a:blip r:embed="rId7"/>
                    <a:srcRect/>
                    <a:stretch>
                      <a:fillRect/>
                    </a:stretch>
                  </pic:blipFill>
                  <pic:spPr>
                    <a:xfrm>
                      <a:off x="0" y="0"/>
                      <a:ext cx="1247775" cy="371475"/>
                    </a:xfrm>
                    <a:prstGeom prst="rect">
                      <a:avLst/>
                    </a:prstGeom>
                    <a:ln/>
                  </pic:spPr>
                </pic:pic>
              </a:graphicData>
            </a:graphic>
          </wp:inline>
        </w:drawing>
      </w: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 xml:space="preserve">όμως, επειδή η συνάρτηση προσφοράς είναι γραμμική, ισχύει: </w:t>
      </w:r>
    </w:p>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noProof/>
          <w:sz w:val="22"/>
          <w:szCs w:val="22"/>
          <w:vertAlign w:val="subscript"/>
        </w:rPr>
        <w:drawing>
          <wp:inline distT="114300" distB="114300" distL="114300" distR="114300">
            <wp:extent cx="704850" cy="352425"/>
            <wp:effectExtent l="0" t="0" r="0" b="0"/>
            <wp:docPr id="7" name="image6.gif" descr="This is the rendered form of the equation. You can not edit this directly. Right click will give you the option to save the image, and in most browsers you can drag the image onto your desktop or another program."/>
            <wp:cNvGraphicFramePr/>
            <a:graphic xmlns:a="http://schemas.openxmlformats.org/drawingml/2006/main">
              <a:graphicData uri="http://schemas.openxmlformats.org/drawingml/2006/picture">
                <pic:pic xmlns:pic="http://schemas.openxmlformats.org/drawingml/2006/picture">
                  <pic:nvPicPr>
                    <pic:cNvPr id="0" name="image6.gif" descr="This is the rendered form of the equation. You can not edit this directly. Right click will give you the option to save the image, and in most browsers you can drag the image onto your desktop or another program."/>
                    <pic:cNvPicPr preferRelativeResize="0"/>
                  </pic:nvPicPr>
                  <pic:blipFill>
                    <a:blip r:embed="rId8"/>
                    <a:srcRect/>
                    <a:stretch>
                      <a:fillRect/>
                    </a:stretch>
                  </pic:blipFill>
                  <pic:spPr>
                    <a:xfrm>
                      <a:off x="0" y="0"/>
                      <a:ext cx="704850" cy="352425"/>
                    </a:xfrm>
                    <a:prstGeom prst="rect">
                      <a:avLst/>
                    </a:prstGeom>
                    <a:ln/>
                  </pic:spPr>
                </pic:pic>
              </a:graphicData>
            </a:graphic>
          </wp:inline>
        </w:drawing>
      </w:r>
      <w:r>
        <w:rPr>
          <w:rFonts w:ascii="Arial" w:eastAsia="Arial" w:hAnsi="Arial" w:cs="Arial"/>
          <w:sz w:val="22"/>
          <w:szCs w:val="22"/>
        </w:rPr>
        <w:t xml:space="preserve"> </w:t>
      </w: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 xml:space="preserve">Άρα: </w:t>
      </w:r>
    </w:p>
    <w:p w:rsidR="001975A8" w:rsidRDefault="006F0F79">
      <w:pPr>
        <w:spacing w:line="276" w:lineRule="auto"/>
        <w:jc w:val="center"/>
        <w:rPr>
          <w:rFonts w:ascii="Arial" w:eastAsia="Arial" w:hAnsi="Arial" w:cs="Arial"/>
          <w:b/>
          <w:sz w:val="22"/>
          <w:szCs w:val="22"/>
        </w:rPr>
      </w:pPr>
      <w:r>
        <w:rPr>
          <w:rFonts w:ascii="Arial" w:eastAsia="Arial" w:hAnsi="Arial" w:cs="Arial"/>
          <w:noProof/>
          <w:sz w:val="22"/>
          <w:szCs w:val="22"/>
          <w:vertAlign w:val="subscript"/>
        </w:rPr>
        <w:drawing>
          <wp:inline distT="114300" distB="114300" distL="114300" distR="114300">
            <wp:extent cx="1152525" cy="371475"/>
            <wp:effectExtent l="0" t="0" r="0" b="0"/>
            <wp:docPr id="8" name="image1.gif" descr="This is the rendered form of the equation. You can not edit this directly. Right click will give you the option to save the image, and in most browsers you can drag the image onto your desktop or another program."/>
            <wp:cNvGraphicFramePr/>
            <a:graphic xmlns:a="http://schemas.openxmlformats.org/drawingml/2006/main">
              <a:graphicData uri="http://schemas.openxmlformats.org/drawingml/2006/picture">
                <pic:pic xmlns:pic="http://schemas.openxmlformats.org/drawingml/2006/picture">
                  <pic:nvPicPr>
                    <pic:cNvPr id="0" name="image1.gif" descr="This is the rendered form of the equation. You can not edit this directly. Right click will give you the option to save the image, and in most browsers you can drag the image onto your desktop or another program."/>
                    <pic:cNvPicPr preferRelativeResize="0"/>
                  </pic:nvPicPr>
                  <pic:blipFill>
                    <a:blip r:embed="rId9"/>
                    <a:srcRect/>
                    <a:stretch>
                      <a:fillRect/>
                    </a:stretch>
                  </pic:blipFill>
                  <pic:spPr>
                    <a:xfrm>
                      <a:off x="0" y="0"/>
                      <a:ext cx="1152525" cy="371475"/>
                    </a:xfrm>
                    <a:prstGeom prst="rect">
                      <a:avLst/>
                    </a:prstGeom>
                    <a:ln/>
                  </pic:spPr>
                </pic:pic>
              </a:graphicData>
            </a:graphic>
          </wp:inline>
        </w:drawing>
      </w: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από τις σχέσεις (1) και (2) βρίσκουμε γ=50 και δ=1. Άρα η συνάρτηση προσφοράς είναι: Q</w:t>
      </w:r>
      <w:r>
        <w:rPr>
          <w:rFonts w:ascii="Arial" w:eastAsia="Arial" w:hAnsi="Arial" w:cs="Arial"/>
          <w:sz w:val="22"/>
          <w:szCs w:val="22"/>
          <w:vertAlign w:val="subscript"/>
        </w:rPr>
        <w:t>S</w:t>
      </w:r>
      <w:r>
        <w:rPr>
          <w:rFonts w:ascii="Arial" w:eastAsia="Arial" w:hAnsi="Arial" w:cs="Arial"/>
          <w:sz w:val="22"/>
          <w:szCs w:val="22"/>
        </w:rPr>
        <w:t>= 50+Ρ.</w:t>
      </w:r>
    </w:p>
    <w:p w:rsidR="001975A8" w:rsidRDefault="001975A8">
      <w:pPr>
        <w:spacing w:line="276" w:lineRule="auto"/>
        <w:jc w:val="both"/>
        <w:rPr>
          <w:rFonts w:ascii="Arial" w:eastAsia="Arial" w:hAnsi="Arial" w:cs="Arial"/>
          <w:sz w:val="22"/>
          <w:szCs w:val="22"/>
        </w:rPr>
      </w:pPr>
    </w:p>
    <w:p w:rsidR="001975A8" w:rsidRDefault="006F0F79">
      <w:pPr>
        <w:spacing w:line="276" w:lineRule="auto"/>
        <w:jc w:val="both"/>
        <w:rPr>
          <w:rFonts w:ascii="Arial" w:eastAsia="Arial" w:hAnsi="Arial" w:cs="Arial"/>
          <w:b/>
          <w:sz w:val="22"/>
          <w:szCs w:val="22"/>
        </w:rPr>
      </w:pPr>
      <w:r>
        <w:rPr>
          <w:rFonts w:ascii="Arial" w:eastAsia="Arial" w:hAnsi="Arial" w:cs="Arial"/>
          <w:b/>
          <w:sz w:val="22"/>
          <w:szCs w:val="22"/>
        </w:rPr>
        <w:t>Εφαρμογή</w:t>
      </w: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Στην τ</w:t>
      </w:r>
      <w:r>
        <w:rPr>
          <w:rFonts w:ascii="Arial" w:eastAsia="Arial" w:hAnsi="Arial" w:cs="Arial"/>
          <w:sz w:val="22"/>
          <w:szCs w:val="22"/>
        </w:rPr>
        <w:t>ιμή των 10 ευρώ η προσφερόμενη ποσότητα είναι 100 κιλά. Η ελαστικότητα προσφοράς ως προς την τιμή (</w:t>
      </w:r>
      <w:proofErr w:type="spellStart"/>
      <w:r>
        <w:rPr>
          <w:rFonts w:ascii="Arial" w:eastAsia="Arial" w:hAnsi="Arial" w:cs="Arial"/>
          <w:sz w:val="22"/>
          <w:szCs w:val="22"/>
        </w:rPr>
        <w:t>Ε</w:t>
      </w:r>
      <w:r>
        <w:rPr>
          <w:rFonts w:ascii="Arial" w:eastAsia="Arial" w:hAnsi="Arial" w:cs="Arial"/>
          <w:sz w:val="22"/>
          <w:szCs w:val="22"/>
          <w:vertAlign w:val="subscript"/>
        </w:rPr>
        <w:t>s</w:t>
      </w:r>
      <w:proofErr w:type="spellEnd"/>
      <w:r>
        <w:rPr>
          <w:rFonts w:ascii="Arial" w:eastAsia="Arial" w:hAnsi="Arial" w:cs="Arial"/>
          <w:sz w:val="22"/>
          <w:szCs w:val="22"/>
        </w:rPr>
        <w:t>) στο σημείο αυτό είναι 1. Να βρεθεί η συνάρτηση προσφοράς αν είναι γραμμικής μορφής.</w:t>
      </w:r>
    </w:p>
    <w:p w:rsidR="001975A8" w:rsidRDefault="001975A8">
      <w:pPr>
        <w:spacing w:line="276" w:lineRule="auto"/>
        <w:jc w:val="both"/>
        <w:rPr>
          <w:rFonts w:ascii="Arial" w:eastAsia="Arial" w:hAnsi="Arial" w:cs="Arial"/>
          <w:sz w:val="22"/>
          <w:szCs w:val="22"/>
        </w:rPr>
      </w:pPr>
    </w:p>
    <w:p w:rsidR="001975A8" w:rsidRPr="00DE0AA6" w:rsidRDefault="006F0F79">
      <w:pPr>
        <w:spacing w:line="276" w:lineRule="auto"/>
        <w:jc w:val="both"/>
        <w:rPr>
          <w:rFonts w:ascii="Arial" w:eastAsia="Arial" w:hAnsi="Arial" w:cs="Arial"/>
          <w:sz w:val="22"/>
          <w:szCs w:val="22"/>
          <w:u w:val="single"/>
        </w:rPr>
      </w:pPr>
      <w:r w:rsidRPr="00DE0AA6">
        <w:rPr>
          <w:rFonts w:ascii="Arial" w:eastAsia="Arial" w:hAnsi="Arial" w:cs="Arial"/>
          <w:b/>
          <w:sz w:val="22"/>
          <w:szCs w:val="22"/>
          <w:u w:val="single"/>
        </w:rPr>
        <w:t>Β. Υπολογισμός ελαστικότητας προσφοράς ως προς την τιμή (E</w:t>
      </w:r>
      <w:r w:rsidRPr="00DE0AA6">
        <w:rPr>
          <w:rFonts w:ascii="Arial" w:eastAsia="Arial" w:hAnsi="Arial" w:cs="Arial"/>
          <w:b/>
          <w:sz w:val="22"/>
          <w:szCs w:val="22"/>
          <w:u w:val="single"/>
          <w:vertAlign w:val="subscript"/>
        </w:rPr>
        <w:t>S</w:t>
      </w:r>
      <w:r w:rsidRPr="00DE0AA6">
        <w:rPr>
          <w:rFonts w:ascii="Arial" w:eastAsia="Arial" w:hAnsi="Arial" w:cs="Arial"/>
          <w:b/>
          <w:sz w:val="22"/>
          <w:szCs w:val="22"/>
          <w:u w:val="single"/>
        </w:rPr>
        <w:t>)</w:t>
      </w:r>
      <w:r w:rsidRPr="00DE0AA6">
        <w:rPr>
          <w:rFonts w:ascii="Arial" w:eastAsia="Arial" w:hAnsi="Arial" w:cs="Arial"/>
          <w:sz w:val="22"/>
          <w:szCs w:val="22"/>
          <w:u w:val="single"/>
        </w:rPr>
        <w:t xml:space="preserve">. </w:t>
      </w: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Ο υπο</w:t>
      </w:r>
      <w:r>
        <w:rPr>
          <w:rFonts w:ascii="Arial" w:eastAsia="Arial" w:hAnsi="Arial" w:cs="Arial"/>
          <w:sz w:val="22"/>
          <w:szCs w:val="22"/>
        </w:rPr>
        <w:t>λογισμός της ελαστικότητας προσφοράς ως προς την τιμή (E</w:t>
      </w:r>
      <w:r>
        <w:rPr>
          <w:rFonts w:ascii="Arial" w:eastAsia="Arial" w:hAnsi="Arial" w:cs="Arial"/>
          <w:sz w:val="22"/>
          <w:szCs w:val="22"/>
          <w:vertAlign w:val="subscript"/>
        </w:rPr>
        <w:t>S</w:t>
      </w:r>
      <w:r>
        <w:rPr>
          <w:rFonts w:ascii="Arial" w:eastAsia="Arial" w:hAnsi="Arial" w:cs="Arial"/>
          <w:sz w:val="22"/>
          <w:szCs w:val="22"/>
        </w:rPr>
        <w:t xml:space="preserve">) μπορεί να γίνει μόνο όταν μεταβάλλεται η τιμή αλλά ισχύει το </w:t>
      </w:r>
      <w:proofErr w:type="spellStart"/>
      <w:r>
        <w:rPr>
          <w:rFonts w:ascii="Arial" w:eastAsia="Arial" w:hAnsi="Arial" w:cs="Arial"/>
          <w:sz w:val="22"/>
          <w:szCs w:val="22"/>
        </w:rPr>
        <w:t>ceteris</w:t>
      </w:r>
      <w:proofErr w:type="spellEnd"/>
      <w:r>
        <w:rPr>
          <w:rFonts w:ascii="Arial" w:eastAsia="Arial" w:hAnsi="Arial" w:cs="Arial"/>
          <w:sz w:val="22"/>
          <w:szCs w:val="22"/>
        </w:rPr>
        <w:t xml:space="preserve"> </w:t>
      </w:r>
      <w:proofErr w:type="spellStart"/>
      <w:r>
        <w:rPr>
          <w:rFonts w:ascii="Arial" w:eastAsia="Arial" w:hAnsi="Arial" w:cs="Arial"/>
          <w:sz w:val="22"/>
          <w:szCs w:val="22"/>
        </w:rPr>
        <w:t>paribus</w:t>
      </w:r>
      <w:proofErr w:type="spellEnd"/>
      <w:r>
        <w:rPr>
          <w:rFonts w:ascii="Arial" w:eastAsia="Arial" w:hAnsi="Arial" w:cs="Arial"/>
          <w:sz w:val="22"/>
          <w:szCs w:val="22"/>
          <w:u w:val="single"/>
        </w:rPr>
        <w:t>.</w:t>
      </w:r>
      <w:r>
        <w:rPr>
          <w:rFonts w:ascii="Arial" w:eastAsia="Arial" w:hAnsi="Arial" w:cs="Arial"/>
          <w:sz w:val="22"/>
          <w:szCs w:val="22"/>
        </w:rPr>
        <w:t xml:space="preserve"> Επίσης, θέλει μεγάλη προσοχή στην εκφώνηση για να χρησιμοποιήσουμε το σωστό τύπο ελαστικότητας (τόξου ή σημείου).</w:t>
      </w:r>
    </w:p>
    <w:p w:rsidR="001975A8" w:rsidRDefault="001975A8">
      <w:pPr>
        <w:spacing w:line="276" w:lineRule="auto"/>
        <w:jc w:val="both"/>
        <w:rPr>
          <w:rFonts w:ascii="Arial" w:eastAsia="Arial" w:hAnsi="Arial" w:cs="Arial"/>
          <w:sz w:val="22"/>
          <w:szCs w:val="22"/>
        </w:rPr>
      </w:pPr>
    </w:p>
    <w:p w:rsidR="001975A8" w:rsidRDefault="006F0F79">
      <w:pPr>
        <w:spacing w:line="276" w:lineRule="auto"/>
        <w:jc w:val="both"/>
        <w:rPr>
          <w:rFonts w:ascii="Arial" w:eastAsia="Arial" w:hAnsi="Arial" w:cs="Arial"/>
          <w:b/>
          <w:sz w:val="22"/>
          <w:szCs w:val="22"/>
          <w:u w:val="single"/>
        </w:rPr>
      </w:pPr>
      <w:r>
        <w:rPr>
          <w:rFonts w:ascii="Arial" w:eastAsia="Arial" w:hAnsi="Arial" w:cs="Arial"/>
          <w:b/>
          <w:sz w:val="22"/>
          <w:szCs w:val="22"/>
          <w:u w:val="single"/>
        </w:rPr>
        <w:t>Π</w:t>
      </w:r>
      <w:r w:rsidR="00DE0AA6">
        <w:rPr>
          <w:rFonts w:ascii="Arial" w:eastAsia="Arial" w:hAnsi="Arial" w:cs="Arial"/>
          <w:b/>
          <w:sz w:val="22"/>
          <w:szCs w:val="22"/>
          <w:u w:val="single"/>
        </w:rPr>
        <w:t>αράδειγμα</w:t>
      </w:r>
      <w:r>
        <w:rPr>
          <w:rFonts w:ascii="Arial" w:eastAsia="Arial" w:hAnsi="Arial" w:cs="Arial"/>
          <w:b/>
          <w:sz w:val="22"/>
          <w:szCs w:val="22"/>
          <w:u w:val="single"/>
        </w:rPr>
        <w:t>1</w:t>
      </w:r>
      <w:r>
        <w:rPr>
          <w:rFonts w:ascii="Arial" w:eastAsia="Arial" w:hAnsi="Arial" w:cs="Arial"/>
          <w:b/>
          <w:sz w:val="22"/>
          <w:szCs w:val="22"/>
          <w:u w:val="single"/>
        </w:rPr>
        <w:t>: Υπολογισμός E</w:t>
      </w:r>
      <w:r>
        <w:rPr>
          <w:rFonts w:ascii="Arial" w:eastAsia="Arial" w:hAnsi="Arial" w:cs="Arial"/>
          <w:b/>
          <w:sz w:val="22"/>
          <w:szCs w:val="22"/>
          <w:u w:val="single"/>
          <w:vertAlign w:val="subscript"/>
        </w:rPr>
        <w:t>S</w:t>
      </w:r>
      <w:r>
        <w:rPr>
          <w:rFonts w:ascii="Arial" w:eastAsia="Arial" w:hAnsi="Arial" w:cs="Arial"/>
          <w:b/>
          <w:sz w:val="22"/>
          <w:szCs w:val="22"/>
          <w:u w:val="single"/>
        </w:rPr>
        <w:t xml:space="preserve"> με δύο (2) σημεία γνωστά </w:t>
      </w: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Παράδειγμα: Δίνεται ο παρακάτω πίνακας προσφοράς ενός αγαθού. Να υπολογισθεί η E</w:t>
      </w:r>
      <w:r>
        <w:rPr>
          <w:rFonts w:ascii="Arial" w:eastAsia="Arial" w:hAnsi="Arial" w:cs="Arial"/>
          <w:sz w:val="22"/>
          <w:szCs w:val="22"/>
          <w:vertAlign w:val="subscript"/>
        </w:rPr>
        <w:t>S</w:t>
      </w:r>
      <w:r>
        <w:rPr>
          <w:rFonts w:ascii="Arial" w:eastAsia="Arial" w:hAnsi="Arial" w:cs="Arial"/>
          <w:sz w:val="22"/>
          <w:szCs w:val="22"/>
        </w:rPr>
        <w:t xml:space="preserve"> καθώς η τιμή αυξάνεται από 20 σε 40 ευρώ.</w:t>
      </w:r>
    </w:p>
    <w:tbl>
      <w:tblPr>
        <w:tblStyle w:val="a9"/>
        <w:tblW w:w="1455" w:type="dxa"/>
        <w:jc w:val="center"/>
        <w:tblInd w:w="0" w:type="dxa"/>
        <w:tblLayout w:type="fixed"/>
        <w:tblLook w:val="0000" w:firstRow="0" w:lastRow="0" w:firstColumn="0" w:lastColumn="0" w:noHBand="0" w:noVBand="0"/>
      </w:tblPr>
      <w:tblGrid>
        <w:gridCol w:w="525"/>
        <w:gridCol w:w="930"/>
      </w:tblGrid>
      <w:tr w:rsidR="001975A8">
        <w:trPr>
          <w:trHeight w:val="24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b/>
                <w:sz w:val="22"/>
                <w:szCs w:val="22"/>
              </w:rPr>
            </w:pPr>
            <w:r>
              <w:rPr>
                <w:rFonts w:ascii="Arial" w:eastAsia="Arial" w:hAnsi="Arial" w:cs="Arial"/>
                <w:b/>
                <w:sz w:val="22"/>
                <w:szCs w:val="22"/>
              </w:rPr>
              <w:t>Ρ</w:t>
            </w:r>
          </w:p>
        </w:tc>
        <w:tc>
          <w:tcPr>
            <w:tcW w:w="930" w:type="dxa"/>
            <w:tcBorders>
              <w:top w:val="single" w:sz="4" w:space="0" w:color="000000"/>
              <w:left w:val="nil"/>
              <w:bottom w:val="single" w:sz="4" w:space="0" w:color="000000"/>
              <w:right w:val="single" w:sz="4" w:space="0" w:color="000000"/>
            </w:tcBorders>
            <w:shd w:val="clear" w:color="auto" w:fill="auto"/>
            <w:vAlign w:val="bottom"/>
          </w:tcPr>
          <w:p w:rsidR="001975A8" w:rsidRPr="00572F97" w:rsidRDefault="006F0F79">
            <w:pPr>
              <w:spacing w:line="276" w:lineRule="auto"/>
              <w:jc w:val="center"/>
              <w:rPr>
                <w:rFonts w:ascii="Arial" w:eastAsia="Arial" w:hAnsi="Arial" w:cs="Arial"/>
                <w:b/>
                <w:sz w:val="22"/>
                <w:szCs w:val="22"/>
                <w:lang w:val="en-US"/>
              </w:rPr>
            </w:pPr>
            <w:r>
              <w:rPr>
                <w:rFonts w:ascii="Arial" w:eastAsia="Arial" w:hAnsi="Arial" w:cs="Arial"/>
                <w:b/>
                <w:sz w:val="22"/>
                <w:szCs w:val="22"/>
              </w:rPr>
              <w:t>Q</w:t>
            </w:r>
            <w:r w:rsidR="00572F97">
              <w:rPr>
                <w:rFonts w:ascii="Arial" w:eastAsia="Arial" w:hAnsi="Arial" w:cs="Arial"/>
                <w:b/>
                <w:sz w:val="22"/>
                <w:szCs w:val="22"/>
                <w:lang w:val="en-US"/>
              </w:rPr>
              <w:t>s</w:t>
            </w:r>
          </w:p>
        </w:tc>
      </w:tr>
      <w:tr w:rsidR="001975A8">
        <w:trPr>
          <w:trHeight w:val="240"/>
          <w:jc w:val="center"/>
        </w:trPr>
        <w:tc>
          <w:tcPr>
            <w:tcW w:w="525"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20</w:t>
            </w:r>
          </w:p>
        </w:tc>
        <w:tc>
          <w:tcPr>
            <w:tcW w:w="930"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300</w:t>
            </w:r>
          </w:p>
        </w:tc>
      </w:tr>
      <w:tr w:rsidR="001975A8">
        <w:trPr>
          <w:trHeight w:val="240"/>
          <w:jc w:val="center"/>
        </w:trPr>
        <w:tc>
          <w:tcPr>
            <w:tcW w:w="525"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40</w:t>
            </w:r>
          </w:p>
        </w:tc>
        <w:tc>
          <w:tcPr>
            <w:tcW w:w="930"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360</w:t>
            </w:r>
          </w:p>
        </w:tc>
      </w:tr>
    </w:tbl>
    <w:p w:rsidR="001975A8" w:rsidRDefault="006F0F79">
      <w:pPr>
        <w:spacing w:line="276" w:lineRule="auto"/>
        <w:jc w:val="both"/>
        <w:rPr>
          <w:rFonts w:ascii="Arial" w:eastAsia="Arial" w:hAnsi="Arial" w:cs="Arial"/>
          <w:b/>
          <w:sz w:val="22"/>
          <w:szCs w:val="22"/>
        </w:rPr>
      </w:pPr>
      <w:r>
        <w:rPr>
          <w:rFonts w:ascii="Arial" w:eastAsia="Arial" w:hAnsi="Arial" w:cs="Arial"/>
          <w:b/>
          <w:sz w:val="22"/>
          <w:szCs w:val="22"/>
        </w:rPr>
        <w:t>Λύση:</w:t>
      </w: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Με εφαρμογή του τύπου της ελαστικότητας σημείου (την ελαστικότητα τόξου την χρησιμοποιούμε όταν η εκφώνηση ζητάει συγκεκριμένα την ελαστικότητα τόξου) και λαμβάνοντας ως αρχικό σημείο το πρώτο και τελικό το δεύτερο έχουμε: E</w:t>
      </w:r>
      <w:r>
        <w:rPr>
          <w:rFonts w:ascii="Arial" w:eastAsia="Arial" w:hAnsi="Arial" w:cs="Arial"/>
          <w:sz w:val="22"/>
          <w:szCs w:val="22"/>
          <w:vertAlign w:val="subscript"/>
        </w:rPr>
        <w:t>S</w:t>
      </w:r>
      <w:r>
        <w:rPr>
          <w:rFonts w:ascii="Arial" w:eastAsia="Arial" w:hAnsi="Arial" w:cs="Arial"/>
          <w:sz w:val="22"/>
          <w:szCs w:val="22"/>
        </w:rPr>
        <w:t>=0,2.</w:t>
      </w:r>
    </w:p>
    <w:p w:rsidR="001975A8" w:rsidRDefault="001975A8">
      <w:pPr>
        <w:spacing w:line="276" w:lineRule="auto"/>
        <w:jc w:val="both"/>
        <w:rPr>
          <w:rFonts w:ascii="Arial" w:eastAsia="Arial" w:hAnsi="Arial" w:cs="Arial"/>
          <w:sz w:val="22"/>
          <w:szCs w:val="22"/>
        </w:rPr>
      </w:pPr>
    </w:p>
    <w:p w:rsidR="001975A8" w:rsidRDefault="006F0F79">
      <w:pPr>
        <w:spacing w:line="276" w:lineRule="auto"/>
        <w:jc w:val="both"/>
        <w:rPr>
          <w:rFonts w:ascii="Arial" w:eastAsia="Arial" w:hAnsi="Arial" w:cs="Arial"/>
          <w:sz w:val="22"/>
          <w:szCs w:val="22"/>
        </w:rPr>
      </w:pPr>
      <w:r>
        <w:rPr>
          <w:rFonts w:ascii="Arial" w:eastAsia="Arial" w:hAnsi="Arial" w:cs="Arial"/>
          <w:b/>
          <w:sz w:val="22"/>
          <w:szCs w:val="22"/>
        </w:rPr>
        <w:t>Εφαρμογή</w:t>
      </w:r>
    </w:p>
    <w:p w:rsidR="001975A8" w:rsidRDefault="006F0F79">
      <w:pPr>
        <w:spacing w:line="276" w:lineRule="auto"/>
        <w:jc w:val="both"/>
        <w:rPr>
          <w:rFonts w:ascii="Arial" w:eastAsia="Arial" w:hAnsi="Arial" w:cs="Arial"/>
          <w:b/>
          <w:sz w:val="22"/>
          <w:szCs w:val="22"/>
          <w:u w:val="single"/>
        </w:rPr>
      </w:pPr>
      <w:r>
        <w:rPr>
          <w:rFonts w:ascii="Arial" w:eastAsia="Arial" w:hAnsi="Arial" w:cs="Arial"/>
          <w:sz w:val="22"/>
          <w:szCs w:val="22"/>
        </w:rPr>
        <w:t>Να υπολογισθεί η E</w:t>
      </w:r>
      <w:r>
        <w:rPr>
          <w:rFonts w:ascii="Arial" w:eastAsia="Arial" w:hAnsi="Arial" w:cs="Arial"/>
          <w:sz w:val="22"/>
          <w:szCs w:val="22"/>
          <w:vertAlign w:val="subscript"/>
        </w:rPr>
        <w:t>S</w:t>
      </w:r>
      <w:r>
        <w:rPr>
          <w:rFonts w:ascii="Arial" w:eastAsia="Arial" w:hAnsi="Arial" w:cs="Arial"/>
          <w:sz w:val="22"/>
          <w:szCs w:val="22"/>
        </w:rPr>
        <w:t xml:space="preserve"> καθώς η τιμή αυξάνεται, αν ο πίνακας προσφοράς είναι:</w:t>
      </w:r>
      <w:r>
        <w:rPr>
          <w:rFonts w:ascii="Arial" w:eastAsia="Arial" w:hAnsi="Arial" w:cs="Arial"/>
          <w:b/>
          <w:sz w:val="22"/>
          <w:szCs w:val="22"/>
          <w:u w:val="single"/>
        </w:rPr>
        <w:t xml:space="preserve"> </w:t>
      </w:r>
    </w:p>
    <w:tbl>
      <w:tblPr>
        <w:tblStyle w:val="aa"/>
        <w:tblW w:w="1995" w:type="dxa"/>
        <w:jc w:val="center"/>
        <w:tblInd w:w="0" w:type="dxa"/>
        <w:tblLayout w:type="fixed"/>
        <w:tblLook w:val="0000" w:firstRow="0" w:lastRow="0" w:firstColumn="0" w:lastColumn="0" w:noHBand="0" w:noVBand="0"/>
      </w:tblPr>
      <w:tblGrid>
        <w:gridCol w:w="1080"/>
        <w:gridCol w:w="915"/>
      </w:tblGrid>
      <w:tr w:rsidR="001975A8">
        <w:trPr>
          <w:trHeight w:val="24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b/>
                <w:sz w:val="22"/>
                <w:szCs w:val="22"/>
              </w:rPr>
            </w:pPr>
            <w:r>
              <w:rPr>
                <w:rFonts w:ascii="Arial" w:eastAsia="Arial" w:hAnsi="Arial" w:cs="Arial"/>
                <w:b/>
                <w:sz w:val="22"/>
                <w:szCs w:val="22"/>
              </w:rPr>
              <w:t>P</w:t>
            </w:r>
          </w:p>
        </w:tc>
        <w:tc>
          <w:tcPr>
            <w:tcW w:w="915" w:type="dxa"/>
            <w:tcBorders>
              <w:top w:val="single" w:sz="4" w:space="0" w:color="000000"/>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b/>
                <w:sz w:val="22"/>
                <w:szCs w:val="22"/>
              </w:rPr>
            </w:pPr>
            <w:r>
              <w:rPr>
                <w:rFonts w:ascii="Arial" w:eastAsia="Arial" w:hAnsi="Arial" w:cs="Arial"/>
                <w:b/>
                <w:sz w:val="22"/>
                <w:szCs w:val="22"/>
              </w:rPr>
              <w:t>Q</w:t>
            </w:r>
            <w:r>
              <w:rPr>
                <w:rFonts w:ascii="Arial" w:eastAsia="Arial" w:hAnsi="Arial" w:cs="Arial"/>
                <w:b/>
                <w:sz w:val="22"/>
                <w:szCs w:val="22"/>
                <w:vertAlign w:val="subscript"/>
              </w:rPr>
              <w:t>S</w:t>
            </w:r>
          </w:p>
        </w:tc>
      </w:tr>
      <w:tr w:rsidR="001975A8">
        <w:trPr>
          <w:trHeight w:val="240"/>
          <w:jc w:val="center"/>
        </w:trPr>
        <w:tc>
          <w:tcPr>
            <w:tcW w:w="1080"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300</w:t>
            </w:r>
          </w:p>
        </w:tc>
        <w:tc>
          <w:tcPr>
            <w:tcW w:w="915"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200</w:t>
            </w:r>
          </w:p>
        </w:tc>
      </w:tr>
      <w:tr w:rsidR="001975A8">
        <w:trPr>
          <w:trHeight w:val="240"/>
          <w:jc w:val="center"/>
        </w:trPr>
        <w:tc>
          <w:tcPr>
            <w:tcW w:w="1080"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200</w:t>
            </w:r>
          </w:p>
        </w:tc>
        <w:tc>
          <w:tcPr>
            <w:tcW w:w="915"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150</w:t>
            </w:r>
          </w:p>
        </w:tc>
      </w:tr>
      <w:tr w:rsidR="001975A8">
        <w:trPr>
          <w:trHeight w:val="240"/>
          <w:jc w:val="center"/>
        </w:trPr>
        <w:tc>
          <w:tcPr>
            <w:tcW w:w="1080"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100</w:t>
            </w:r>
          </w:p>
        </w:tc>
        <w:tc>
          <w:tcPr>
            <w:tcW w:w="915"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100</w:t>
            </w:r>
          </w:p>
        </w:tc>
      </w:tr>
    </w:tbl>
    <w:p w:rsidR="001975A8" w:rsidRDefault="001975A8">
      <w:pPr>
        <w:spacing w:line="276" w:lineRule="auto"/>
        <w:jc w:val="both"/>
        <w:rPr>
          <w:rFonts w:ascii="Arial" w:eastAsia="Arial" w:hAnsi="Arial" w:cs="Arial"/>
          <w:b/>
          <w:sz w:val="22"/>
          <w:szCs w:val="22"/>
          <w:u w:val="single"/>
        </w:rPr>
      </w:pPr>
    </w:p>
    <w:p w:rsidR="001975A8" w:rsidRDefault="006F0F79">
      <w:pPr>
        <w:spacing w:line="276" w:lineRule="auto"/>
        <w:jc w:val="both"/>
        <w:rPr>
          <w:rFonts w:ascii="Arial" w:eastAsia="Arial" w:hAnsi="Arial" w:cs="Arial"/>
          <w:b/>
          <w:sz w:val="22"/>
          <w:szCs w:val="22"/>
          <w:u w:val="single"/>
        </w:rPr>
      </w:pPr>
      <w:r>
        <w:rPr>
          <w:rFonts w:ascii="Arial" w:eastAsia="Arial" w:hAnsi="Arial" w:cs="Arial"/>
          <w:b/>
          <w:sz w:val="22"/>
          <w:szCs w:val="22"/>
          <w:u w:val="single"/>
        </w:rPr>
        <w:t>Π</w:t>
      </w:r>
      <w:r w:rsidR="00DE0AA6">
        <w:rPr>
          <w:rFonts w:ascii="Arial" w:eastAsia="Arial" w:hAnsi="Arial" w:cs="Arial"/>
          <w:b/>
          <w:sz w:val="22"/>
          <w:szCs w:val="22"/>
          <w:u w:val="single"/>
        </w:rPr>
        <w:t xml:space="preserve">αράδειγμα </w:t>
      </w:r>
      <w:r>
        <w:rPr>
          <w:rFonts w:ascii="Arial" w:eastAsia="Arial" w:hAnsi="Arial" w:cs="Arial"/>
          <w:b/>
          <w:sz w:val="22"/>
          <w:szCs w:val="22"/>
          <w:u w:val="single"/>
        </w:rPr>
        <w:t>2</w:t>
      </w:r>
      <w:r w:rsidR="00DE0AA6">
        <w:rPr>
          <w:rFonts w:ascii="Arial" w:eastAsia="Arial" w:hAnsi="Arial" w:cs="Arial"/>
          <w:b/>
          <w:sz w:val="22"/>
          <w:szCs w:val="22"/>
          <w:u w:val="single"/>
        </w:rPr>
        <w:t>:</w:t>
      </w:r>
      <w:r>
        <w:rPr>
          <w:rFonts w:ascii="Arial" w:eastAsia="Arial" w:hAnsi="Arial" w:cs="Arial"/>
          <w:b/>
          <w:sz w:val="22"/>
          <w:szCs w:val="22"/>
          <w:u w:val="single"/>
        </w:rPr>
        <w:t>Υπολογισμός E</w:t>
      </w:r>
      <w:r>
        <w:rPr>
          <w:rFonts w:ascii="Arial" w:eastAsia="Arial" w:hAnsi="Arial" w:cs="Arial"/>
          <w:b/>
          <w:sz w:val="22"/>
          <w:szCs w:val="22"/>
          <w:u w:val="single"/>
          <w:vertAlign w:val="subscript"/>
        </w:rPr>
        <w:t>S</w:t>
      </w:r>
      <w:r>
        <w:rPr>
          <w:rFonts w:ascii="Arial" w:eastAsia="Arial" w:hAnsi="Arial" w:cs="Arial"/>
          <w:b/>
          <w:sz w:val="22"/>
          <w:szCs w:val="22"/>
          <w:u w:val="single"/>
        </w:rPr>
        <w:t xml:space="preserve"> με δύο (2) σημεία γνωστά</w:t>
      </w: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Παράδειγμα: Δίνεται ο παρακάτω πίνακας με την τιμή του αγαθού (Ρ) την αμοιβή του συντελεστή παραγωγής του (W) και την προσφερόμενη ποσότητα (Q</w:t>
      </w:r>
      <w:r>
        <w:rPr>
          <w:rFonts w:ascii="Arial" w:eastAsia="Arial" w:hAnsi="Arial" w:cs="Arial"/>
          <w:sz w:val="22"/>
          <w:szCs w:val="22"/>
          <w:vertAlign w:val="subscript"/>
        </w:rPr>
        <w:t>S</w:t>
      </w:r>
      <w:r>
        <w:rPr>
          <w:rFonts w:ascii="Arial" w:eastAsia="Arial" w:hAnsi="Arial" w:cs="Arial"/>
          <w:sz w:val="22"/>
          <w:szCs w:val="22"/>
        </w:rPr>
        <w:t>) μιας επιχείρησης. Να υπολογισθεί η E</w:t>
      </w:r>
      <w:r>
        <w:rPr>
          <w:rFonts w:ascii="Arial" w:eastAsia="Arial" w:hAnsi="Arial" w:cs="Arial"/>
          <w:sz w:val="22"/>
          <w:szCs w:val="22"/>
          <w:vertAlign w:val="subscript"/>
        </w:rPr>
        <w:t>S</w:t>
      </w:r>
      <w:r>
        <w:rPr>
          <w:rFonts w:ascii="Arial" w:eastAsia="Arial" w:hAnsi="Arial" w:cs="Arial"/>
          <w:sz w:val="22"/>
          <w:szCs w:val="22"/>
        </w:rPr>
        <w:t xml:space="preserve"> καθώς η τιμή αυξάνει.</w:t>
      </w:r>
    </w:p>
    <w:tbl>
      <w:tblPr>
        <w:tblStyle w:val="ab"/>
        <w:tblW w:w="2610" w:type="dxa"/>
        <w:jc w:val="center"/>
        <w:tblInd w:w="0" w:type="dxa"/>
        <w:tblLayout w:type="fixed"/>
        <w:tblLook w:val="0000" w:firstRow="0" w:lastRow="0" w:firstColumn="0" w:lastColumn="0" w:noHBand="0" w:noVBand="0"/>
      </w:tblPr>
      <w:tblGrid>
        <w:gridCol w:w="900"/>
        <w:gridCol w:w="855"/>
        <w:gridCol w:w="855"/>
      </w:tblGrid>
      <w:tr w:rsidR="001975A8">
        <w:trPr>
          <w:trHeight w:val="240"/>
          <w:jc w:val="center"/>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b/>
                <w:sz w:val="22"/>
                <w:szCs w:val="22"/>
              </w:rPr>
            </w:pPr>
            <w:r>
              <w:rPr>
                <w:rFonts w:ascii="Arial" w:eastAsia="Arial" w:hAnsi="Arial" w:cs="Arial"/>
                <w:b/>
                <w:sz w:val="22"/>
                <w:szCs w:val="22"/>
              </w:rPr>
              <w:t>Ρ</w:t>
            </w:r>
          </w:p>
        </w:tc>
        <w:tc>
          <w:tcPr>
            <w:tcW w:w="855" w:type="dxa"/>
            <w:tcBorders>
              <w:top w:val="single" w:sz="4" w:space="0" w:color="000000"/>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b/>
                <w:sz w:val="22"/>
                <w:szCs w:val="22"/>
              </w:rPr>
            </w:pPr>
            <w:r>
              <w:rPr>
                <w:rFonts w:ascii="Arial" w:eastAsia="Arial" w:hAnsi="Arial" w:cs="Arial"/>
                <w:b/>
                <w:sz w:val="22"/>
                <w:szCs w:val="22"/>
              </w:rPr>
              <w:t>W</w:t>
            </w:r>
          </w:p>
        </w:tc>
        <w:tc>
          <w:tcPr>
            <w:tcW w:w="855" w:type="dxa"/>
            <w:tcBorders>
              <w:top w:val="single" w:sz="4" w:space="0" w:color="000000"/>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b/>
                <w:sz w:val="22"/>
                <w:szCs w:val="22"/>
              </w:rPr>
            </w:pPr>
            <w:r>
              <w:rPr>
                <w:rFonts w:ascii="Arial" w:eastAsia="Arial" w:hAnsi="Arial" w:cs="Arial"/>
                <w:b/>
                <w:sz w:val="22"/>
                <w:szCs w:val="22"/>
              </w:rPr>
              <w:t>Q</w:t>
            </w:r>
            <w:r>
              <w:rPr>
                <w:rFonts w:ascii="Arial" w:eastAsia="Arial" w:hAnsi="Arial" w:cs="Arial"/>
                <w:b/>
                <w:sz w:val="22"/>
                <w:szCs w:val="22"/>
                <w:vertAlign w:val="subscript"/>
              </w:rPr>
              <w:t>S</w:t>
            </w:r>
          </w:p>
        </w:tc>
      </w:tr>
      <w:tr w:rsidR="001975A8">
        <w:trPr>
          <w:trHeight w:val="240"/>
          <w:jc w:val="center"/>
        </w:trPr>
        <w:tc>
          <w:tcPr>
            <w:tcW w:w="900"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20</w:t>
            </w:r>
          </w:p>
        </w:tc>
        <w:tc>
          <w:tcPr>
            <w:tcW w:w="855"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2.000</w:t>
            </w:r>
          </w:p>
        </w:tc>
        <w:tc>
          <w:tcPr>
            <w:tcW w:w="855" w:type="dxa"/>
            <w:tcBorders>
              <w:top w:val="nil"/>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28</w:t>
            </w:r>
          </w:p>
        </w:tc>
      </w:tr>
      <w:tr w:rsidR="001975A8">
        <w:trPr>
          <w:trHeight w:val="240"/>
          <w:jc w:val="center"/>
        </w:trPr>
        <w:tc>
          <w:tcPr>
            <w:tcW w:w="900"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40</w:t>
            </w:r>
          </w:p>
        </w:tc>
        <w:tc>
          <w:tcPr>
            <w:tcW w:w="855"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2.500</w:t>
            </w:r>
          </w:p>
        </w:tc>
        <w:tc>
          <w:tcPr>
            <w:tcW w:w="855" w:type="dxa"/>
            <w:tcBorders>
              <w:top w:val="nil"/>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30</w:t>
            </w:r>
          </w:p>
        </w:tc>
      </w:tr>
      <w:tr w:rsidR="001975A8">
        <w:trPr>
          <w:trHeight w:val="240"/>
          <w:jc w:val="center"/>
        </w:trPr>
        <w:tc>
          <w:tcPr>
            <w:tcW w:w="900"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lastRenderedPageBreak/>
              <w:t>60</w:t>
            </w:r>
          </w:p>
        </w:tc>
        <w:tc>
          <w:tcPr>
            <w:tcW w:w="855"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2.500</w:t>
            </w:r>
          </w:p>
        </w:tc>
        <w:tc>
          <w:tcPr>
            <w:tcW w:w="855" w:type="dxa"/>
            <w:tcBorders>
              <w:top w:val="nil"/>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40</w:t>
            </w:r>
          </w:p>
        </w:tc>
      </w:tr>
    </w:tbl>
    <w:p w:rsidR="001975A8" w:rsidRDefault="006F0F79">
      <w:pPr>
        <w:spacing w:line="276" w:lineRule="auto"/>
        <w:jc w:val="both"/>
        <w:rPr>
          <w:rFonts w:ascii="Arial" w:eastAsia="Arial" w:hAnsi="Arial" w:cs="Arial"/>
          <w:b/>
          <w:sz w:val="22"/>
          <w:szCs w:val="22"/>
        </w:rPr>
      </w:pPr>
      <w:r>
        <w:rPr>
          <w:rFonts w:ascii="Arial" w:eastAsia="Arial" w:hAnsi="Arial" w:cs="Arial"/>
          <w:b/>
          <w:sz w:val="22"/>
          <w:szCs w:val="22"/>
        </w:rPr>
        <w:t>Λύση:</w:t>
      </w: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Για τον υπολογισμό της E</w:t>
      </w:r>
      <w:r>
        <w:rPr>
          <w:rFonts w:ascii="Arial" w:eastAsia="Arial" w:hAnsi="Arial" w:cs="Arial"/>
          <w:sz w:val="22"/>
          <w:szCs w:val="22"/>
          <w:vertAlign w:val="subscript"/>
        </w:rPr>
        <w:t xml:space="preserve">S </w:t>
      </w:r>
      <w:r>
        <w:rPr>
          <w:rFonts w:ascii="Arial" w:eastAsia="Arial" w:hAnsi="Arial" w:cs="Arial"/>
          <w:sz w:val="22"/>
          <w:szCs w:val="22"/>
        </w:rPr>
        <w:t xml:space="preserve">θα πρέπει να μεταβάλλεται η τιμή αλλά να ισχύει το </w:t>
      </w:r>
      <w:proofErr w:type="spellStart"/>
      <w:r>
        <w:rPr>
          <w:rFonts w:ascii="Arial" w:eastAsia="Arial" w:hAnsi="Arial" w:cs="Arial"/>
          <w:sz w:val="22"/>
          <w:szCs w:val="22"/>
        </w:rPr>
        <w:t>ceteris</w:t>
      </w:r>
      <w:proofErr w:type="spellEnd"/>
      <w:r>
        <w:rPr>
          <w:rFonts w:ascii="Arial" w:eastAsia="Arial" w:hAnsi="Arial" w:cs="Arial"/>
          <w:sz w:val="22"/>
          <w:szCs w:val="22"/>
        </w:rPr>
        <w:t xml:space="preserve"> </w:t>
      </w:r>
      <w:proofErr w:type="spellStart"/>
      <w:r>
        <w:rPr>
          <w:rFonts w:ascii="Arial" w:eastAsia="Arial" w:hAnsi="Arial" w:cs="Arial"/>
          <w:sz w:val="22"/>
          <w:szCs w:val="22"/>
        </w:rPr>
        <w:t>paribus</w:t>
      </w:r>
      <w:proofErr w:type="spellEnd"/>
      <w:r>
        <w:rPr>
          <w:rFonts w:ascii="Arial" w:eastAsia="Arial" w:hAnsi="Arial" w:cs="Arial"/>
          <w:sz w:val="22"/>
          <w:szCs w:val="22"/>
        </w:rPr>
        <w:t>. Συνεπώς η E</w:t>
      </w:r>
      <w:r>
        <w:rPr>
          <w:rFonts w:ascii="Arial" w:eastAsia="Arial" w:hAnsi="Arial" w:cs="Arial"/>
          <w:sz w:val="22"/>
          <w:szCs w:val="22"/>
          <w:vertAlign w:val="subscript"/>
        </w:rPr>
        <w:t xml:space="preserve">S </w:t>
      </w:r>
      <w:r>
        <w:rPr>
          <w:rFonts w:ascii="Arial" w:eastAsia="Arial" w:hAnsi="Arial" w:cs="Arial"/>
          <w:sz w:val="22"/>
          <w:szCs w:val="22"/>
        </w:rPr>
        <w:t>μπορεί να υπολογισθεί μόνο καθώς η τιμή αυξάνει από 40 σε 60 ευρώ. Μετά από αυτή την παρατήρηση η περίπτωση αυτή απλοποιείται στη μορφή της πρώ</w:t>
      </w:r>
      <w:r>
        <w:rPr>
          <w:rFonts w:ascii="Arial" w:eastAsia="Arial" w:hAnsi="Arial" w:cs="Arial"/>
          <w:sz w:val="22"/>
          <w:szCs w:val="22"/>
        </w:rPr>
        <w:t xml:space="preserve">της περίπτωσης και αφήνεται ως άσκηση. </w:t>
      </w:r>
    </w:p>
    <w:p w:rsidR="001975A8" w:rsidRDefault="001975A8">
      <w:pPr>
        <w:spacing w:line="276" w:lineRule="auto"/>
        <w:jc w:val="both"/>
        <w:rPr>
          <w:rFonts w:ascii="Arial" w:eastAsia="Arial" w:hAnsi="Arial" w:cs="Arial"/>
          <w:b/>
          <w:sz w:val="22"/>
          <w:szCs w:val="22"/>
        </w:rPr>
      </w:pPr>
    </w:p>
    <w:p w:rsidR="001975A8" w:rsidRDefault="006F0F79">
      <w:pPr>
        <w:spacing w:line="276" w:lineRule="auto"/>
        <w:jc w:val="both"/>
        <w:rPr>
          <w:rFonts w:ascii="Arial" w:eastAsia="Arial" w:hAnsi="Arial" w:cs="Arial"/>
          <w:b/>
          <w:sz w:val="22"/>
          <w:szCs w:val="22"/>
        </w:rPr>
      </w:pPr>
      <w:r>
        <w:rPr>
          <w:rFonts w:ascii="Arial" w:eastAsia="Arial" w:hAnsi="Arial" w:cs="Arial"/>
          <w:b/>
          <w:sz w:val="22"/>
          <w:szCs w:val="22"/>
        </w:rPr>
        <w:t>Εφαρμογή</w:t>
      </w:r>
    </w:p>
    <w:p w:rsidR="001975A8" w:rsidRDefault="006F0F79">
      <w:pPr>
        <w:spacing w:line="276" w:lineRule="auto"/>
        <w:jc w:val="both"/>
        <w:rPr>
          <w:rFonts w:ascii="Arial" w:eastAsia="Arial" w:hAnsi="Arial" w:cs="Arial"/>
          <w:b/>
          <w:sz w:val="22"/>
          <w:szCs w:val="22"/>
        </w:rPr>
      </w:pPr>
      <w:r>
        <w:rPr>
          <w:rFonts w:ascii="Arial" w:eastAsia="Arial" w:hAnsi="Arial" w:cs="Arial"/>
          <w:sz w:val="22"/>
          <w:szCs w:val="22"/>
        </w:rPr>
        <w:t>Να υπολογισθεί η E</w:t>
      </w:r>
      <w:r>
        <w:rPr>
          <w:rFonts w:ascii="Arial" w:eastAsia="Arial" w:hAnsi="Arial" w:cs="Arial"/>
          <w:sz w:val="22"/>
          <w:szCs w:val="22"/>
          <w:vertAlign w:val="subscript"/>
        </w:rPr>
        <w:t>S</w:t>
      </w:r>
      <w:r>
        <w:rPr>
          <w:rFonts w:ascii="Arial" w:eastAsia="Arial" w:hAnsi="Arial" w:cs="Arial"/>
          <w:sz w:val="22"/>
          <w:szCs w:val="22"/>
        </w:rPr>
        <w:t xml:space="preserve"> καθώς η τιμή αυξάνεται, σύμφωνα με τα δεδομένα του παρακάτω πίνακα:</w:t>
      </w:r>
    </w:p>
    <w:tbl>
      <w:tblPr>
        <w:tblStyle w:val="ac"/>
        <w:tblW w:w="5745" w:type="dxa"/>
        <w:jc w:val="center"/>
        <w:tblInd w:w="0" w:type="dxa"/>
        <w:tblLayout w:type="fixed"/>
        <w:tblLook w:val="0000" w:firstRow="0" w:lastRow="0" w:firstColumn="0" w:lastColumn="0" w:noHBand="0" w:noVBand="0"/>
      </w:tblPr>
      <w:tblGrid>
        <w:gridCol w:w="780"/>
        <w:gridCol w:w="1065"/>
        <w:gridCol w:w="2460"/>
        <w:gridCol w:w="1440"/>
      </w:tblGrid>
      <w:tr w:rsidR="001975A8">
        <w:trPr>
          <w:trHeight w:val="240"/>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b/>
                <w:sz w:val="22"/>
                <w:szCs w:val="22"/>
              </w:rPr>
            </w:pPr>
            <w:r>
              <w:rPr>
                <w:rFonts w:ascii="Arial" w:eastAsia="Arial" w:hAnsi="Arial" w:cs="Arial"/>
                <w:b/>
                <w:sz w:val="22"/>
                <w:szCs w:val="22"/>
              </w:rPr>
              <w:t>Ρ</w:t>
            </w:r>
          </w:p>
        </w:tc>
        <w:tc>
          <w:tcPr>
            <w:tcW w:w="1065" w:type="dxa"/>
            <w:tcBorders>
              <w:top w:val="single" w:sz="4" w:space="0" w:color="000000"/>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b/>
                <w:sz w:val="22"/>
                <w:szCs w:val="22"/>
              </w:rPr>
            </w:pPr>
            <w:r>
              <w:rPr>
                <w:rFonts w:ascii="Arial" w:eastAsia="Arial" w:hAnsi="Arial" w:cs="Arial"/>
                <w:b/>
                <w:sz w:val="22"/>
                <w:szCs w:val="22"/>
              </w:rPr>
              <w:t>W</w:t>
            </w:r>
          </w:p>
        </w:tc>
        <w:tc>
          <w:tcPr>
            <w:tcW w:w="2460" w:type="dxa"/>
            <w:tcBorders>
              <w:top w:val="single" w:sz="4" w:space="0" w:color="000000"/>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b/>
                <w:sz w:val="22"/>
                <w:szCs w:val="22"/>
              </w:rPr>
            </w:pPr>
            <w:r>
              <w:rPr>
                <w:rFonts w:ascii="Arial" w:eastAsia="Arial" w:hAnsi="Arial" w:cs="Arial"/>
                <w:b/>
                <w:sz w:val="22"/>
                <w:szCs w:val="22"/>
              </w:rPr>
              <w:t>Καιρικές Συνθήκες</w:t>
            </w:r>
          </w:p>
        </w:tc>
        <w:tc>
          <w:tcPr>
            <w:tcW w:w="1440" w:type="dxa"/>
            <w:tcBorders>
              <w:top w:val="single" w:sz="4" w:space="0" w:color="000000"/>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b/>
                <w:sz w:val="22"/>
                <w:szCs w:val="22"/>
              </w:rPr>
            </w:pPr>
            <w:r>
              <w:rPr>
                <w:rFonts w:ascii="Arial" w:eastAsia="Arial" w:hAnsi="Arial" w:cs="Arial"/>
                <w:b/>
                <w:sz w:val="22"/>
                <w:szCs w:val="22"/>
              </w:rPr>
              <w:t>Q</w:t>
            </w:r>
            <w:r>
              <w:rPr>
                <w:rFonts w:ascii="Arial" w:eastAsia="Arial" w:hAnsi="Arial" w:cs="Arial"/>
                <w:b/>
                <w:sz w:val="22"/>
                <w:szCs w:val="22"/>
                <w:vertAlign w:val="subscript"/>
              </w:rPr>
              <w:t>S</w:t>
            </w:r>
          </w:p>
        </w:tc>
      </w:tr>
      <w:tr w:rsidR="001975A8">
        <w:trPr>
          <w:trHeight w:val="240"/>
          <w:jc w:val="center"/>
        </w:trPr>
        <w:tc>
          <w:tcPr>
            <w:tcW w:w="780"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20</w:t>
            </w:r>
          </w:p>
        </w:tc>
        <w:tc>
          <w:tcPr>
            <w:tcW w:w="1065"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5.000</w:t>
            </w:r>
          </w:p>
        </w:tc>
        <w:tc>
          <w:tcPr>
            <w:tcW w:w="2460" w:type="dxa"/>
            <w:tcBorders>
              <w:top w:val="nil"/>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Ευνοϊκές</w:t>
            </w:r>
          </w:p>
        </w:tc>
        <w:tc>
          <w:tcPr>
            <w:tcW w:w="1440" w:type="dxa"/>
            <w:tcBorders>
              <w:top w:val="nil"/>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50</w:t>
            </w:r>
          </w:p>
        </w:tc>
      </w:tr>
      <w:tr w:rsidR="001975A8">
        <w:trPr>
          <w:trHeight w:val="240"/>
          <w:jc w:val="center"/>
        </w:trPr>
        <w:tc>
          <w:tcPr>
            <w:tcW w:w="780"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30</w:t>
            </w:r>
          </w:p>
        </w:tc>
        <w:tc>
          <w:tcPr>
            <w:tcW w:w="1065"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5.500</w:t>
            </w:r>
          </w:p>
        </w:tc>
        <w:tc>
          <w:tcPr>
            <w:tcW w:w="2460" w:type="dxa"/>
            <w:tcBorders>
              <w:top w:val="nil"/>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Ευνοϊκές</w:t>
            </w:r>
          </w:p>
        </w:tc>
        <w:tc>
          <w:tcPr>
            <w:tcW w:w="1440" w:type="dxa"/>
            <w:tcBorders>
              <w:top w:val="nil"/>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55</w:t>
            </w:r>
          </w:p>
        </w:tc>
      </w:tr>
      <w:tr w:rsidR="001975A8">
        <w:trPr>
          <w:trHeight w:val="240"/>
          <w:jc w:val="center"/>
        </w:trPr>
        <w:tc>
          <w:tcPr>
            <w:tcW w:w="780"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40</w:t>
            </w:r>
          </w:p>
        </w:tc>
        <w:tc>
          <w:tcPr>
            <w:tcW w:w="1065"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5.000</w:t>
            </w:r>
          </w:p>
        </w:tc>
        <w:tc>
          <w:tcPr>
            <w:tcW w:w="2460" w:type="dxa"/>
            <w:tcBorders>
              <w:top w:val="nil"/>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Ευνοϊκές</w:t>
            </w:r>
          </w:p>
        </w:tc>
        <w:tc>
          <w:tcPr>
            <w:tcW w:w="1440" w:type="dxa"/>
            <w:tcBorders>
              <w:top w:val="nil"/>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75</w:t>
            </w:r>
          </w:p>
        </w:tc>
      </w:tr>
      <w:tr w:rsidR="001975A8">
        <w:trPr>
          <w:trHeight w:val="240"/>
          <w:jc w:val="center"/>
        </w:trPr>
        <w:tc>
          <w:tcPr>
            <w:tcW w:w="780" w:type="dxa"/>
            <w:tcBorders>
              <w:top w:val="nil"/>
              <w:left w:val="single" w:sz="4" w:space="0" w:color="000000"/>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50</w:t>
            </w:r>
          </w:p>
        </w:tc>
        <w:tc>
          <w:tcPr>
            <w:tcW w:w="1065" w:type="dxa"/>
            <w:tcBorders>
              <w:top w:val="nil"/>
              <w:left w:val="nil"/>
              <w:bottom w:val="single" w:sz="4" w:space="0" w:color="000000"/>
              <w:right w:val="single" w:sz="4" w:space="0" w:color="000000"/>
            </w:tcBorders>
            <w:shd w:val="clear" w:color="auto" w:fill="auto"/>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5.500</w:t>
            </w:r>
          </w:p>
        </w:tc>
        <w:tc>
          <w:tcPr>
            <w:tcW w:w="2460" w:type="dxa"/>
            <w:tcBorders>
              <w:top w:val="nil"/>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Δυσμενείς</w:t>
            </w:r>
          </w:p>
        </w:tc>
        <w:tc>
          <w:tcPr>
            <w:tcW w:w="1440" w:type="dxa"/>
            <w:tcBorders>
              <w:top w:val="nil"/>
              <w:left w:val="nil"/>
              <w:bottom w:val="single" w:sz="4" w:space="0" w:color="000000"/>
              <w:right w:val="single" w:sz="4" w:space="0" w:color="000000"/>
            </w:tcBorders>
            <w:vAlign w:val="bottom"/>
          </w:tcPr>
          <w:p w:rsidR="001975A8" w:rsidRDefault="006F0F79">
            <w:pPr>
              <w:spacing w:line="276" w:lineRule="auto"/>
              <w:jc w:val="center"/>
              <w:rPr>
                <w:rFonts w:ascii="Arial" w:eastAsia="Arial" w:hAnsi="Arial" w:cs="Arial"/>
                <w:sz w:val="22"/>
                <w:szCs w:val="22"/>
              </w:rPr>
            </w:pPr>
            <w:r>
              <w:rPr>
                <w:rFonts w:ascii="Arial" w:eastAsia="Arial" w:hAnsi="Arial" w:cs="Arial"/>
                <w:sz w:val="22"/>
                <w:szCs w:val="22"/>
              </w:rPr>
              <w:t>65</w:t>
            </w:r>
          </w:p>
        </w:tc>
      </w:tr>
    </w:tbl>
    <w:p w:rsidR="001975A8" w:rsidRDefault="001975A8">
      <w:pPr>
        <w:spacing w:line="276" w:lineRule="auto"/>
        <w:jc w:val="both"/>
        <w:rPr>
          <w:rFonts w:ascii="Arial" w:eastAsia="Arial" w:hAnsi="Arial" w:cs="Arial"/>
          <w:b/>
          <w:sz w:val="22"/>
          <w:szCs w:val="22"/>
          <w:u w:val="single"/>
        </w:rPr>
      </w:pPr>
    </w:p>
    <w:p w:rsidR="001975A8" w:rsidRDefault="001975A8">
      <w:pPr>
        <w:spacing w:line="276" w:lineRule="auto"/>
        <w:jc w:val="both"/>
        <w:rPr>
          <w:rFonts w:ascii="Arial" w:eastAsia="Arial" w:hAnsi="Arial" w:cs="Arial"/>
          <w:b/>
          <w:sz w:val="22"/>
          <w:szCs w:val="22"/>
          <w:u w:val="single"/>
        </w:rPr>
      </w:pPr>
    </w:p>
    <w:p w:rsidR="001975A8" w:rsidRDefault="00DE0AA6">
      <w:pPr>
        <w:spacing w:line="276" w:lineRule="auto"/>
        <w:jc w:val="both"/>
        <w:rPr>
          <w:rFonts w:ascii="Arial" w:eastAsia="Arial" w:hAnsi="Arial" w:cs="Arial"/>
          <w:b/>
          <w:sz w:val="22"/>
          <w:szCs w:val="22"/>
        </w:rPr>
      </w:pPr>
      <w:r>
        <w:rPr>
          <w:rFonts w:ascii="Arial" w:eastAsia="Arial" w:hAnsi="Arial" w:cs="Arial"/>
          <w:b/>
          <w:sz w:val="22"/>
          <w:szCs w:val="22"/>
          <w:u w:val="single"/>
        </w:rPr>
        <w:t>Παράδειγμα 3:</w:t>
      </w:r>
      <w:r w:rsidR="006F0F79">
        <w:rPr>
          <w:rFonts w:ascii="Arial" w:eastAsia="Arial" w:hAnsi="Arial" w:cs="Arial"/>
          <w:b/>
          <w:sz w:val="22"/>
          <w:szCs w:val="22"/>
          <w:u w:val="single"/>
        </w:rPr>
        <w:t>Γραμμική συνάρτηση προσφοράς με γνωστή συνάρτηση προσφοράς και δύο (2) τιμές</w:t>
      </w:r>
      <w:r w:rsidR="006F0F79">
        <w:rPr>
          <w:rFonts w:ascii="Arial" w:eastAsia="Arial" w:hAnsi="Arial" w:cs="Arial"/>
          <w:b/>
          <w:sz w:val="22"/>
          <w:szCs w:val="22"/>
        </w:rPr>
        <w:t>.</w:t>
      </w: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Παράδειγμα: Δίνεται η συνάρτηση προσφοράς Q</w:t>
      </w:r>
      <w:r>
        <w:rPr>
          <w:rFonts w:ascii="Arial" w:eastAsia="Arial" w:hAnsi="Arial" w:cs="Arial"/>
          <w:sz w:val="22"/>
          <w:szCs w:val="22"/>
          <w:vertAlign w:val="subscript"/>
        </w:rPr>
        <w:t>S</w:t>
      </w:r>
      <w:r>
        <w:rPr>
          <w:rFonts w:ascii="Arial" w:eastAsia="Arial" w:hAnsi="Arial" w:cs="Arial"/>
          <w:sz w:val="22"/>
          <w:szCs w:val="22"/>
        </w:rPr>
        <w:t>= 150+Ρ. Να βρεθεί η ελαστικότητα προσφοράς ως προς την τιμή καθώς η τιμή αυξάνει από 50 σε 100 ευρώ</w:t>
      </w:r>
    </w:p>
    <w:p w:rsidR="001975A8" w:rsidRDefault="001975A8">
      <w:pPr>
        <w:spacing w:line="276" w:lineRule="auto"/>
        <w:jc w:val="both"/>
        <w:rPr>
          <w:rFonts w:ascii="Arial" w:eastAsia="Arial" w:hAnsi="Arial" w:cs="Arial"/>
          <w:b/>
          <w:sz w:val="22"/>
          <w:szCs w:val="22"/>
        </w:rPr>
      </w:pPr>
    </w:p>
    <w:p w:rsidR="001975A8" w:rsidRDefault="006F0F79">
      <w:pPr>
        <w:spacing w:line="276" w:lineRule="auto"/>
        <w:jc w:val="both"/>
        <w:rPr>
          <w:rFonts w:ascii="Arial" w:eastAsia="Arial" w:hAnsi="Arial" w:cs="Arial"/>
          <w:b/>
          <w:sz w:val="22"/>
          <w:szCs w:val="22"/>
        </w:rPr>
      </w:pPr>
      <w:r>
        <w:rPr>
          <w:rFonts w:ascii="Arial" w:eastAsia="Arial" w:hAnsi="Arial" w:cs="Arial"/>
          <w:b/>
          <w:sz w:val="22"/>
          <w:szCs w:val="22"/>
        </w:rPr>
        <w:t>Λύση:</w:t>
      </w: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Αντικαθιστούμε τις τιμές 50 και 100 ευρώ στη συνάρτηση προσφοράς και λαμβάνουμε τις αντίστοιχες προσφερόμενες ποσότητες (200 και 250 κιλά αντίστοιχα). Στη συνέχεια, η άσκηση μετατρέπεται σαν αυτή της πρώτης περίπτωσης και αφήνεται ως άσκηση.</w:t>
      </w:r>
    </w:p>
    <w:p w:rsidR="001975A8" w:rsidRDefault="001975A8">
      <w:pPr>
        <w:spacing w:line="276" w:lineRule="auto"/>
        <w:jc w:val="both"/>
        <w:rPr>
          <w:rFonts w:ascii="Arial" w:eastAsia="Arial" w:hAnsi="Arial" w:cs="Arial"/>
          <w:sz w:val="22"/>
          <w:szCs w:val="22"/>
        </w:rPr>
      </w:pPr>
    </w:p>
    <w:p w:rsidR="001975A8" w:rsidRDefault="006F0F79">
      <w:pPr>
        <w:spacing w:line="276" w:lineRule="auto"/>
        <w:jc w:val="both"/>
        <w:rPr>
          <w:rFonts w:ascii="Arial" w:eastAsia="Arial" w:hAnsi="Arial" w:cs="Arial"/>
          <w:b/>
          <w:sz w:val="22"/>
          <w:szCs w:val="22"/>
        </w:rPr>
      </w:pPr>
      <w:r>
        <w:rPr>
          <w:rFonts w:ascii="Arial" w:eastAsia="Arial" w:hAnsi="Arial" w:cs="Arial"/>
          <w:b/>
          <w:sz w:val="22"/>
          <w:szCs w:val="22"/>
        </w:rPr>
        <w:t>Εφαρμογ</w:t>
      </w:r>
      <w:r>
        <w:rPr>
          <w:rFonts w:ascii="Arial" w:eastAsia="Arial" w:hAnsi="Arial" w:cs="Arial"/>
          <w:b/>
          <w:sz w:val="22"/>
          <w:szCs w:val="22"/>
        </w:rPr>
        <w:t>ή</w:t>
      </w: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Δίνεται η συνάρτηση προσφοράς Q</w:t>
      </w:r>
      <w:r>
        <w:rPr>
          <w:rFonts w:ascii="Arial" w:eastAsia="Arial" w:hAnsi="Arial" w:cs="Arial"/>
          <w:sz w:val="22"/>
          <w:szCs w:val="22"/>
          <w:vertAlign w:val="subscript"/>
        </w:rPr>
        <w:t>S</w:t>
      </w:r>
      <w:r>
        <w:rPr>
          <w:rFonts w:ascii="Arial" w:eastAsia="Arial" w:hAnsi="Arial" w:cs="Arial"/>
          <w:sz w:val="22"/>
          <w:szCs w:val="22"/>
        </w:rPr>
        <w:t>= 500+8Ρ. Να βρεθεί η E</w:t>
      </w:r>
      <w:r>
        <w:rPr>
          <w:rFonts w:ascii="Arial" w:eastAsia="Arial" w:hAnsi="Arial" w:cs="Arial"/>
          <w:sz w:val="22"/>
          <w:szCs w:val="22"/>
          <w:vertAlign w:val="subscript"/>
        </w:rPr>
        <w:t>S</w:t>
      </w:r>
      <w:r>
        <w:rPr>
          <w:rFonts w:ascii="Arial" w:eastAsia="Arial" w:hAnsi="Arial" w:cs="Arial"/>
          <w:sz w:val="22"/>
          <w:szCs w:val="22"/>
        </w:rPr>
        <w:t xml:space="preserve"> καθώς η τιμή αυξάνει από 10 σε 15 ευρώ. </w:t>
      </w:r>
    </w:p>
    <w:p w:rsidR="001975A8" w:rsidRDefault="001975A8">
      <w:pPr>
        <w:spacing w:line="276" w:lineRule="auto"/>
        <w:jc w:val="both"/>
        <w:rPr>
          <w:rFonts w:ascii="Arial" w:eastAsia="Arial" w:hAnsi="Arial" w:cs="Arial"/>
          <w:sz w:val="22"/>
          <w:szCs w:val="22"/>
        </w:rPr>
      </w:pPr>
    </w:p>
    <w:p w:rsidR="001975A8" w:rsidRDefault="00DE0AA6">
      <w:pPr>
        <w:spacing w:line="276" w:lineRule="auto"/>
        <w:jc w:val="both"/>
        <w:rPr>
          <w:rFonts w:ascii="Arial" w:eastAsia="Arial" w:hAnsi="Arial" w:cs="Arial"/>
          <w:b/>
          <w:sz w:val="22"/>
          <w:szCs w:val="22"/>
        </w:rPr>
      </w:pPr>
      <w:r>
        <w:rPr>
          <w:rFonts w:ascii="Arial" w:eastAsia="Arial" w:hAnsi="Arial" w:cs="Arial"/>
          <w:b/>
          <w:sz w:val="22"/>
          <w:szCs w:val="22"/>
          <w:u w:val="single"/>
        </w:rPr>
        <w:t>Παράδειγμα 4:</w:t>
      </w:r>
      <w:r w:rsidR="006F0F79">
        <w:rPr>
          <w:rFonts w:ascii="Arial" w:eastAsia="Arial" w:hAnsi="Arial" w:cs="Arial"/>
          <w:b/>
          <w:sz w:val="22"/>
          <w:szCs w:val="22"/>
          <w:u w:val="single"/>
        </w:rPr>
        <w:t>Γραμμική συνάρτηση προσφοράς με γνωστή συνάρτηση προσφοράς και μια (1) τιμή</w:t>
      </w:r>
      <w:r w:rsidR="006F0F79">
        <w:rPr>
          <w:rFonts w:ascii="Arial" w:eastAsia="Arial" w:hAnsi="Arial" w:cs="Arial"/>
          <w:b/>
          <w:sz w:val="22"/>
          <w:szCs w:val="22"/>
        </w:rPr>
        <w:t>.</w:t>
      </w:r>
    </w:p>
    <w:p w:rsidR="001975A8" w:rsidRDefault="006F0F79">
      <w:pPr>
        <w:spacing w:line="276" w:lineRule="auto"/>
        <w:jc w:val="both"/>
        <w:rPr>
          <w:rFonts w:ascii="Arial" w:eastAsia="Arial" w:hAnsi="Arial" w:cs="Arial"/>
          <w:b/>
          <w:sz w:val="22"/>
          <w:szCs w:val="22"/>
        </w:rPr>
      </w:pPr>
      <w:r>
        <w:rPr>
          <w:rFonts w:ascii="Arial" w:eastAsia="Arial" w:hAnsi="Arial" w:cs="Arial"/>
          <w:sz w:val="22"/>
          <w:szCs w:val="22"/>
        </w:rPr>
        <w:t>Παράδειγμα: Δίνεται η συνάρτηση προσφοράς Q</w:t>
      </w:r>
      <w:r>
        <w:rPr>
          <w:rFonts w:ascii="Arial" w:eastAsia="Arial" w:hAnsi="Arial" w:cs="Arial"/>
          <w:sz w:val="22"/>
          <w:szCs w:val="22"/>
          <w:vertAlign w:val="subscript"/>
        </w:rPr>
        <w:t>S</w:t>
      </w:r>
      <w:r>
        <w:rPr>
          <w:rFonts w:ascii="Arial" w:eastAsia="Arial" w:hAnsi="Arial" w:cs="Arial"/>
          <w:sz w:val="22"/>
          <w:szCs w:val="22"/>
        </w:rPr>
        <w:t>= 150+Ρ. Να βρεθεί η ελαστικότητα προσφοράς ως προς την τιμή, στην τιμή των 150 ευρώ.</w:t>
      </w:r>
    </w:p>
    <w:p w:rsidR="001975A8" w:rsidRDefault="001975A8">
      <w:pPr>
        <w:spacing w:line="276" w:lineRule="auto"/>
        <w:jc w:val="both"/>
        <w:rPr>
          <w:rFonts w:ascii="Arial" w:eastAsia="Arial" w:hAnsi="Arial" w:cs="Arial"/>
          <w:b/>
          <w:sz w:val="22"/>
          <w:szCs w:val="22"/>
        </w:rPr>
      </w:pPr>
    </w:p>
    <w:p w:rsidR="001975A8" w:rsidRDefault="006F0F79">
      <w:pPr>
        <w:spacing w:line="276" w:lineRule="auto"/>
        <w:jc w:val="both"/>
        <w:rPr>
          <w:rFonts w:ascii="Arial" w:eastAsia="Arial" w:hAnsi="Arial" w:cs="Arial"/>
          <w:b/>
          <w:sz w:val="22"/>
          <w:szCs w:val="22"/>
        </w:rPr>
      </w:pPr>
      <w:r>
        <w:rPr>
          <w:rFonts w:ascii="Arial" w:eastAsia="Arial" w:hAnsi="Arial" w:cs="Arial"/>
          <w:b/>
          <w:sz w:val="22"/>
          <w:szCs w:val="22"/>
        </w:rPr>
        <w:t>Λύση:</w:t>
      </w: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Σε αυτή την περίπτωση όμως θα χρησιμοποιήσουμε τον τύπο της ελαστικότητας προσφοράς ως προς την τιμή με το συντελεστή δ</w:t>
      </w:r>
      <w:r>
        <w:rPr>
          <w:rFonts w:ascii="Arial" w:eastAsia="Arial" w:hAnsi="Arial" w:cs="Arial"/>
          <w:sz w:val="22"/>
          <w:szCs w:val="22"/>
        </w:rPr>
        <w:t xml:space="preserve"> της γραμμικής καμπύλης προσφοράς που είναι γνωστός. Συγκεκριμένα: </w:t>
      </w:r>
    </w:p>
    <w:p w:rsidR="001975A8" w:rsidRDefault="006F0F79">
      <w:pPr>
        <w:spacing w:line="276" w:lineRule="auto"/>
        <w:jc w:val="center"/>
        <w:rPr>
          <w:rFonts w:ascii="Arial" w:eastAsia="Arial" w:hAnsi="Arial" w:cs="Arial"/>
          <w:sz w:val="22"/>
          <w:szCs w:val="22"/>
        </w:rPr>
      </w:pPr>
      <w:r>
        <w:rPr>
          <w:rFonts w:ascii="Arial" w:eastAsia="Arial" w:hAnsi="Arial" w:cs="Arial"/>
          <w:noProof/>
          <w:sz w:val="22"/>
          <w:szCs w:val="22"/>
        </w:rPr>
        <w:drawing>
          <wp:inline distT="114300" distB="114300" distL="114300" distR="114300">
            <wp:extent cx="2514600" cy="390525"/>
            <wp:effectExtent l="0" t="0" r="0" b="0"/>
            <wp:docPr id="3" name="image3.gif" descr="This is the rendered form of the equation. You can not edit this directly. Right click will give you the option to save the image, and in most browsers you can drag the image onto your desktop or another program."/>
            <wp:cNvGraphicFramePr/>
            <a:graphic xmlns:a="http://schemas.openxmlformats.org/drawingml/2006/main">
              <a:graphicData uri="http://schemas.openxmlformats.org/drawingml/2006/picture">
                <pic:pic xmlns:pic="http://schemas.openxmlformats.org/drawingml/2006/picture">
                  <pic:nvPicPr>
                    <pic:cNvPr id="0" name="image3.gif" descr="This is the rendered form of the equation. You can not edit this directly. Right click will give you the option to save the image, and in most browsers you can drag the image onto your desktop or another program."/>
                    <pic:cNvPicPr preferRelativeResize="0"/>
                  </pic:nvPicPr>
                  <pic:blipFill>
                    <a:blip r:embed="rId10"/>
                    <a:srcRect/>
                    <a:stretch>
                      <a:fillRect/>
                    </a:stretch>
                  </pic:blipFill>
                  <pic:spPr>
                    <a:xfrm>
                      <a:off x="0" y="0"/>
                      <a:ext cx="2514600" cy="390525"/>
                    </a:xfrm>
                    <a:prstGeom prst="rect">
                      <a:avLst/>
                    </a:prstGeom>
                    <a:ln/>
                  </pic:spPr>
                </pic:pic>
              </a:graphicData>
            </a:graphic>
          </wp:inline>
        </w:drawing>
      </w:r>
    </w:p>
    <w:p w:rsidR="001975A8" w:rsidRDefault="006F0F79">
      <w:pPr>
        <w:spacing w:line="276" w:lineRule="auto"/>
        <w:rPr>
          <w:rFonts w:ascii="Arial" w:eastAsia="Arial" w:hAnsi="Arial" w:cs="Arial"/>
          <w:sz w:val="22"/>
          <w:szCs w:val="22"/>
        </w:rPr>
      </w:pPr>
      <w:r>
        <w:rPr>
          <w:rFonts w:ascii="Arial" w:eastAsia="Arial" w:hAnsi="Arial" w:cs="Arial"/>
          <w:sz w:val="22"/>
          <w:szCs w:val="22"/>
        </w:rPr>
        <w:t>Και με αντικατάσταση:</w:t>
      </w:r>
    </w:p>
    <w:p w:rsidR="001975A8" w:rsidRDefault="006F0F79">
      <w:pPr>
        <w:spacing w:line="276" w:lineRule="auto"/>
        <w:jc w:val="center"/>
        <w:rPr>
          <w:rFonts w:ascii="Arial" w:eastAsia="Arial" w:hAnsi="Arial" w:cs="Arial"/>
          <w:sz w:val="22"/>
          <w:szCs w:val="22"/>
        </w:rPr>
      </w:pPr>
      <w:r>
        <w:rPr>
          <w:rFonts w:ascii="Arial" w:eastAsia="Arial" w:hAnsi="Arial" w:cs="Arial"/>
          <w:noProof/>
          <w:sz w:val="22"/>
          <w:szCs w:val="22"/>
        </w:rPr>
        <w:drawing>
          <wp:inline distT="114300" distB="114300" distL="114300" distR="114300">
            <wp:extent cx="1447800" cy="361950"/>
            <wp:effectExtent l="0" t="0" r="0" b="0"/>
            <wp:docPr id="5" name="image7.gif" descr="This is the rendered form of the equation. You can not edit this directly. Right click will give you the option to save the image, and in most browsers you can drag the image onto your desktop or another program."/>
            <wp:cNvGraphicFramePr/>
            <a:graphic xmlns:a="http://schemas.openxmlformats.org/drawingml/2006/main">
              <a:graphicData uri="http://schemas.openxmlformats.org/drawingml/2006/picture">
                <pic:pic xmlns:pic="http://schemas.openxmlformats.org/drawingml/2006/picture">
                  <pic:nvPicPr>
                    <pic:cNvPr id="0" name="image7.gif" descr="This is the rendered form of the equation. You can not edit this directly. Right click will give you the option to save the image, and in most browsers you can drag the image onto your desktop or another program."/>
                    <pic:cNvPicPr preferRelativeResize="0"/>
                  </pic:nvPicPr>
                  <pic:blipFill>
                    <a:blip r:embed="rId11"/>
                    <a:srcRect/>
                    <a:stretch>
                      <a:fillRect/>
                    </a:stretch>
                  </pic:blipFill>
                  <pic:spPr>
                    <a:xfrm>
                      <a:off x="0" y="0"/>
                      <a:ext cx="1447800" cy="361950"/>
                    </a:xfrm>
                    <a:prstGeom prst="rect">
                      <a:avLst/>
                    </a:prstGeom>
                    <a:ln/>
                  </pic:spPr>
                </pic:pic>
              </a:graphicData>
            </a:graphic>
          </wp:inline>
        </w:drawing>
      </w:r>
    </w:p>
    <w:p w:rsidR="001975A8" w:rsidRDefault="006F0F79">
      <w:pPr>
        <w:spacing w:line="276" w:lineRule="auto"/>
        <w:rPr>
          <w:rFonts w:ascii="Arial" w:eastAsia="Arial" w:hAnsi="Arial" w:cs="Arial"/>
          <w:b/>
          <w:sz w:val="22"/>
          <w:szCs w:val="22"/>
        </w:rPr>
      </w:pPr>
      <w:r>
        <w:rPr>
          <w:rFonts w:ascii="Arial" w:eastAsia="Arial" w:hAnsi="Arial" w:cs="Arial"/>
          <w:b/>
          <w:sz w:val="22"/>
          <w:szCs w:val="22"/>
        </w:rPr>
        <w:t>Εφαρμογή</w:t>
      </w: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Δίνεται η συνάρτηση προσφοράς Q</w:t>
      </w:r>
      <w:r>
        <w:rPr>
          <w:rFonts w:ascii="Arial" w:eastAsia="Arial" w:hAnsi="Arial" w:cs="Arial"/>
          <w:sz w:val="22"/>
          <w:szCs w:val="22"/>
          <w:vertAlign w:val="subscript"/>
        </w:rPr>
        <w:t>S</w:t>
      </w:r>
      <w:r>
        <w:rPr>
          <w:rFonts w:ascii="Arial" w:eastAsia="Arial" w:hAnsi="Arial" w:cs="Arial"/>
          <w:sz w:val="22"/>
          <w:szCs w:val="22"/>
        </w:rPr>
        <w:t>= 100+4Ρ. Να βρεθεί η ελαστικότητα ζήτησης στην τιμή 20 ευρώ.</w:t>
      </w:r>
    </w:p>
    <w:p w:rsidR="001975A8" w:rsidRDefault="001975A8">
      <w:pPr>
        <w:spacing w:line="276" w:lineRule="auto"/>
        <w:jc w:val="both"/>
        <w:rPr>
          <w:rFonts w:ascii="Arial" w:eastAsia="Arial" w:hAnsi="Arial" w:cs="Arial"/>
          <w:sz w:val="22"/>
          <w:szCs w:val="22"/>
        </w:rPr>
      </w:pPr>
    </w:p>
    <w:p w:rsidR="001975A8" w:rsidRDefault="001975A8">
      <w:pPr>
        <w:pBdr>
          <w:top w:val="nil"/>
          <w:left w:val="nil"/>
          <w:bottom w:val="nil"/>
          <w:right w:val="nil"/>
          <w:between w:val="nil"/>
        </w:pBdr>
        <w:spacing w:line="276" w:lineRule="auto"/>
        <w:jc w:val="both"/>
        <w:rPr>
          <w:rFonts w:ascii="Arial" w:eastAsia="Arial" w:hAnsi="Arial" w:cs="Arial"/>
          <w:color w:val="000000"/>
          <w:sz w:val="22"/>
          <w:szCs w:val="22"/>
        </w:rPr>
      </w:pPr>
    </w:p>
    <w:p w:rsidR="001975A8" w:rsidRDefault="006F0F79">
      <w:pPr>
        <w:spacing w:line="276" w:lineRule="auto"/>
        <w:jc w:val="both"/>
        <w:rPr>
          <w:rFonts w:ascii="Arial" w:eastAsia="Arial" w:hAnsi="Arial" w:cs="Arial"/>
          <w:sz w:val="22"/>
          <w:szCs w:val="22"/>
          <w:u w:val="single"/>
        </w:rPr>
      </w:pPr>
      <w:r>
        <w:rPr>
          <w:rFonts w:ascii="Arial" w:eastAsia="Arial" w:hAnsi="Arial" w:cs="Arial"/>
          <w:b/>
          <w:sz w:val="22"/>
          <w:szCs w:val="22"/>
        </w:rPr>
        <w:t xml:space="preserve"> </w:t>
      </w:r>
      <w:r w:rsidR="00DE0AA6">
        <w:rPr>
          <w:rFonts w:ascii="Arial" w:eastAsia="Arial" w:hAnsi="Arial" w:cs="Arial"/>
          <w:b/>
          <w:sz w:val="22"/>
          <w:szCs w:val="22"/>
        </w:rPr>
        <w:t>Παράδειγμα 5:</w:t>
      </w:r>
      <w:r>
        <w:rPr>
          <w:rFonts w:ascii="Arial" w:eastAsia="Arial" w:hAnsi="Arial" w:cs="Arial"/>
          <w:b/>
          <w:sz w:val="22"/>
          <w:szCs w:val="22"/>
        </w:rPr>
        <w:t xml:space="preserve">Άσκηση με κατασκευή πίνακα </w:t>
      </w:r>
      <w:r>
        <w:rPr>
          <w:rFonts w:ascii="Arial" w:eastAsia="Arial" w:hAnsi="Arial" w:cs="Arial"/>
          <w:b/>
          <w:sz w:val="22"/>
          <w:szCs w:val="22"/>
        </w:rPr>
        <w:t>προσφοράς</w:t>
      </w:r>
      <w:r>
        <w:rPr>
          <w:rFonts w:ascii="Arial" w:eastAsia="Arial" w:hAnsi="Arial" w:cs="Arial"/>
          <w:b/>
          <w:sz w:val="22"/>
          <w:szCs w:val="22"/>
          <w:u w:val="single"/>
        </w:rPr>
        <w:t>.</w:t>
      </w:r>
      <w:r>
        <w:rPr>
          <w:rFonts w:ascii="Arial" w:eastAsia="Arial" w:hAnsi="Arial" w:cs="Arial"/>
          <w:sz w:val="22"/>
          <w:szCs w:val="22"/>
          <w:u w:val="single"/>
        </w:rPr>
        <w:t xml:space="preserve"> </w:t>
      </w: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Παράδειγμα: Να κατασκευαστεί ο πίνακας προσφοράς της επιχείρησης Α, σύμφωνα με τα δεδομένα του παρακάτω πίνακα:</w:t>
      </w:r>
    </w:p>
    <w:tbl>
      <w:tblPr>
        <w:tblStyle w:val="ae"/>
        <w:tblW w:w="5685" w:type="dxa"/>
        <w:jc w:val="center"/>
        <w:tblInd w:w="0" w:type="dxa"/>
        <w:tblLayout w:type="fixed"/>
        <w:tblLook w:val="0400" w:firstRow="0" w:lastRow="0" w:firstColumn="0" w:lastColumn="0" w:noHBand="0" w:noVBand="1"/>
      </w:tblPr>
      <w:tblGrid>
        <w:gridCol w:w="825"/>
        <w:gridCol w:w="810"/>
        <w:gridCol w:w="735"/>
        <w:gridCol w:w="840"/>
        <w:gridCol w:w="780"/>
        <w:gridCol w:w="795"/>
        <w:gridCol w:w="900"/>
      </w:tblGrid>
      <w:tr w:rsidR="001975A8">
        <w:trPr>
          <w:trHeight w:val="200"/>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Q</w:t>
            </w:r>
          </w:p>
        </w:tc>
        <w:tc>
          <w:tcPr>
            <w:tcW w:w="810" w:type="dxa"/>
            <w:tcBorders>
              <w:top w:val="single" w:sz="4" w:space="0" w:color="000000"/>
              <w:left w:val="nil"/>
              <w:bottom w:val="single" w:sz="4" w:space="0" w:color="000000"/>
              <w:right w:val="single" w:sz="4"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0</w:t>
            </w:r>
          </w:p>
        </w:tc>
        <w:tc>
          <w:tcPr>
            <w:tcW w:w="735" w:type="dxa"/>
            <w:tcBorders>
              <w:top w:val="single" w:sz="4" w:space="0" w:color="000000"/>
              <w:left w:val="nil"/>
              <w:bottom w:val="single" w:sz="4" w:space="0" w:color="000000"/>
              <w:right w:val="single" w:sz="4"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1</w:t>
            </w:r>
          </w:p>
        </w:tc>
        <w:tc>
          <w:tcPr>
            <w:tcW w:w="840" w:type="dxa"/>
            <w:tcBorders>
              <w:top w:val="single" w:sz="4" w:space="0" w:color="000000"/>
              <w:left w:val="nil"/>
              <w:bottom w:val="single" w:sz="4" w:space="0" w:color="000000"/>
              <w:right w:val="single" w:sz="4"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2</w:t>
            </w:r>
          </w:p>
        </w:tc>
        <w:tc>
          <w:tcPr>
            <w:tcW w:w="780" w:type="dxa"/>
            <w:tcBorders>
              <w:top w:val="single" w:sz="4" w:space="0" w:color="000000"/>
              <w:left w:val="nil"/>
              <w:bottom w:val="single" w:sz="4" w:space="0" w:color="000000"/>
              <w:right w:val="single" w:sz="4"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3</w:t>
            </w:r>
          </w:p>
        </w:tc>
        <w:tc>
          <w:tcPr>
            <w:tcW w:w="795" w:type="dxa"/>
            <w:tcBorders>
              <w:top w:val="single" w:sz="4" w:space="0" w:color="000000"/>
              <w:left w:val="nil"/>
              <w:bottom w:val="single" w:sz="4" w:space="0" w:color="000000"/>
              <w:right w:val="single" w:sz="4"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4</w:t>
            </w:r>
          </w:p>
        </w:tc>
        <w:tc>
          <w:tcPr>
            <w:tcW w:w="900" w:type="dxa"/>
            <w:tcBorders>
              <w:top w:val="single" w:sz="4" w:space="0" w:color="000000"/>
              <w:left w:val="nil"/>
              <w:bottom w:val="single" w:sz="4" w:space="0" w:color="000000"/>
              <w:right w:val="single" w:sz="4"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5</w:t>
            </w:r>
          </w:p>
        </w:tc>
      </w:tr>
      <w:tr w:rsidR="001975A8">
        <w:trPr>
          <w:trHeight w:val="100"/>
          <w:jc w:val="center"/>
        </w:trPr>
        <w:tc>
          <w:tcPr>
            <w:tcW w:w="825" w:type="dxa"/>
            <w:tcBorders>
              <w:top w:val="nil"/>
              <w:left w:val="single" w:sz="4" w:space="0" w:color="000000"/>
              <w:bottom w:val="single" w:sz="4" w:space="0" w:color="000000"/>
              <w:right w:val="single" w:sz="4"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TC</w:t>
            </w:r>
          </w:p>
        </w:tc>
        <w:tc>
          <w:tcPr>
            <w:tcW w:w="810" w:type="dxa"/>
            <w:tcBorders>
              <w:top w:val="nil"/>
              <w:left w:val="nil"/>
              <w:bottom w:val="single" w:sz="4" w:space="0" w:color="000000"/>
              <w:right w:val="single" w:sz="4"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100</w:t>
            </w:r>
          </w:p>
        </w:tc>
        <w:tc>
          <w:tcPr>
            <w:tcW w:w="735" w:type="dxa"/>
            <w:tcBorders>
              <w:top w:val="nil"/>
              <w:left w:val="nil"/>
              <w:bottom w:val="single" w:sz="4" w:space="0" w:color="000000"/>
              <w:right w:val="single" w:sz="4"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150</w:t>
            </w:r>
          </w:p>
        </w:tc>
        <w:tc>
          <w:tcPr>
            <w:tcW w:w="840" w:type="dxa"/>
            <w:tcBorders>
              <w:top w:val="nil"/>
              <w:left w:val="nil"/>
              <w:bottom w:val="single" w:sz="4" w:space="0" w:color="000000"/>
              <w:right w:val="single" w:sz="4"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190</w:t>
            </w:r>
          </w:p>
        </w:tc>
        <w:tc>
          <w:tcPr>
            <w:tcW w:w="780" w:type="dxa"/>
            <w:tcBorders>
              <w:top w:val="nil"/>
              <w:left w:val="nil"/>
              <w:bottom w:val="single" w:sz="4" w:space="0" w:color="000000"/>
              <w:right w:val="single" w:sz="4"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220</w:t>
            </w:r>
          </w:p>
        </w:tc>
        <w:tc>
          <w:tcPr>
            <w:tcW w:w="795" w:type="dxa"/>
            <w:tcBorders>
              <w:top w:val="nil"/>
              <w:left w:val="nil"/>
              <w:bottom w:val="single" w:sz="4" w:space="0" w:color="000000"/>
              <w:right w:val="single" w:sz="4"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260</w:t>
            </w:r>
          </w:p>
        </w:tc>
        <w:tc>
          <w:tcPr>
            <w:tcW w:w="900" w:type="dxa"/>
            <w:tcBorders>
              <w:top w:val="nil"/>
              <w:left w:val="nil"/>
              <w:bottom w:val="single" w:sz="4" w:space="0" w:color="000000"/>
              <w:right w:val="single" w:sz="4"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320</w:t>
            </w:r>
          </w:p>
        </w:tc>
      </w:tr>
    </w:tbl>
    <w:p w:rsidR="001975A8" w:rsidRDefault="001975A8">
      <w:pPr>
        <w:spacing w:line="276" w:lineRule="auto"/>
        <w:jc w:val="both"/>
        <w:rPr>
          <w:rFonts w:ascii="Arial" w:eastAsia="Arial" w:hAnsi="Arial" w:cs="Arial"/>
          <w:b/>
          <w:sz w:val="22"/>
          <w:szCs w:val="22"/>
        </w:rPr>
      </w:pPr>
    </w:p>
    <w:p w:rsidR="001975A8" w:rsidRDefault="006F0F79">
      <w:pPr>
        <w:spacing w:line="276" w:lineRule="auto"/>
        <w:jc w:val="both"/>
        <w:rPr>
          <w:rFonts w:ascii="Arial" w:eastAsia="Arial" w:hAnsi="Arial" w:cs="Arial"/>
          <w:b/>
          <w:sz w:val="22"/>
          <w:szCs w:val="22"/>
        </w:rPr>
      </w:pPr>
      <w:r>
        <w:rPr>
          <w:rFonts w:ascii="Arial" w:eastAsia="Arial" w:hAnsi="Arial" w:cs="Arial"/>
          <w:b/>
          <w:sz w:val="22"/>
          <w:szCs w:val="22"/>
        </w:rPr>
        <w:t>Λύση:</w:t>
      </w: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Στη βραχυχρόνια περίοδο παραγωγής η καμπύλη προσφοράς είναι το ανερχόμενο τμήμα της καμπύλης του οριακού κόστους από το μέσο μεταβλητό κόστος και πάνω. Για να κατασκευαστεί ο πίνακας προσφοράς (ή η καμπύλη σε άλλη παραλλαγή αυτής της άσκησης) χρειάζεται πρ</w:t>
      </w:r>
      <w:r>
        <w:rPr>
          <w:rFonts w:ascii="Arial" w:eastAsia="Arial" w:hAnsi="Arial" w:cs="Arial"/>
          <w:sz w:val="22"/>
          <w:szCs w:val="22"/>
        </w:rPr>
        <w:t>οηγουμένως να υπολογιστεί το οριακό και το μέσο μεταβλητό κόστος. Με τη βοήθεια των τύπων του κόστους έχουμε:</w:t>
      </w:r>
    </w:p>
    <w:p w:rsidR="001975A8" w:rsidRDefault="001975A8">
      <w:pPr>
        <w:spacing w:line="276" w:lineRule="auto"/>
        <w:jc w:val="both"/>
        <w:rPr>
          <w:rFonts w:ascii="Arial" w:eastAsia="Arial" w:hAnsi="Arial" w:cs="Arial"/>
          <w:sz w:val="22"/>
          <w:szCs w:val="22"/>
        </w:rPr>
      </w:pPr>
    </w:p>
    <w:tbl>
      <w:tblPr>
        <w:tblStyle w:val="af"/>
        <w:tblW w:w="3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
        <w:gridCol w:w="685"/>
        <w:gridCol w:w="666"/>
        <w:gridCol w:w="720"/>
        <w:gridCol w:w="741"/>
        <w:gridCol w:w="599"/>
      </w:tblGrid>
      <w:tr w:rsidR="001975A8">
        <w:trPr>
          <w:jc w:val="center"/>
        </w:trPr>
        <w:tc>
          <w:tcPr>
            <w:tcW w:w="395"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Q</w:t>
            </w:r>
          </w:p>
        </w:tc>
        <w:tc>
          <w:tcPr>
            <w:tcW w:w="685"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TC</w:t>
            </w:r>
          </w:p>
        </w:tc>
        <w:tc>
          <w:tcPr>
            <w:tcW w:w="666"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FC</w:t>
            </w:r>
          </w:p>
        </w:tc>
        <w:tc>
          <w:tcPr>
            <w:tcW w:w="720"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VC</w:t>
            </w:r>
          </w:p>
        </w:tc>
        <w:tc>
          <w:tcPr>
            <w:tcW w:w="741"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AVC</w:t>
            </w:r>
          </w:p>
        </w:tc>
        <w:tc>
          <w:tcPr>
            <w:tcW w:w="599"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MC</w:t>
            </w:r>
          </w:p>
        </w:tc>
      </w:tr>
      <w:tr w:rsidR="001975A8">
        <w:trPr>
          <w:jc w:val="center"/>
        </w:trPr>
        <w:tc>
          <w:tcPr>
            <w:tcW w:w="395"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0</w:t>
            </w:r>
          </w:p>
        </w:tc>
        <w:tc>
          <w:tcPr>
            <w:tcW w:w="685"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100</w:t>
            </w:r>
          </w:p>
        </w:tc>
        <w:tc>
          <w:tcPr>
            <w:tcW w:w="666"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100</w:t>
            </w:r>
          </w:p>
        </w:tc>
        <w:tc>
          <w:tcPr>
            <w:tcW w:w="720"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0</w:t>
            </w:r>
          </w:p>
        </w:tc>
        <w:tc>
          <w:tcPr>
            <w:tcW w:w="741"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w:t>
            </w:r>
          </w:p>
        </w:tc>
        <w:tc>
          <w:tcPr>
            <w:tcW w:w="599"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w:t>
            </w:r>
          </w:p>
        </w:tc>
      </w:tr>
      <w:tr w:rsidR="001975A8">
        <w:trPr>
          <w:jc w:val="center"/>
        </w:trPr>
        <w:tc>
          <w:tcPr>
            <w:tcW w:w="395"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1</w:t>
            </w:r>
          </w:p>
        </w:tc>
        <w:tc>
          <w:tcPr>
            <w:tcW w:w="685"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150</w:t>
            </w:r>
          </w:p>
        </w:tc>
        <w:tc>
          <w:tcPr>
            <w:tcW w:w="666"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100</w:t>
            </w:r>
          </w:p>
        </w:tc>
        <w:tc>
          <w:tcPr>
            <w:tcW w:w="720"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50</w:t>
            </w:r>
          </w:p>
        </w:tc>
        <w:tc>
          <w:tcPr>
            <w:tcW w:w="741"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50</w:t>
            </w:r>
          </w:p>
        </w:tc>
        <w:tc>
          <w:tcPr>
            <w:tcW w:w="599"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50</w:t>
            </w:r>
          </w:p>
        </w:tc>
      </w:tr>
      <w:tr w:rsidR="001975A8">
        <w:trPr>
          <w:jc w:val="center"/>
        </w:trPr>
        <w:tc>
          <w:tcPr>
            <w:tcW w:w="395"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2</w:t>
            </w:r>
          </w:p>
        </w:tc>
        <w:tc>
          <w:tcPr>
            <w:tcW w:w="685"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190</w:t>
            </w:r>
          </w:p>
        </w:tc>
        <w:tc>
          <w:tcPr>
            <w:tcW w:w="666"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100</w:t>
            </w:r>
          </w:p>
        </w:tc>
        <w:tc>
          <w:tcPr>
            <w:tcW w:w="720"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90</w:t>
            </w:r>
          </w:p>
        </w:tc>
        <w:tc>
          <w:tcPr>
            <w:tcW w:w="741"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45</w:t>
            </w:r>
          </w:p>
        </w:tc>
        <w:tc>
          <w:tcPr>
            <w:tcW w:w="599"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40</w:t>
            </w:r>
          </w:p>
        </w:tc>
      </w:tr>
      <w:tr w:rsidR="001975A8">
        <w:trPr>
          <w:jc w:val="center"/>
        </w:trPr>
        <w:tc>
          <w:tcPr>
            <w:tcW w:w="395"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3</w:t>
            </w:r>
          </w:p>
        </w:tc>
        <w:tc>
          <w:tcPr>
            <w:tcW w:w="685"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220</w:t>
            </w:r>
          </w:p>
        </w:tc>
        <w:tc>
          <w:tcPr>
            <w:tcW w:w="666"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100</w:t>
            </w:r>
          </w:p>
        </w:tc>
        <w:tc>
          <w:tcPr>
            <w:tcW w:w="720"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120</w:t>
            </w:r>
          </w:p>
        </w:tc>
        <w:tc>
          <w:tcPr>
            <w:tcW w:w="741"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40</w:t>
            </w:r>
          </w:p>
        </w:tc>
        <w:tc>
          <w:tcPr>
            <w:tcW w:w="599"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30</w:t>
            </w:r>
            <w:r>
              <w:rPr>
                <w:noProof/>
              </w:rPr>
              <mc:AlternateContent>
                <mc:Choice Requires="wps">
                  <w:drawing>
                    <wp:anchor distT="0" distB="0" distL="114300" distR="114300" simplePos="0" relativeHeight="251658240" behindDoc="0" locked="0" layoutInCell="1" hidden="0" allowOverlap="1">
                      <wp:simplePos x="0" y="0"/>
                      <wp:positionH relativeFrom="column">
                        <wp:posOffset>660400</wp:posOffset>
                      </wp:positionH>
                      <wp:positionV relativeFrom="paragraph">
                        <wp:posOffset>50800</wp:posOffset>
                      </wp:positionV>
                      <wp:extent cx="1571625" cy="401320"/>
                      <wp:effectExtent l="0" t="0" r="0" b="0"/>
                      <wp:wrapNone/>
                      <wp:docPr id="1" name="Ελεύθερη σχεδίαση: Σχήμα 1"/>
                      <wp:cNvGraphicFramePr/>
                      <a:graphic xmlns:a="http://schemas.openxmlformats.org/drawingml/2006/main">
                        <a:graphicData uri="http://schemas.microsoft.com/office/word/2010/wordprocessingShape">
                          <wps:wsp>
                            <wps:cNvSpPr/>
                            <wps:spPr>
                              <a:xfrm>
                                <a:off x="4566538" y="3585690"/>
                                <a:ext cx="1558925" cy="388620"/>
                              </a:xfrm>
                              <a:custGeom>
                                <a:avLst/>
                                <a:gdLst/>
                                <a:ahLst/>
                                <a:cxnLst/>
                                <a:rect l="l" t="t" r="r" b="b"/>
                                <a:pathLst>
                                  <a:path w="1558925" h="388620" extrusionOk="0">
                                    <a:moveTo>
                                      <a:pt x="0" y="0"/>
                                    </a:moveTo>
                                    <a:lnTo>
                                      <a:pt x="0" y="388620"/>
                                    </a:lnTo>
                                    <a:lnTo>
                                      <a:pt x="1558925" y="388620"/>
                                    </a:lnTo>
                                    <a:lnTo>
                                      <a:pt x="1558925"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1975A8" w:rsidRDefault="006F0F79">
                                  <w:pPr>
                                    <w:textDirection w:val="btLr"/>
                                  </w:pPr>
                                  <w:r>
                                    <w:rPr>
                                      <w:rFonts w:ascii="Calibri" w:eastAsia="Calibri" w:hAnsi="Calibri" w:cs="Calibri"/>
                                      <w:color w:val="000000"/>
                                      <w:sz w:val="18"/>
                                    </w:rPr>
                                    <w:t>Το ανερχόμενο MC είναι ίσο και ξεπερνά το AVC.</w:t>
                                  </w:r>
                                </w:p>
                              </w:txbxContent>
                            </wps:txbx>
                            <wps:bodyPr spcFirstLastPara="1" wrap="square" lIns="88900" tIns="38100" rIns="88900" bIns="38100" anchor="t" anchorCtr="0">
                              <a:noAutofit/>
                            </wps:bodyPr>
                          </wps:wsp>
                        </a:graphicData>
                      </a:graphic>
                    </wp:anchor>
                  </w:drawing>
                </mc:Choice>
                <mc:Fallback>
                  <w:pict>
                    <v:shape id="Ελεύθερη σχεδίαση: Σχήμα 1" o:spid="_x0000_s1026" style="position:absolute;left:0;text-align:left;margin-left:52pt;margin-top:4pt;width:123.75pt;height:31.6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558925,3886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" adj="-11796480,,5400" path="m,l,388620r1558925,l1558925,,,xe" strokeweight="1pt">
                      <v:stroke startarrowwidth="narrow" startarrowlength="short" endarrowwidth="narrow" endarrowlength="short" miterlimit="5243f" joinstyle="miter"/>
                      <v:formulas/>
                      <v:path arrowok="t" o:extrusionok="f" o:connecttype="custom" textboxrect="0,0,1558925,388620"/>
                      <v:textbox inset="7pt,3pt,7pt,3pt">
                        <w:txbxContent>
                          <w:p w:rsidR="001975A8" w:rsidRDefault="006F0F79">
                            <w:pPr>
                              <w:textDirection w:val="btLr"/>
                            </w:pPr>
                            <w:r>
                              <w:rPr>
                                <w:rFonts w:ascii="Calibri" w:eastAsia="Calibri" w:hAnsi="Calibri" w:cs="Calibri"/>
                                <w:color w:val="000000"/>
                                <w:sz w:val="18"/>
                              </w:rPr>
                              <w:t>Το ανερχόμενο MC είναι ίσο και ξεπερνά το AVC.</w:t>
                            </w:r>
                          </w:p>
                        </w:txbxContent>
                      </v:textbox>
                    </v:shape>
                  </w:pict>
                </mc:Fallback>
              </mc:AlternateContent>
            </w:r>
          </w:p>
        </w:tc>
      </w:tr>
      <w:tr w:rsidR="001975A8">
        <w:trPr>
          <w:jc w:val="center"/>
        </w:trPr>
        <w:tc>
          <w:tcPr>
            <w:tcW w:w="395" w:type="dxa"/>
          </w:tcPr>
          <w:p w:rsidR="001975A8" w:rsidRDefault="006F0F79">
            <w:pPr>
              <w:pBdr>
                <w:top w:val="nil"/>
                <w:left w:val="nil"/>
                <w:bottom w:val="nil"/>
                <w:right w:val="nil"/>
                <w:between w:val="nil"/>
              </w:pBd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4</w:t>
            </w:r>
          </w:p>
        </w:tc>
        <w:tc>
          <w:tcPr>
            <w:tcW w:w="685"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260</w:t>
            </w:r>
          </w:p>
        </w:tc>
        <w:tc>
          <w:tcPr>
            <w:tcW w:w="666"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100</w:t>
            </w:r>
          </w:p>
        </w:tc>
        <w:tc>
          <w:tcPr>
            <w:tcW w:w="720"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160</w:t>
            </w:r>
          </w:p>
        </w:tc>
        <w:tc>
          <w:tcPr>
            <w:tcW w:w="741" w:type="dxa"/>
          </w:tcPr>
          <w:p w:rsidR="001975A8" w:rsidRDefault="006F0F79">
            <w:pPr>
              <w:pBdr>
                <w:top w:val="nil"/>
                <w:left w:val="nil"/>
                <w:bottom w:val="nil"/>
                <w:right w:val="nil"/>
                <w:between w:val="nil"/>
              </w:pBd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40</w:t>
            </w:r>
          </w:p>
        </w:tc>
        <w:tc>
          <w:tcPr>
            <w:tcW w:w="599" w:type="dxa"/>
          </w:tcPr>
          <w:p w:rsidR="001975A8" w:rsidRDefault="006F0F79">
            <w:pPr>
              <w:pBdr>
                <w:top w:val="nil"/>
                <w:left w:val="nil"/>
                <w:bottom w:val="nil"/>
                <w:right w:val="nil"/>
                <w:between w:val="nil"/>
              </w:pBd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40</w:t>
            </w:r>
          </w:p>
        </w:tc>
      </w:tr>
      <w:tr w:rsidR="001975A8">
        <w:trPr>
          <w:jc w:val="center"/>
        </w:trPr>
        <w:tc>
          <w:tcPr>
            <w:tcW w:w="395" w:type="dxa"/>
          </w:tcPr>
          <w:p w:rsidR="001975A8" w:rsidRDefault="006F0F79">
            <w:pPr>
              <w:pBdr>
                <w:top w:val="nil"/>
                <w:left w:val="nil"/>
                <w:bottom w:val="nil"/>
                <w:right w:val="nil"/>
                <w:between w:val="nil"/>
              </w:pBd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5</w:t>
            </w:r>
          </w:p>
        </w:tc>
        <w:tc>
          <w:tcPr>
            <w:tcW w:w="685"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320</w:t>
            </w:r>
          </w:p>
        </w:tc>
        <w:tc>
          <w:tcPr>
            <w:tcW w:w="666"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100</w:t>
            </w:r>
          </w:p>
        </w:tc>
        <w:tc>
          <w:tcPr>
            <w:tcW w:w="720"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220</w:t>
            </w:r>
          </w:p>
        </w:tc>
        <w:tc>
          <w:tcPr>
            <w:tcW w:w="741"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45</w:t>
            </w:r>
          </w:p>
        </w:tc>
        <w:tc>
          <w:tcPr>
            <w:tcW w:w="599" w:type="dxa"/>
          </w:tcPr>
          <w:p w:rsidR="001975A8" w:rsidRDefault="006F0F79">
            <w:pPr>
              <w:pBdr>
                <w:top w:val="nil"/>
                <w:left w:val="nil"/>
                <w:bottom w:val="nil"/>
                <w:right w:val="nil"/>
                <w:between w:val="nil"/>
              </w:pBd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60</w:t>
            </w:r>
          </w:p>
        </w:tc>
      </w:tr>
    </w:tbl>
    <w:p w:rsidR="001975A8" w:rsidRDefault="001975A8">
      <w:pPr>
        <w:pBdr>
          <w:top w:val="nil"/>
          <w:left w:val="nil"/>
          <w:bottom w:val="nil"/>
          <w:right w:val="nil"/>
          <w:between w:val="nil"/>
        </w:pBdr>
        <w:spacing w:line="276" w:lineRule="auto"/>
        <w:jc w:val="both"/>
        <w:rPr>
          <w:rFonts w:ascii="Arial" w:eastAsia="Arial" w:hAnsi="Arial" w:cs="Arial"/>
          <w:color w:val="000000"/>
          <w:sz w:val="22"/>
          <w:szCs w:val="22"/>
        </w:rPr>
      </w:pPr>
    </w:p>
    <w:p w:rsidR="001975A8" w:rsidRDefault="006F0F79">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Άρα ο πίνακας προσφοράς (</w:t>
      </w:r>
      <w:r>
        <w:rPr>
          <w:rFonts w:ascii="Arial" w:eastAsia="Arial" w:hAnsi="Arial" w:cs="Arial"/>
          <w:sz w:val="22"/>
          <w:szCs w:val="22"/>
        </w:rPr>
        <w:t>αφού εντοπίσουμε το σημείο όπου το ανερχόμενο οριακό κόστος είναι ίσο και ξεπερνά το μέσο μεταβλητό κόστος</w:t>
      </w:r>
      <w:r>
        <w:rPr>
          <w:rFonts w:ascii="Arial" w:eastAsia="Arial" w:hAnsi="Arial" w:cs="Arial"/>
          <w:sz w:val="22"/>
          <w:szCs w:val="22"/>
          <w:vertAlign w:val="superscript"/>
        </w:rPr>
        <w:footnoteReference w:id="1"/>
      </w:r>
      <w:r>
        <w:rPr>
          <w:rFonts w:ascii="Arial" w:eastAsia="Arial" w:hAnsi="Arial" w:cs="Arial"/>
          <w:sz w:val="22"/>
          <w:szCs w:val="22"/>
        </w:rPr>
        <w:t xml:space="preserve">) </w:t>
      </w:r>
      <w:r>
        <w:rPr>
          <w:rFonts w:ascii="Arial" w:eastAsia="Arial" w:hAnsi="Arial" w:cs="Arial"/>
          <w:color w:val="000000"/>
          <w:sz w:val="22"/>
          <w:szCs w:val="22"/>
        </w:rPr>
        <w:t>είναι:</w:t>
      </w:r>
    </w:p>
    <w:p w:rsidR="001975A8" w:rsidRDefault="001975A8">
      <w:pPr>
        <w:pBdr>
          <w:top w:val="nil"/>
          <w:left w:val="nil"/>
          <w:bottom w:val="nil"/>
          <w:right w:val="nil"/>
          <w:between w:val="nil"/>
        </w:pBdr>
        <w:spacing w:line="276" w:lineRule="auto"/>
        <w:jc w:val="both"/>
        <w:rPr>
          <w:rFonts w:ascii="Arial" w:eastAsia="Arial" w:hAnsi="Arial" w:cs="Arial"/>
          <w:sz w:val="22"/>
          <w:szCs w:val="22"/>
        </w:rPr>
      </w:pPr>
    </w:p>
    <w:tbl>
      <w:tblPr>
        <w:tblStyle w:val="af0"/>
        <w:tblW w:w="16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
        <w:gridCol w:w="705"/>
      </w:tblGrid>
      <w:tr w:rsidR="001975A8">
        <w:trPr>
          <w:jc w:val="center"/>
        </w:trPr>
        <w:tc>
          <w:tcPr>
            <w:tcW w:w="930"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2"/>
                <w:szCs w:val="22"/>
              </w:rPr>
              <w:t>MC=Ρ</w:t>
            </w:r>
          </w:p>
        </w:tc>
        <w:tc>
          <w:tcPr>
            <w:tcW w:w="705" w:type="dxa"/>
          </w:tcPr>
          <w:p w:rsidR="001975A8" w:rsidRDefault="006F0F79">
            <w:pPr>
              <w:pBdr>
                <w:top w:val="nil"/>
                <w:left w:val="nil"/>
                <w:bottom w:val="nil"/>
                <w:right w:val="nil"/>
                <w:between w:val="nil"/>
              </w:pBdr>
              <w:spacing w:line="276" w:lineRule="auto"/>
              <w:jc w:val="center"/>
              <w:rPr>
                <w:rFonts w:ascii="Arial" w:eastAsia="Arial" w:hAnsi="Arial" w:cs="Arial"/>
                <w:color w:val="000000"/>
                <w:sz w:val="22"/>
                <w:szCs w:val="22"/>
              </w:rPr>
            </w:pPr>
            <w:proofErr w:type="spellStart"/>
            <w:r>
              <w:rPr>
                <w:rFonts w:ascii="Arial" w:eastAsia="Arial" w:hAnsi="Arial" w:cs="Arial"/>
                <w:color w:val="000000"/>
                <w:sz w:val="22"/>
                <w:szCs w:val="22"/>
              </w:rPr>
              <w:t>Qs</w:t>
            </w:r>
            <w:proofErr w:type="spellEnd"/>
          </w:p>
        </w:tc>
      </w:tr>
      <w:tr w:rsidR="001975A8">
        <w:trPr>
          <w:jc w:val="center"/>
        </w:trPr>
        <w:tc>
          <w:tcPr>
            <w:tcW w:w="930" w:type="dxa"/>
          </w:tcPr>
          <w:p w:rsidR="001975A8" w:rsidRDefault="006F0F79">
            <w:pPr>
              <w:pBdr>
                <w:top w:val="nil"/>
                <w:left w:val="nil"/>
                <w:bottom w:val="nil"/>
                <w:right w:val="nil"/>
                <w:between w:val="nil"/>
              </w:pBd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40</w:t>
            </w:r>
          </w:p>
        </w:tc>
        <w:tc>
          <w:tcPr>
            <w:tcW w:w="705" w:type="dxa"/>
          </w:tcPr>
          <w:p w:rsidR="001975A8" w:rsidRDefault="006F0F79">
            <w:pPr>
              <w:pBdr>
                <w:top w:val="nil"/>
                <w:left w:val="nil"/>
                <w:bottom w:val="nil"/>
                <w:right w:val="nil"/>
                <w:between w:val="nil"/>
              </w:pBd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4</w:t>
            </w:r>
          </w:p>
        </w:tc>
      </w:tr>
      <w:tr w:rsidR="001975A8">
        <w:trPr>
          <w:jc w:val="center"/>
        </w:trPr>
        <w:tc>
          <w:tcPr>
            <w:tcW w:w="930" w:type="dxa"/>
          </w:tcPr>
          <w:p w:rsidR="001975A8" w:rsidRDefault="006F0F79">
            <w:pPr>
              <w:pBdr>
                <w:top w:val="nil"/>
                <w:left w:val="nil"/>
                <w:bottom w:val="nil"/>
                <w:right w:val="nil"/>
                <w:between w:val="nil"/>
              </w:pBd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60</w:t>
            </w:r>
          </w:p>
        </w:tc>
        <w:tc>
          <w:tcPr>
            <w:tcW w:w="705" w:type="dxa"/>
          </w:tcPr>
          <w:p w:rsidR="001975A8" w:rsidRDefault="006F0F79">
            <w:pPr>
              <w:pBdr>
                <w:top w:val="nil"/>
                <w:left w:val="nil"/>
                <w:bottom w:val="nil"/>
                <w:right w:val="nil"/>
                <w:between w:val="nil"/>
              </w:pBd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5</w:t>
            </w:r>
          </w:p>
        </w:tc>
      </w:tr>
    </w:tbl>
    <w:p w:rsidR="001975A8" w:rsidRDefault="006F0F79">
      <w:pPr>
        <w:spacing w:line="276" w:lineRule="auto"/>
        <w:jc w:val="both"/>
        <w:rPr>
          <w:rFonts w:ascii="Arial" w:eastAsia="Arial" w:hAnsi="Arial" w:cs="Arial"/>
          <w:b/>
          <w:sz w:val="22"/>
          <w:szCs w:val="22"/>
        </w:rPr>
      </w:pPr>
      <w:r>
        <w:rPr>
          <w:rFonts w:ascii="Arial" w:eastAsia="Arial" w:hAnsi="Arial" w:cs="Arial"/>
          <w:b/>
          <w:sz w:val="22"/>
          <w:szCs w:val="22"/>
        </w:rPr>
        <w:t>Εφαρμογή</w:t>
      </w:r>
    </w:p>
    <w:p w:rsidR="001975A8" w:rsidRDefault="006F0F79">
      <w:pPr>
        <w:spacing w:line="276" w:lineRule="auto"/>
        <w:jc w:val="both"/>
        <w:rPr>
          <w:rFonts w:ascii="Arial" w:eastAsia="Arial" w:hAnsi="Arial" w:cs="Arial"/>
          <w:sz w:val="22"/>
          <w:szCs w:val="22"/>
        </w:rPr>
      </w:pPr>
      <w:r>
        <w:rPr>
          <w:rFonts w:ascii="Arial" w:eastAsia="Arial" w:hAnsi="Arial" w:cs="Arial"/>
          <w:sz w:val="22"/>
          <w:szCs w:val="22"/>
        </w:rPr>
        <w:t>Να κατασκευαστεί ο πίνακας προσφοράς της επιχείρησης Α, σύμφωνα με τα δεδομένα του παρακάτω πίνακα:</w:t>
      </w:r>
    </w:p>
    <w:tbl>
      <w:tblPr>
        <w:tblStyle w:val="af1"/>
        <w:tblW w:w="3180" w:type="dxa"/>
        <w:jc w:val="center"/>
        <w:tblInd w:w="0" w:type="dxa"/>
        <w:tblLayout w:type="fixed"/>
        <w:tblLook w:val="0400" w:firstRow="0" w:lastRow="0" w:firstColumn="0" w:lastColumn="0" w:noHBand="0" w:noVBand="1"/>
      </w:tblPr>
      <w:tblGrid>
        <w:gridCol w:w="1140"/>
        <w:gridCol w:w="2040"/>
      </w:tblGrid>
      <w:tr w:rsidR="001975A8">
        <w:trPr>
          <w:trHeight w:val="120"/>
          <w:jc w:val="center"/>
        </w:trPr>
        <w:tc>
          <w:tcPr>
            <w:tcW w:w="1140" w:type="dxa"/>
            <w:tcBorders>
              <w:top w:val="single" w:sz="8" w:space="0" w:color="000000"/>
              <w:left w:val="single" w:sz="8" w:space="0" w:color="000000"/>
              <w:bottom w:val="single" w:sz="8" w:space="0" w:color="000000"/>
              <w:right w:val="single" w:sz="8"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Q</w:t>
            </w:r>
          </w:p>
        </w:tc>
        <w:tc>
          <w:tcPr>
            <w:tcW w:w="2040" w:type="dxa"/>
            <w:tcBorders>
              <w:top w:val="single" w:sz="8" w:space="0" w:color="000000"/>
              <w:left w:val="nil"/>
              <w:bottom w:val="single" w:sz="8" w:space="0" w:color="000000"/>
              <w:right w:val="single" w:sz="8"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TC</w:t>
            </w:r>
          </w:p>
        </w:tc>
      </w:tr>
      <w:tr w:rsidR="001975A8">
        <w:trPr>
          <w:trHeight w:val="120"/>
          <w:jc w:val="center"/>
        </w:trPr>
        <w:tc>
          <w:tcPr>
            <w:tcW w:w="1140" w:type="dxa"/>
            <w:tcBorders>
              <w:top w:val="nil"/>
              <w:left w:val="single" w:sz="8" w:space="0" w:color="000000"/>
              <w:bottom w:val="single" w:sz="8" w:space="0" w:color="000000"/>
              <w:right w:val="single" w:sz="8"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0</w:t>
            </w:r>
          </w:p>
        </w:tc>
        <w:tc>
          <w:tcPr>
            <w:tcW w:w="2040" w:type="dxa"/>
            <w:tcBorders>
              <w:top w:val="nil"/>
              <w:left w:val="nil"/>
              <w:bottom w:val="single" w:sz="8" w:space="0" w:color="000000"/>
              <w:right w:val="single" w:sz="8"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5.000</w:t>
            </w:r>
          </w:p>
        </w:tc>
      </w:tr>
      <w:tr w:rsidR="001975A8">
        <w:trPr>
          <w:trHeight w:val="100"/>
          <w:jc w:val="center"/>
        </w:trPr>
        <w:tc>
          <w:tcPr>
            <w:tcW w:w="1140" w:type="dxa"/>
            <w:tcBorders>
              <w:top w:val="nil"/>
              <w:left w:val="single" w:sz="8" w:space="0" w:color="000000"/>
              <w:bottom w:val="single" w:sz="8" w:space="0" w:color="000000"/>
              <w:right w:val="single" w:sz="8"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100</w:t>
            </w:r>
          </w:p>
        </w:tc>
        <w:tc>
          <w:tcPr>
            <w:tcW w:w="2040" w:type="dxa"/>
            <w:tcBorders>
              <w:top w:val="nil"/>
              <w:left w:val="nil"/>
              <w:bottom w:val="single" w:sz="8" w:space="0" w:color="000000"/>
              <w:right w:val="single" w:sz="8"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15.000</w:t>
            </w:r>
          </w:p>
        </w:tc>
      </w:tr>
      <w:tr w:rsidR="001975A8">
        <w:trPr>
          <w:trHeight w:val="140"/>
          <w:jc w:val="center"/>
        </w:trPr>
        <w:tc>
          <w:tcPr>
            <w:tcW w:w="1140" w:type="dxa"/>
            <w:tcBorders>
              <w:top w:val="nil"/>
              <w:left w:val="single" w:sz="8" w:space="0" w:color="000000"/>
              <w:bottom w:val="single" w:sz="8" w:space="0" w:color="000000"/>
              <w:right w:val="single" w:sz="8"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200</w:t>
            </w:r>
          </w:p>
        </w:tc>
        <w:tc>
          <w:tcPr>
            <w:tcW w:w="2040" w:type="dxa"/>
            <w:tcBorders>
              <w:top w:val="nil"/>
              <w:left w:val="nil"/>
              <w:bottom w:val="single" w:sz="8" w:space="0" w:color="000000"/>
              <w:right w:val="single" w:sz="8"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19.000</w:t>
            </w:r>
          </w:p>
        </w:tc>
      </w:tr>
      <w:tr w:rsidR="001975A8">
        <w:trPr>
          <w:trHeight w:val="180"/>
          <w:jc w:val="center"/>
        </w:trPr>
        <w:tc>
          <w:tcPr>
            <w:tcW w:w="1140" w:type="dxa"/>
            <w:tcBorders>
              <w:top w:val="nil"/>
              <w:left w:val="single" w:sz="8" w:space="0" w:color="000000"/>
              <w:bottom w:val="single" w:sz="8" w:space="0" w:color="000000"/>
              <w:right w:val="single" w:sz="8"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300</w:t>
            </w:r>
          </w:p>
        </w:tc>
        <w:tc>
          <w:tcPr>
            <w:tcW w:w="2040" w:type="dxa"/>
            <w:tcBorders>
              <w:top w:val="nil"/>
              <w:left w:val="nil"/>
              <w:bottom w:val="single" w:sz="8" w:space="0" w:color="000000"/>
              <w:right w:val="single" w:sz="8"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22.000</w:t>
            </w:r>
          </w:p>
        </w:tc>
      </w:tr>
      <w:tr w:rsidR="001975A8">
        <w:trPr>
          <w:trHeight w:val="220"/>
          <w:jc w:val="center"/>
        </w:trPr>
        <w:tc>
          <w:tcPr>
            <w:tcW w:w="1140" w:type="dxa"/>
            <w:tcBorders>
              <w:top w:val="nil"/>
              <w:left w:val="single" w:sz="8" w:space="0" w:color="000000"/>
              <w:bottom w:val="single" w:sz="8" w:space="0" w:color="000000"/>
              <w:right w:val="single" w:sz="8"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400</w:t>
            </w:r>
          </w:p>
        </w:tc>
        <w:tc>
          <w:tcPr>
            <w:tcW w:w="2040" w:type="dxa"/>
            <w:tcBorders>
              <w:top w:val="nil"/>
              <w:left w:val="nil"/>
              <w:bottom w:val="single" w:sz="8" w:space="0" w:color="000000"/>
              <w:right w:val="single" w:sz="8"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26.000</w:t>
            </w:r>
          </w:p>
        </w:tc>
      </w:tr>
      <w:tr w:rsidR="001975A8">
        <w:trPr>
          <w:trHeight w:val="100"/>
          <w:jc w:val="center"/>
        </w:trPr>
        <w:tc>
          <w:tcPr>
            <w:tcW w:w="1140" w:type="dxa"/>
            <w:tcBorders>
              <w:top w:val="nil"/>
              <w:left w:val="single" w:sz="8" w:space="0" w:color="000000"/>
              <w:bottom w:val="single" w:sz="8" w:space="0" w:color="000000"/>
              <w:right w:val="single" w:sz="8"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500</w:t>
            </w:r>
          </w:p>
        </w:tc>
        <w:tc>
          <w:tcPr>
            <w:tcW w:w="2040" w:type="dxa"/>
            <w:tcBorders>
              <w:top w:val="nil"/>
              <w:left w:val="nil"/>
              <w:bottom w:val="single" w:sz="8" w:space="0" w:color="000000"/>
              <w:right w:val="single" w:sz="8" w:space="0" w:color="000000"/>
            </w:tcBorders>
            <w:shd w:val="clear" w:color="auto" w:fill="auto"/>
          </w:tcPr>
          <w:p w:rsidR="001975A8" w:rsidRDefault="006F0F79">
            <w:pPr>
              <w:spacing w:line="276" w:lineRule="auto"/>
              <w:jc w:val="center"/>
              <w:rPr>
                <w:rFonts w:ascii="Arial" w:eastAsia="Arial" w:hAnsi="Arial" w:cs="Arial"/>
                <w:color w:val="000000"/>
                <w:sz w:val="22"/>
                <w:szCs w:val="22"/>
              </w:rPr>
            </w:pPr>
            <w:r>
              <w:rPr>
                <w:rFonts w:ascii="Arial" w:eastAsia="Arial" w:hAnsi="Arial" w:cs="Arial"/>
                <w:color w:val="000000"/>
                <w:sz w:val="22"/>
                <w:szCs w:val="22"/>
              </w:rPr>
              <w:t>32.000</w:t>
            </w:r>
          </w:p>
        </w:tc>
      </w:tr>
    </w:tbl>
    <w:p w:rsidR="001975A8" w:rsidRDefault="001975A8">
      <w:pPr>
        <w:spacing w:line="276" w:lineRule="auto"/>
        <w:jc w:val="both"/>
        <w:rPr>
          <w:rFonts w:ascii="Arial" w:eastAsia="Arial" w:hAnsi="Arial" w:cs="Arial"/>
          <w:sz w:val="22"/>
          <w:szCs w:val="22"/>
        </w:rPr>
      </w:pPr>
    </w:p>
    <w:sectPr w:rsidR="001975A8">
      <w:headerReference w:type="even" r:id="rId12"/>
      <w:headerReference w:type="default" r:id="rId13"/>
      <w:footerReference w:type="even" r:id="rId14"/>
      <w:footerReference w:type="default" r:id="rId15"/>
      <w:pgSz w:w="11906" w:h="16838"/>
      <w:pgMar w:top="1133" w:right="1133" w:bottom="1133" w:left="1133" w:header="709" w:footer="709" w:gutter="0"/>
      <w:pgNumType w:start="21"/>
      <w:cols w:space="720" w:equalWidth="0">
        <w:col w:w="864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F79" w:rsidRDefault="006F0F79">
      <w:r>
        <w:separator/>
      </w:r>
    </w:p>
  </w:endnote>
  <w:endnote w:type="continuationSeparator" w:id="0">
    <w:p w:rsidR="006F0F79" w:rsidRDefault="006F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5A8" w:rsidRDefault="001975A8">
    <w:pPr>
      <w:pBdr>
        <w:top w:val="nil"/>
        <w:left w:val="nil"/>
        <w:bottom w:val="nil"/>
        <w:right w:val="nil"/>
        <w:between w:val="nil"/>
      </w:pBdr>
      <w:tabs>
        <w:tab w:val="center" w:pos="4153"/>
        <w:tab w:val="right" w:pos="8306"/>
      </w:tabs>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5A8" w:rsidRDefault="001975A8">
    <w:pPr>
      <w:pBdr>
        <w:top w:val="nil"/>
        <w:left w:val="nil"/>
        <w:bottom w:val="nil"/>
        <w:right w:val="nil"/>
        <w:between w:val="nil"/>
      </w:pBdr>
      <w:tabs>
        <w:tab w:val="center" w:pos="4153"/>
        <w:tab w:val="right" w:pos="8306"/>
      </w:tabs>
      <w:ind w:right="360" w:firstLine="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F79" w:rsidRDefault="006F0F79">
      <w:r>
        <w:separator/>
      </w:r>
    </w:p>
  </w:footnote>
  <w:footnote w:type="continuationSeparator" w:id="0">
    <w:p w:rsidR="006F0F79" w:rsidRDefault="006F0F79">
      <w:r>
        <w:continuationSeparator/>
      </w:r>
    </w:p>
  </w:footnote>
  <w:footnote w:id="1">
    <w:p w:rsidR="001975A8" w:rsidRDefault="001975A8">
      <w:pPr>
        <w:jc w:val="both"/>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5A8" w:rsidRDefault="001975A8">
    <w:pPr>
      <w:tabs>
        <w:tab w:val="center" w:pos="4153"/>
        <w:tab w:val="right" w:pos="8306"/>
      </w:tabs>
      <w:rPr>
        <w:rFonts w:ascii="Calibri" w:eastAsia="Calibri" w:hAnsi="Calibri" w:cs="Calibri"/>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5A8" w:rsidRDefault="001975A8">
    <w:pPr>
      <w:tabs>
        <w:tab w:val="center" w:pos="4153"/>
        <w:tab w:val="right" w:pos="8306"/>
      </w:tabs>
      <w:jc w:val="right"/>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B2A43"/>
    <w:multiLevelType w:val="multilevel"/>
    <w:tmpl w:val="03AAD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5A8"/>
    <w:rsid w:val="001975A8"/>
    <w:rsid w:val="00572F97"/>
    <w:rsid w:val="006F0F79"/>
    <w:rsid w:val="00DE0A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DC47"/>
  <w15:docId w15:val="{D5DAB6CA-6B42-4EA4-8F41-85F41BA0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styleId="af2">
    <w:name w:val="Table Grid"/>
    <w:basedOn w:val="a1"/>
    <w:uiPriority w:val="39"/>
    <w:rsid w:val="0057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Char"/>
    <w:uiPriority w:val="99"/>
    <w:unhideWhenUsed/>
    <w:rsid w:val="00572F97"/>
    <w:pPr>
      <w:tabs>
        <w:tab w:val="center" w:pos="4153"/>
        <w:tab w:val="right" w:pos="8306"/>
      </w:tabs>
    </w:pPr>
  </w:style>
  <w:style w:type="character" w:customStyle="1" w:styleId="Char">
    <w:name w:val="Υποσέλιδο Char"/>
    <w:basedOn w:val="a0"/>
    <w:link w:val="af3"/>
    <w:uiPriority w:val="99"/>
    <w:rsid w:val="00572F97"/>
  </w:style>
  <w:style w:type="paragraph" w:styleId="Web">
    <w:name w:val="Normal (Web)"/>
    <w:basedOn w:val="a"/>
    <w:uiPriority w:val="99"/>
    <w:semiHidden/>
    <w:unhideWhenUsed/>
    <w:rsid w:val="00DE0A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066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1315</Words>
  <Characters>7102</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dc:creator>
  <cp:lastModifiedBy>maria merexougia</cp:lastModifiedBy>
  <cp:revision>2</cp:revision>
  <dcterms:created xsi:type="dcterms:W3CDTF">2020-04-28T14:32:00Z</dcterms:created>
  <dcterms:modified xsi:type="dcterms:W3CDTF">2020-04-28T14:32:00Z</dcterms:modified>
</cp:coreProperties>
</file>