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5805F" w14:textId="5D7EA3E4" w:rsidR="00C867A7" w:rsidRPr="00C867A7" w:rsidRDefault="00C867A7" w:rsidP="00EB3A57">
      <w:pPr>
        <w:widowControl w:val="0"/>
        <w:spacing w:line="240" w:lineRule="auto"/>
        <w:rPr>
          <w:rFonts w:ascii="GFS Artemisia" w:hAnsi="GFS Artemisia"/>
          <w:iCs/>
          <w:sz w:val="28"/>
          <w:szCs w:val="28"/>
          <w:lang w:val="el-GR"/>
        </w:rPr>
      </w:pPr>
      <w:r w:rsidRPr="00C867A7">
        <w:rPr>
          <w:rFonts w:ascii="GFS Artemisia" w:hAnsi="GFS Artemisia"/>
          <w:iCs/>
          <w:sz w:val="28"/>
          <w:szCs w:val="28"/>
          <w:lang w:val="el-GR"/>
        </w:rPr>
        <w:t>Με</w:t>
      </w:r>
      <w:r>
        <w:rPr>
          <w:rFonts w:ascii="GFS Artemisia" w:hAnsi="GFS Artemisia"/>
          <w:iCs/>
          <w:sz w:val="28"/>
          <w:szCs w:val="28"/>
          <w:lang w:val="el-GR"/>
        </w:rPr>
        <w:t xml:space="preserve"> αφορμή τη γιορτή των Τριών Ιεραρχών</w:t>
      </w:r>
      <w:r w:rsidRPr="00C867A7">
        <w:rPr>
          <w:rFonts w:ascii="GFS Artemisia" w:hAnsi="GFS Artemisia"/>
          <w:iCs/>
          <w:sz w:val="28"/>
          <w:szCs w:val="28"/>
          <w:lang w:val="el-GR"/>
        </w:rPr>
        <w:t xml:space="preserve"> </w:t>
      </w:r>
    </w:p>
    <w:p w14:paraId="09C06876" w14:textId="6EFC3560" w:rsidR="00DB50D7" w:rsidRDefault="00DB50D7" w:rsidP="00EB3A57">
      <w:pPr>
        <w:widowControl w:val="0"/>
        <w:spacing w:line="240" w:lineRule="auto"/>
        <w:rPr>
          <w:rFonts w:ascii="GFS Artemisia" w:hAnsi="GFS Artemisia"/>
          <w:b/>
          <w:bCs/>
          <w:i/>
          <w:sz w:val="32"/>
          <w:szCs w:val="32"/>
          <w:lang w:val="el-GR"/>
        </w:rPr>
      </w:pPr>
      <w:r w:rsidRPr="00C867A7">
        <w:rPr>
          <w:rFonts w:ascii="GFS Artemisia" w:hAnsi="GFS Artemisia"/>
          <w:b/>
          <w:bCs/>
          <w:i/>
          <w:sz w:val="32"/>
          <w:szCs w:val="32"/>
          <w:lang w:val="el-GR"/>
        </w:rPr>
        <w:t xml:space="preserve">Η </w:t>
      </w:r>
      <w:r w:rsidR="000B550E" w:rsidRPr="00C867A7">
        <w:rPr>
          <w:rFonts w:ascii="GFS Artemisia" w:hAnsi="GFS Artemisia"/>
          <w:b/>
          <w:bCs/>
          <w:i/>
          <w:sz w:val="32"/>
          <w:szCs w:val="32"/>
          <w:lang w:val="el-GR"/>
        </w:rPr>
        <w:t>γονιμότητα της συνάντησης πολιτισμών</w:t>
      </w:r>
    </w:p>
    <w:p w14:paraId="5C988C19" w14:textId="7F49B51E" w:rsidR="00C867A7" w:rsidRDefault="00C867A7" w:rsidP="00EB3A57">
      <w:pPr>
        <w:widowControl w:val="0"/>
        <w:spacing w:line="240" w:lineRule="auto"/>
        <w:rPr>
          <w:rFonts w:ascii="GFS Artemisia" w:hAnsi="GFS Artemisia"/>
          <w:b/>
          <w:bCs/>
          <w:i/>
          <w:sz w:val="32"/>
          <w:szCs w:val="32"/>
          <w:lang w:val="el-GR"/>
        </w:rPr>
      </w:pPr>
      <w:r w:rsidRPr="00394570">
        <w:rPr>
          <w:rFonts w:ascii="GFS Artemisia" w:hAnsi="GFS Artemisia"/>
          <w:i/>
          <w:noProof/>
          <w:sz w:val="32"/>
          <w:szCs w:val="32"/>
        </w:rPr>
        <w:drawing>
          <wp:anchor distT="0" distB="0" distL="114300" distR="114300" simplePos="0" relativeHeight="251661312" behindDoc="0" locked="0" layoutInCell="1" allowOverlap="1" wp14:anchorId="7AF9463B" wp14:editId="041B65C0">
            <wp:simplePos x="0" y="0"/>
            <wp:positionH relativeFrom="margin">
              <wp:posOffset>1708150</wp:posOffset>
            </wp:positionH>
            <wp:positionV relativeFrom="margin">
              <wp:posOffset>653415</wp:posOffset>
            </wp:positionV>
            <wp:extent cx="3651885" cy="40519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ileiou1.jpg"/>
                    <pic:cNvPicPr/>
                  </pic:nvPicPr>
                  <pic:blipFill>
                    <a:blip r:embed="rId7">
                      <a:extLst>
                        <a:ext uri="{28A0092B-C50C-407E-A947-70E740481C1C}">
                          <a14:useLocalDpi xmlns:a14="http://schemas.microsoft.com/office/drawing/2010/main" val="0"/>
                        </a:ext>
                      </a:extLst>
                    </a:blip>
                    <a:stretch>
                      <a:fillRect/>
                    </a:stretch>
                  </pic:blipFill>
                  <pic:spPr>
                    <a:xfrm>
                      <a:off x="0" y="0"/>
                      <a:ext cx="3651885" cy="4051935"/>
                    </a:xfrm>
                    <a:prstGeom prst="rect">
                      <a:avLst/>
                    </a:prstGeom>
                  </pic:spPr>
                </pic:pic>
              </a:graphicData>
            </a:graphic>
            <wp14:sizeRelH relativeFrom="margin">
              <wp14:pctWidth>0</wp14:pctWidth>
            </wp14:sizeRelH>
            <wp14:sizeRelV relativeFrom="margin">
              <wp14:pctHeight>0</wp14:pctHeight>
            </wp14:sizeRelV>
          </wp:anchor>
        </w:drawing>
      </w:r>
    </w:p>
    <w:p w14:paraId="31BAA770" w14:textId="5919030F" w:rsidR="00C867A7" w:rsidRPr="00C867A7" w:rsidRDefault="00C867A7" w:rsidP="00EB3A57">
      <w:pPr>
        <w:widowControl w:val="0"/>
        <w:spacing w:line="240" w:lineRule="auto"/>
        <w:rPr>
          <w:rFonts w:ascii="GFS Artemisia" w:hAnsi="GFS Artemisia"/>
          <w:b/>
          <w:bCs/>
          <w:i/>
          <w:sz w:val="32"/>
          <w:szCs w:val="32"/>
          <w:lang w:val="el-GR"/>
        </w:rPr>
      </w:pPr>
    </w:p>
    <w:p w14:paraId="045CC702" w14:textId="467B3269" w:rsidR="002816CF" w:rsidRPr="00394570" w:rsidRDefault="002816CF" w:rsidP="00EB3A57">
      <w:pPr>
        <w:widowControl w:val="0"/>
        <w:tabs>
          <w:tab w:val="clear" w:pos="284"/>
        </w:tabs>
        <w:spacing w:line="240" w:lineRule="auto"/>
        <w:rPr>
          <w:rFonts w:ascii="GFS Artemisia" w:hAnsi="GFS Artemisia"/>
          <w:i/>
          <w:sz w:val="32"/>
          <w:szCs w:val="32"/>
          <w:lang w:val="el-GR"/>
        </w:rPr>
      </w:pPr>
    </w:p>
    <w:p w14:paraId="764B3C10" w14:textId="288C7FE9" w:rsidR="002816CF" w:rsidRPr="00394570" w:rsidRDefault="002816CF" w:rsidP="00EB3A57">
      <w:pPr>
        <w:widowControl w:val="0"/>
        <w:spacing w:line="240" w:lineRule="auto"/>
        <w:rPr>
          <w:rFonts w:ascii="GFS Artemisia" w:hAnsi="GFS Artemisia"/>
          <w:i/>
          <w:sz w:val="32"/>
          <w:szCs w:val="32"/>
          <w:lang w:val="el-GR"/>
        </w:rPr>
      </w:pPr>
    </w:p>
    <w:p w14:paraId="3F4C35B0" w14:textId="19DF04A5" w:rsidR="002816CF" w:rsidRPr="00394570" w:rsidRDefault="002816CF" w:rsidP="00EB3A57">
      <w:pPr>
        <w:widowControl w:val="0"/>
        <w:spacing w:line="240" w:lineRule="auto"/>
        <w:rPr>
          <w:rFonts w:ascii="GFS Artemisia" w:hAnsi="GFS Artemisia"/>
          <w:i/>
          <w:sz w:val="32"/>
          <w:szCs w:val="32"/>
          <w:lang w:val="el-GR"/>
        </w:rPr>
      </w:pPr>
    </w:p>
    <w:p w14:paraId="69B46EC9" w14:textId="3DE29806" w:rsidR="002816CF" w:rsidRPr="00394570" w:rsidRDefault="002816CF" w:rsidP="00EB3A57">
      <w:pPr>
        <w:widowControl w:val="0"/>
        <w:spacing w:line="240" w:lineRule="auto"/>
        <w:rPr>
          <w:rFonts w:ascii="GFS Artemisia" w:hAnsi="GFS Artemisia"/>
          <w:i/>
          <w:sz w:val="32"/>
          <w:szCs w:val="32"/>
          <w:lang w:val="el-GR"/>
        </w:rPr>
      </w:pPr>
    </w:p>
    <w:p w14:paraId="4A0B0AA8" w14:textId="4FAB4E69" w:rsidR="002816CF" w:rsidRPr="00394570" w:rsidRDefault="002816CF" w:rsidP="00EB3A57">
      <w:pPr>
        <w:widowControl w:val="0"/>
        <w:spacing w:line="240" w:lineRule="auto"/>
        <w:rPr>
          <w:rFonts w:ascii="GFS Artemisia" w:hAnsi="GFS Artemisia"/>
          <w:i/>
          <w:sz w:val="32"/>
          <w:szCs w:val="32"/>
          <w:lang w:val="el-GR"/>
        </w:rPr>
      </w:pPr>
    </w:p>
    <w:p w14:paraId="24A4AF9E" w14:textId="5943BA11" w:rsidR="002816CF" w:rsidRPr="00394570" w:rsidRDefault="002816CF" w:rsidP="00EB3A57">
      <w:pPr>
        <w:widowControl w:val="0"/>
        <w:spacing w:line="240" w:lineRule="auto"/>
        <w:rPr>
          <w:rFonts w:ascii="GFS Artemisia" w:hAnsi="GFS Artemisia"/>
          <w:i/>
          <w:sz w:val="32"/>
          <w:szCs w:val="32"/>
          <w:lang w:val="el-GR"/>
        </w:rPr>
      </w:pPr>
    </w:p>
    <w:p w14:paraId="335BA69E" w14:textId="645FDC1D" w:rsidR="00895AEF" w:rsidRPr="00394570" w:rsidRDefault="00895AEF" w:rsidP="00EB3A57">
      <w:pPr>
        <w:widowControl w:val="0"/>
        <w:spacing w:line="240" w:lineRule="auto"/>
        <w:ind w:left="397" w:right="397"/>
        <w:rPr>
          <w:rFonts w:ascii="GFS Artemisia" w:hAnsi="GFS Artemisia"/>
          <w:lang w:val="el-GR"/>
        </w:rPr>
      </w:pPr>
    </w:p>
    <w:p w14:paraId="0051F1F4" w14:textId="3CA78FFE" w:rsidR="005B5C2A" w:rsidRPr="00394570" w:rsidRDefault="005B5C2A" w:rsidP="00EB3A57">
      <w:pPr>
        <w:widowControl w:val="0"/>
        <w:spacing w:line="240" w:lineRule="auto"/>
        <w:rPr>
          <w:rFonts w:ascii="GFS Artemisia" w:hAnsi="GFS Artemisia"/>
          <w:lang w:val="el-GR"/>
        </w:rPr>
      </w:pPr>
    </w:p>
    <w:p w14:paraId="62BBD383" w14:textId="4F88F6AC" w:rsidR="005B5C2A" w:rsidRPr="00394570" w:rsidRDefault="005B5C2A" w:rsidP="00EB3A57">
      <w:pPr>
        <w:widowControl w:val="0"/>
        <w:spacing w:line="240" w:lineRule="auto"/>
        <w:rPr>
          <w:rFonts w:ascii="GFS Artemisia" w:hAnsi="GFS Artemisia"/>
          <w:lang w:val="el-GR"/>
        </w:rPr>
      </w:pPr>
    </w:p>
    <w:p w14:paraId="5AAE396F" w14:textId="6B340CEF" w:rsidR="005B5C2A" w:rsidRPr="00394570" w:rsidRDefault="005B5C2A" w:rsidP="00EB3A57">
      <w:pPr>
        <w:widowControl w:val="0"/>
        <w:spacing w:line="240" w:lineRule="auto"/>
        <w:rPr>
          <w:rFonts w:ascii="GFS Artemisia" w:hAnsi="GFS Artemisia"/>
          <w:lang w:val="el-GR"/>
        </w:rPr>
      </w:pPr>
    </w:p>
    <w:p w14:paraId="68DE2E50" w14:textId="1C6D0387" w:rsidR="005B5C2A" w:rsidRPr="00394570" w:rsidRDefault="005B5C2A" w:rsidP="00EB3A57">
      <w:pPr>
        <w:widowControl w:val="0"/>
        <w:spacing w:line="240" w:lineRule="auto"/>
        <w:rPr>
          <w:rFonts w:ascii="GFS Artemisia" w:hAnsi="GFS Artemisia"/>
          <w:lang w:val="el-GR"/>
        </w:rPr>
      </w:pPr>
    </w:p>
    <w:p w14:paraId="2EA3AED8" w14:textId="42AE89E6" w:rsidR="005B5C2A" w:rsidRPr="00394570" w:rsidRDefault="005B5C2A" w:rsidP="00EB3A57">
      <w:pPr>
        <w:widowControl w:val="0"/>
        <w:spacing w:line="240" w:lineRule="auto"/>
        <w:rPr>
          <w:rFonts w:ascii="GFS Artemisia" w:hAnsi="GFS Artemisia"/>
          <w:lang w:val="el-GR"/>
        </w:rPr>
      </w:pPr>
    </w:p>
    <w:p w14:paraId="58777101" w14:textId="3CED0F33" w:rsidR="005B5C2A" w:rsidRPr="00394570" w:rsidRDefault="00EB3A57" w:rsidP="00EB3A57">
      <w:pPr>
        <w:widowControl w:val="0"/>
        <w:spacing w:line="240" w:lineRule="auto"/>
        <w:rPr>
          <w:rFonts w:ascii="GFS Artemisia" w:hAnsi="GFS Artemisia"/>
          <w:lang w:val="el-GR"/>
        </w:rPr>
      </w:pPr>
      <w:r w:rsidRPr="00394570">
        <w:rPr>
          <w:rFonts w:ascii="GFS Artemisia" w:hAnsi="GFS Artemisia"/>
          <w:noProof/>
        </w:rPr>
        <mc:AlternateContent>
          <mc:Choice Requires="wps">
            <w:drawing>
              <wp:anchor distT="0" distB="0" distL="114300" distR="114300" simplePos="0" relativeHeight="251660288" behindDoc="0" locked="0" layoutInCell="1" allowOverlap="1" wp14:anchorId="2DBF76D0" wp14:editId="3CB4BD5E">
                <wp:simplePos x="0" y="0"/>
                <wp:positionH relativeFrom="column">
                  <wp:posOffset>-12700</wp:posOffset>
                </wp:positionH>
                <wp:positionV relativeFrom="paragraph">
                  <wp:posOffset>357505</wp:posOffset>
                </wp:positionV>
                <wp:extent cx="1600200" cy="711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7112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D10EA2" w14:textId="6781983B" w:rsidR="00850999" w:rsidRPr="00394570" w:rsidRDefault="00850999" w:rsidP="00C867A7">
                            <w:pPr>
                              <w:pStyle w:val="Caption"/>
                              <w:spacing w:after="0" w:line="240" w:lineRule="atLeast"/>
                              <w:jc w:val="right"/>
                              <w:rPr>
                                <w:rFonts w:ascii="GFS Artemisia" w:hAnsi="GFS Artemisia"/>
                                <w:b w:val="0"/>
                                <w:i/>
                                <w:color w:val="0000FF"/>
                                <w:lang w:val="el-GR"/>
                              </w:rPr>
                            </w:pPr>
                            <w:r w:rsidRPr="00394570">
                              <w:rPr>
                                <w:rFonts w:ascii="GFS Artemisia" w:hAnsi="GFS Artemisia"/>
                                <w:b w:val="0"/>
                                <w:color w:val="0000FF"/>
                                <w:lang w:val="el-GR"/>
                              </w:rPr>
                              <w:t>Σπύρος Βασιλείου (1936-39)</w:t>
                            </w:r>
                          </w:p>
                          <w:p w14:paraId="4BFDFEC4" w14:textId="221B8493" w:rsidR="00850999" w:rsidRPr="00394570" w:rsidRDefault="00850999" w:rsidP="00C867A7">
                            <w:pPr>
                              <w:pStyle w:val="Caption"/>
                              <w:spacing w:after="0" w:line="240" w:lineRule="atLeast"/>
                              <w:jc w:val="right"/>
                              <w:rPr>
                                <w:rFonts w:ascii="GFS Artemisia" w:hAnsi="GFS Artemisia"/>
                                <w:b w:val="0"/>
                                <w:i/>
                                <w:color w:val="0000FF"/>
                                <w:lang w:val="el-GR"/>
                              </w:rPr>
                            </w:pPr>
                            <w:r w:rsidRPr="00394570">
                              <w:rPr>
                                <w:rFonts w:ascii="GFS Artemisia" w:hAnsi="GFS Artemisia"/>
                                <w:b w:val="0"/>
                                <w:i/>
                                <w:color w:val="0000FF"/>
                                <w:lang w:val="el-GR"/>
                              </w:rPr>
                              <w:t>Το κήρυγμα του απ. Παύλου στον Άρειο Πάγο</w:t>
                            </w:r>
                          </w:p>
                          <w:p w14:paraId="769766AA" w14:textId="294A89E9" w:rsidR="00C867A7" w:rsidRPr="00C867A7" w:rsidRDefault="00850999" w:rsidP="00C867A7">
                            <w:pPr>
                              <w:pStyle w:val="Caption"/>
                              <w:spacing w:after="0" w:line="240" w:lineRule="atLeast"/>
                              <w:jc w:val="right"/>
                              <w:rPr>
                                <w:rFonts w:ascii="GFS Artemisia" w:hAnsi="GFS Artemisia"/>
                                <w:b w:val="0"/>
                                <w:color w:val="0000FF"/>
                              </w:rPr>
                            </w:pPr>
                            <w:r w:rsidRPr="00394570">
                              <w:rPr>
                                <w:rFonts w:ascii="GFS Artemisia" w:hAnsi="GFS Artemisia"/>
                                <w:b w:val="0"/>
                                <w:color w:val="0000FF"/>
                                <w:lang w:val="el-GR"/>
                              </w:rPr>
                              <w:t xml:space="preserve">Ναός Αγ. </w:t>
                            </w:r>
                            <w:proofErr w:type="spellStart"/>
                            <w:r w:rsidRPr="00394570">
                              <w:rPr>
                                <w:rFonts w:ascii="GFS Artemisia" w:hAnsi="GFS Artemisia"/>
                                <w:b w:val="0"/>
                                <w:color w:val="0000FF"/>
                              </w:rPr>
                              <w:t>Διονυσίου</w:t>
                            </w:r>
                            <w:proofErr w:type="spellEnd"/>
                            <w:r w:rsidRPr="00394570">
                              <w:rPr>
                                <w:rFonts w:ascii="GFS Artemisia" w:hAnsi="GFS Artemisia"/>
                                <w:b w:val="0"/>
                                <w:color w:val="0000FF"/>
                              </w:rPr>
                              <w:t xml:space="preserve">, </w:t>
                            </w:r>
                            <w:proofErr w:type="spellStart"/>
                            <w:r w:rsidRPr="00394570">
                              <w:rPr>
                                <w:rFonts w:ascii="GFS Artemisia" w:hAnsi="GFS Artemisia"/>
                                <w:b w:val="0"/>
                                <w:color w:val="0000FF"/>
                              </w:rPr>
                              <w:t>Αθήν</w:t>
                            </w:r>
                            <w:proofErr w:type="spellEnd"/>
                            <w:r w:rsidRPr="00394570">
                              <w:rPr>
                                <w:rFonts w:ascii="GFS Artemisia" w:hAnsi="GFS Artemisia"/>
                                <w:b w:val="0"/>
                                <w:color w:val="0000FF"/>
                              </w:rPr>
                              <w:t>α</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DBF76D0" id="_x0000_t202" coordsize="21600,21600" o:spt="202" path="m,l,21600r21600,l21600,xe">
                <v:stroke joinstyle="miter"/>
                <v:path gradientshapeok="t" o:connecttype="rect"/>
              </v:shapetype>
              <v:shape id="Text Box 2" o:spid="_x0000_s1026" type="#_x0000_t202" style="position:absolute;left:0;text-align:left;margin-left:-1pt;margin-top:28.15pt;width:126pt;height: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" stroked="f">
                <v:textbox style="mso-fit-shape-to-text:t" inset="0,0,0,0">
                  <w:txbxContent>
                    <w:p w14:paraId="78D10EA2" w14:textId="6781983B" w:rsidR="00850999" w:rsidRPr="00394570" w:rsidRDefault="00850999" w:rsidP="00C867A7">
                      <w:pPr>
                        <w:pStyle w:val="Caption"/>
                        <w:spacing w:after="0" w:line="240" w:lineRule="atLeast"/>
                        <w:jc w:val="right"/>
                        <w:rPr>
                          <w:rFonts w:ascii="GFS Artemisia" w:hAnsi="GFS Artemisia"/>
                          <w:b w:val="0"/>
                          <w:i/>
                          <w:color w:val="0000FF"/>
                          <w:lang w:val="el-GR"/>
                        </w:rPr>
                      </w:pPr>
                      <w:r w:rsidRPr="00394570">
                        <w:rPr>
                          <w:rFonts w:ascii="GFS Artemisia" w:hAnsi="GFS Artemisia"/>
                          <w:b w:val="0"/>
                          <w:color w:val="0000FF"/>
                          <w:lang w:val="el-GR"/>
                        </w:rPr>
                        <w:t>Σπύρος Βασιλείου (1936-39)</w:t>
                      </w:r>
                    </w:p>
                    <w:p w14:paraId="4BFDFEC4" w14:textId="221B8493" w:rsidR="00850999" w:rsidRPr="00394570" w:rsidRDefault="00850999" w:rsidP="00C867A7">
                      <w:pPr>
                        <w:pStyle w:val="Caption"/>
                        <w:spacing w:after="0" w:line="240" w:lineRule="atLeast"/>
                        <w:jc w:val="right"/>
                        <w:rPr>
                          <w:rFonts w:ascii="GFS Artemisia" w:hAnsi="GFS Artemisia"/>
                          <w:b w:val="0"/>
                          <w:i/>
                          <w:color w:val="0000FF"/>
                          <w:lang w:val="el-GR"/>
                        </w:rPr>
                      </w:pPr>
                      <w:r w:rsidRPr="00394570">
                        <w:rPr>
                          <w:rFonts w:ascii="GFS Artemisia" w:hAnsi="GFS Artemisia"/>
                          <w:b w:val="0"/>
                          <w:i/>
                          <w:color w:val="0000FF"/>
                          <w:lang w:val="el-GR"/>
                        </w:rPr>
                        <w:t>Το κήρυγμα του απ. Παύλου στον Άρειο Πάγο</w:t>
                      </w:r>
                    </w:p>
                    <w:p w14:paraId="769766AA" w14:textId="294A89E9" w:rsidR="00C867A7" w:rsidRPr="00C867A7" w:rsidRDefault="00850999" w:rsidP="00C867A7">
                      <w:pPr>
                        <w:pStyle w:val="Caption"/>
                        <w:spacing w:after="0" w:line="240" w:lineRule="atLeast"/>
                        <w:jc w:val="right"/>
                        <w:rPr>
                          <w:rFonts w:ascii="GFS Artemisia" w:hAnsi="GFS Artemisia"/>
                          <w:b w:val="0"/>
                          <w:color w:val="0000FF"/>
                        </w:rPr>
                      </w:pPr>
                      <w:r w:rsidRPr="00394570">
                        <w:rPr>
                          <w:rFonts w:ascii="GFS Artemisia" w:hAnsi="GFS Artemisia"/>
                          <w:b w:val="0"/>
                          <w:color w:val="0000FF"/>
                          <w:lang w:val="el-GR"/>
                        </w:rPr>
                        <w:t xml:space="preserve">Ναός Αγ. </w:t>
                      </w:r>
                      <w:proofErr w:type="spellStart"/>
                      <w:r w:rsidRPr="00394570">
                        <w:rPr>
                          <w:rFonts w:ascii="GFS Artemisia" w:hAnsi="GFS Artemisia"/>
                          <w:b w:val="0"/>
                          <w:color w:val="0000FF"/>
                        </w:rPr>
                        <w:t>Διονυσίου</w:t>
                      </w:r>
                      <w:proofErr w:type="spellEnd"/>
                      <w:r w:rsidRPr="00394570">
                        <w:rPr>
                          <w:rFonts w:ascii="GFS Artemisia" w:hAnsi="GFS Artemisia"/>
                          <w:b w:val="0"/>
                          <w:color w:val="0000FF"/>
                        </w:rPr>
                        <w:t xml:space="preserve">, </w:t>
                      </w:r>
                      <w:proofErr w:type="spellStart"/>
                      <w:r w:rsidRPr="00394570">
                        <w:rPr>
                          <w:rFonts w:ascii="GFS Artemisia" w:hAnsi="GFS Artemisia"/>
                          <w:b w:val="0"/>
                          <w:color w:val="0000FF"/>
                        </w:rPr>
                        <w:t>Αθήν</w:t>
                      </w:r>
                      <w:proofErr w:type="spellEnd"/>
                      <w:r w:rsidRPr="00394570">
                        <w:rPr>
                          <w:rFonts w:ascii="GFS Artemisia" w:hAnsi="GFS Artemisia"/>
                          <w:b w:val="0"/>
                          <w:color w:val="0000FF"/>
                        </w:rPr>
                        <w:t>α</w:t>
                      </w:r>
                    </w:p>
                  </w:txbxContent>
                </v:textbox>
                <w10:wrap type="square"/>
              </v:shape>
            </w:pict>
          </mc:Fallback>
        </mc:AlternateContent>
      </w:r>
    </w:p>
    <w:p w14:paraId="568ED440" w14:textId="3C278246" w:rsidR="00C867A7" w:rsidRPr="00C867A7" w:rsidRDefault="00C867A7" w:rsidP="00EB3A57">
      <w:pPr>
        <w:widowControl w:val="0"/>
        <w:spacing w:line="240" w:lineRule="auto"/>
        <w:rPr>
          <w:rFonts w:ascii="GFS Artemisia" w:hAnsi="GFS Artemisia"/>
          <w:lang w:val="el-GR"/>
        </w:rPr>
      </w:pPr>
    </w:p>
    <w:p w14:paraId="0C437855" w14:textId="77777777" w:rsidR="00C867A7" w:rsidRDefault="00E109C4" w:rsidP="00EB3A57">
      <w:pPr>
        <w:widowControl w:val="0"/>
        <w:spacing w:line="240" w:lineRule="auto"/>
        <w:rPr>
          <w:rFonts w:ascii="GFS Artemisia" w:hAnsi="GFS Artemisia"/>
          <w:lang w:val="el-GR"/>
        </w:rPr>
      </w:pPr>
      <w:r w:rsidRPr="00C867A7">
        <w:rPr>
          <w:rFonts w:ascii="GFS Artemisia" w:hAnsi="GFS Artemisia"/>
          <w:color w:val="FF0000"/>
          <w:sz w:val="32"/>
          <w:szCs w:val="32"/>
          <w:lang w:val="el-GR"/>
        </w:rPr>
        <w:t>Η</w:t>
      </w:r>
      <w:r w:rsidRPr="00C867A7">
        <w:rPr>
          <w:rFonts w:ascii="GFS Artemisia" w:hAnsi="GFS Artemisia"/>
          <w:sz w:val="32"/>
          <w:szCs w:val="32"/>
          <w:lang w:val="el-GR"/>
        </w:rPr>
        <w:t xml:space="preserve"> </w:t>
      </w:r>
      <w:r w:rsidRPr="00394570">
        <w:rPr>
          <w:rFonts w:ascii="GFS Artemisia" w:hAnsi="GFS Artemisia"/>
          <w:lang w:val="el-GR"/>
        </w:rPr>
        <w:t xml:space="preserve">καθιέρωση </w:t>
      </w:r>
      <w:r w:rsidR="00C867A7">
        <w:rPr>
          <w:rFonts w:ascii="GFS Artemisia" w:hAnsi="GFS Artemisia"/>
          <w:lang w:val="el-GR"/>
        </w:rPr>
        <w:t xml:space="preserve">της </w:t>
      </w:r>
      <w:r w:rsidRPr="00394570">
        <w:rPr>
          <w:rFonts w:ascii="GFS Artemisia" w:hAnsi="GFS Artemisia"/>
          <w:lang w:val="el-GR"/>
        </w:rPr>
        <w:t>30</w:t>
      </w:r>
      <w:r w:rsidRPr="00394570">
        <w:rPr>
          <w:rFonts w:ascii="GFS Artemisia" w:hAnsi="GFS Artemisia"/>
          <w:vertAlign w:val="superscript"/>
          <w:lang w:val="el-GR"/>
        </w:rPr>
        <w:t>ης</w:t>
      </w:r>
      <w:r w:rsidRPr="00394570">
        <w:rPr>
          <w:rFonts w:ascii="GFS Artemisia" w:hAnsi="GFS Artemisia"/>
          <w:lang w:val="el-GR"/>
        </w:rPr>
        <w:t xml:space="preserve"> Ιανουαρίου ως ημέρας αφιερωμένης στους Τρεις Ιεράρχες αποδίδεται στον σύμβουλο του αυτοκράτορα Κωνσταντίνου του Μονομάχου (1042-1055 μ.Χ.), μητροπολίτη </w:t>
      </w:r>
      <w:proofErr w:type="spellStart"/>
      <w:r w:rsidRPr="00394570">
        <w:rPr>
          <w:rFonts w:ascii="GFS Artemisia" w:hAnsi="GFS Artemisia"/>
          <w:lang w:val="el-GR"/>
        </w:rPr>
        <w:t>Ευχαΐτων</w:t>
      </w:r>
      <w:proofErr w:type="spellEnd"/>
      <w:r w:rsidRPr="00394570">
        <w:rPr>
          <w:rFonts w:ascii="GFS Artemisia" w:hAnsi="GFS Artemisia"/>
          <w:lang w:val="el-GR"/>
        </w:rPr>
        <w:t xml:space="preserve"> Ιωάννη </w:t>
      </w:r>
      <w:proofErr w:type="spellStart"/>
      <w:r w:rsidRPr="00394570">
        <w:rPr>
          <w:rFonts w:ascii="GFS Artemisia" w:hAnsi="GFS Artemisia"/>
          <w:lang w:val="el-GR"/>
        </w:rPr>
        <w:t>Μαυρόποδα</w:t>
      </w:r>
      <w:proofErr w:type="spellEnd"/>
      <w:r w:rsidRPr="00394570">
        <w:rPr>
          <w:rFonts w:ascii="GFS Artemisia" w:hAnsi="GFS Artemisia"/>
          <w:lang w:val="el-GR"/>
        </w:rPr>
        <w:t xml:space="preserve">. Πιθανότατα η θέσπιση της γιορτής συνιστούσε την απάντηση από εκκλησιαστικής πλευράς στην αναβίωση του ενδιαφέροντος για την ελληνική φιλοσοφία και τα αρχαιοελληνικά γράμματα που εκδηλώθηκε κατά τον </w:t>
      </w:r>
      <w:proofErr w:type="spellStart"/>
      <w:r w:rsidRPr="00394570">
        <w:rPr>
          <w:rFonts w:ascii="GFS Artemisia" w:hAnsi="GFS Artemisia"/>
          <w:lang w:val="el-GR"/>
        </w:rPr>
        <w:t>ια</w:t>
      </w:r>
      <w:proofErr w:type="spellEnd"/>
      <w:r w:rsidRPr="00394570">
        <w:rPr>
          <w:rFonts w:ascii="GFS Artemisia" w:hAnsi="GFS Artemisia"/>
          <w:lang w:val="el-GR"/>
        </w:rPr>
        <w:t xml:space="preserve">΄ μ.Χ. αιώνα. </w:t>
      </w:r>
    </w:p>
    <w:p w14:paraId="14CF4D8F" w14:textId="77777777" w:rsidR="00C867A7" w:rsidRDefault="00412850" w:rsidP="00EB3A57">
      <w:pPr>
        <w:widowControl w:val="0"/>
        <w:spacing w:before="120" w:line="240" w:lineRule="auto"/>
        <w:rPr>
          <w:rFonts w:ascii="GFS Artemisia" w:hAnsi="GFS Artemisia"/>
          <w:lang w:val="el-GR"/>
        </w:rPr>
      </w:pPr>
      <w:r w:rsidRPr="00394570">
        <w:rPr>
          <w:rFonts w:ascii="GFS Artemisia" w:hAnsi="GFS Artemisia"/>
          <w:lang w:val="el-GR"/>
        </w:rPr>
        <w:t>Όμως δεν ήταν η πρώτη φορά που εκδηλωνόταν ένα τέτοιο ενδιαφέρον. Όπως είναι γνωστό, το κύριο χαρακτηριστικό του χώρου όπου αναπτύχθηκε ο ελληνικό</w:t>
      </w:r>
      <w:r w:rsidR="005E467E" w:rsidRPr="00394570">
        <w:rPr>
          <w:rFonts w:ascii="GFS Artemisia" w:hAnsi="GFS Artemisia"/>
          <w:lang w:val="el-GR"/>
        </w:rPr>
        <w:t>ς</w:t>
      </w:r>
      <w:r w:rsidRPr="00394570">
        <w:rPr>
          <w:rFonts w:ascii="GFS Artemisia" w:hAnsi="GFS Artemisia"/>
          <w:lang w:val="el-GR"/>
        </w:rPr>
        <w:t xml:space="preserve"> πολιτισμός ήταν η </w:t>
      </w:r>
      <w:proofErr w:type="spellStart"/>
      <w:r w:rsidRPr="00394570">
        <w:rPr>
          <w:rFonts w:ascii="GFS Artemisia" w:hAnsi="GFS Artemisia"/>
          <w:lang w:val="el-GR"/>
        </w:rPr>
        <w:t>ανοιχτότητά</w:t>
      </w:r>
      <w:proofErr w:type="spellEnd"/>
      <w:r w:rsidRPr="00394570">
        <w:rPr>
          <w:rFonts w:ascii="GFS Artemisia" w:hAnsi="GFS Artemisia"/>
          <w:lang w:val="el-GR"/>
        </w:rPr>
        <w:t xml:space="preserve"> του. Από την εποχή που πρωτοεμφανίστηκαν οι Έλληνες στην περιοχή ως τις αρχές του </w:t>
      </w:r>
      <w:proofErr w:type="spellStart"/>
      <w:r w:rsidRPr="00394570">
        <w:rPr>
          <w:rFonts w:ascii="GFS Artemisia" w:hAnsi="GFS Artemisia"/>
          <w:lang w:val="el-GR"/>
        </w:rPr>
        <w:t>ιθ</w:t>
      </w:r>
      <w:proofErr w:type="spellEnd"/>
      <w:r w:rsidRPr="00394570">
        <w:rPr>
          <w:rFonts w:ascii="GFS Artemisia" w:hAnsi="GFS Artemisia"/>
          <w:lang w:val="el-GR"/>
        </w:rPr>
        <w:t>΄ μ.Χ. αιώνα, ο χώρος δ</w:t>
      </w:r>
      <w:r w:rsidR="005E467E" w:rsidRPr="00394570">
        <w:rPr>
          <w:rFonts w:ascii="GFS Artemisia" w:hAnsi="GFS Artemisia"/>
          <w:lang w:val="el-GR"/>
        </w:rPr>
        <w:t>ε</w:t>
      </w:r>
      <w:r w:rsidRPr="00394570">
        <w:rPr>
          <w:rFonts w:ascii="GFS Artemisia" w:hAnsi="GFS Artemisia"/>
          <w:lang w:val="el-GR"/>
        </w:rPr>
        <w:t>ν ε</w:t>
      </w:r>
      <w:r w:rsidR="005E467E" w:rsidRPr="00394570">
        <w:rPr>
          <w:rFonts w:ascii="GFS Artemisia" w:hAnsi="GFS Artemisia"/>
          <w:lang w:val="el-GR"/>
        </w:rPr>
        <w:t>ί</w:t>
      </w:r>
      <w:r w:rsidRPr="00394570">
        <w:rPr>
          <w:rFonts w:ascii="GFS Artemisia" w:hAnsi="GFS Artemisia"/>
          <w:lang w:val="el-GR"/>
        </w:rPr>
        <w:t xml:space="preserve">χε </w:t>
      </w:r>
      <w:r w:rsidR="005E467E" w:rsidRPr="00394570">
        <w:rPr>
          <w:rFonts w:ascii="GFS Artemisia" w:hAnsi="GFS Artemisia"/>
          <w:lang w:val="el-GR"/>
        </w:rPr>
        <w:t>ε</w:t>
      </w:r>
      <w:r w:rsidRPr="00394570">
        <w:rPr>
          <w:rFonts w:ascii="GFS Artemisia" w:hAnsi="GFS Artemisia"/>
          <w:lang w:val="el-GR"/>
        </w:rPr>
        <w:t>νιαία κρατικ</w:t>
      </w:r>
      <w:r w:rsidR="005E467E" w:rsidRPr="00394570">
        <w:rPr>
          <w:rFonts w:ascii="GFS Artemisia" w:hAnsi="GFS Artemisia"/>
          <w:lang w:val="el-GR"/>
        </w:rPr>
        <w:t>ή</w:t>
      </w:r>
      <w:r w:rsidRPr="00394570">
        <w:rPr>
          <w:rFonts w:ascii="GFS Artemisia" w:hAnsi="GFS Artemisia"/>
          <w:lang w:val="el-GR"/>
        </w:rPr>
        <w:t xml:space="preserve"> </w:t>
      </w:r>
      <w:r w:rsidR="005E467E" w:rsidRPr="00394570">
        <w:rPr>
          <w:rFonts w:ascii="GFS Artemisia" w:hAnsi="GFS Artemisia"/>
          <w:lang w:val="el-GR"/>
        </w:rPr>
        <w:t>υ</w:t>
      </w:r>
      <w:r w:rsidRPr="00394570">
        <w:rPr>
          <w:rFonts w:ascii="GFS Artemisia" w:hAnsi="GFS Artemisia"/>
          <w:lang w:val="el-GR"/>
        </w:rPr>
        <w:t>πόσταση, ο</w:t>
      </w:r>
      <w:r w:rsidR="005E467E" w:rsidRPr="00394570">
        <w:rPr>
          <w:rFonts w:ascii="GFS Artemisia" w:hAnsi="GFS Artemisia"/>
          <w:lang w:val="el-GR"/>
        </w:rPr>
        <w:t>ύ</w:t>
      </w:r>
      <w:r w:rsidRPr="00394570">
        <w:rPr>
          <w:rFonts w:ascii="GFS Artemisia" w:hAnsi="GFS Artemisia"/>
          <w:lang w:val="el-GR"/>
        </w:rPr>
        <w:t>τε κα</w:t>
      </w:r>
      <w:r w:rsidR="005E467E" w:rsidRPr="00394570">
        <w:rPr>
          <w:rFonts w:ascii="GFS Artemisia" w:hAnsi="GFS Artemisia"/>
          <w:lang w:val="el-GR"/>
        </w:rPr>
        <w:t>ι</w:t>
      </w:r>
      <w:r w:rsidRPr="00394570">
        <w:rPr>
          <w:rFonts w:ascii="GFS Artemisia" w:hAnsi="GFS Artemisia"/>
          <w:lang w:val="el-GR"/>
        </w:rPr>
        <w:t xml:space="preserve"> σύνορα. </w:t>
      </w:r>
      <w:r w:rsidR="00C9337C" w:rsidRPr="00394570">
        <w:rPr>
          <w:rFonts w:ascii="GFS Artemisia" w:hAnsi="GFS Artemisia"/>
          <w:lang w:val="el-GR"/>
        </w:rPr>
        <w:t xml:space="preserve">Η απουσία συνόρων και η γεωγραφική διασπορά </w:t>
      </w:r>
      <w:r w:rsidR="006A6B10" w:rsidRPr="00394570">
        <w:rPr>
          <w:rFonts w:ascii="GFS Artemisia" w:hAnsi="GFS Artemisia"/>
          <w:lang w:val="el-GR"/>
        </w:rPr>
        <w:t xml:space="preserve">των ελληνικών φύλων </w:t>
      </w:r>
      <w:r w:rsidR="00C9337C" w:rsidRPr="00394570">
        <w:rPr>
          <w:rFonts w:ascii="GFS Artemisia" w:hAnsi="GFS Artemisia"/>
          <w:lang w:val="el-GR"/>
        </w:rPr>
        <w:t xml:space="preserve">σε όλα τα παράλια της ανατολικής Μεσογείου είχε ως αποτέλεσμα να καταστεί ο χώρος </w:t>
      </w:r>
      <w:r w:rsidR="000C32ED" w:rsidRPr="00394570">
        <w:rPr>
          <w:rFonts w:ascii="GFS Artemisia" w:hAnsi="GFS Artemisia"/>
          <w:lang w:val="el-GR"/>
        </w:rPr>
        <w:t>έ</w:t>
      </w:r>
      <w:r w:rsidR="00C9337C" w:rsidRPr="00394570">
        <w:rPr>
          <w:rFonts w:ascii="GFS Artemisia" w:hAnsi="GFS Artemisia"/>
          <w:lang w:val="el-GR"/>
        </w:rPr>
        <w:t>να σταυροδρόμι πολιτισμ</w:t>
      </w:r>
      <w:r w:rsidR="000C32ED" w:rsidRPr="00394570">
        <w:rPr>
          <w:rFonts w:ascii="GFS Artemisia" w:hAnsi="GFS Artemisia"/>
          <w:lang w:val="el-GR"/>
        </w:rPr>
        <w:t>ώ</w:t>
      </w:r>
      <w:r w:rsidR="00C9337C" w:rsidRPr="00394570">
        <w:rPr>
          <w:rFonts w:ascii="GFS Artemisia" w:hAnsi="GFS Artemisia"/>
          <w:lang w:val="el-GR"/>
        </w:rPr>
        <w:t>ν. Και οι Έλληνες δεν έπαψαν ποτέ, από τότε που πρωτοεμφανίστηκαν στον χώρο να δείχνουν ξεχωριστό ενδιαφέρον για τους γύρω πολιτισμούς και να προσλαμβάνουν συνεχώς στοιχεία από αυτούς</w:t>
      </w:r>
      <w:r w:rsidR="000C32ED" w:rsidRPr="00394570">
        <w:rPr>
          <w:rFonts w:ascii="GFS Artemisia" w:hAnsi="GFS Artemisia"/>
          <w:lang w:val="el-GR"/>
        </w:rPr>
        <w:t xml:space="preserve">, να τα αφομοιώνουν </w:t>
      </w:r>
      <w:r w:rsidR="000C32ED" w:rsidRPr="00394570">
        <w:rPr>
          <w:rFonts w:ascii="GFS Artemisia" w:hAnsi="GFS Artemisia"/>
          <w:lang w:val="el-GR"/>
        </w:rPr>
        <w:lastRenderedPageBreak/>
        <w:t>και να τους δίνουν τελικά ένα νέο νόημα</w:t>
      </w:r>
      <w:r w:rsidR="00C9337C" w:rsidRPr="00394570">
        <w:rPr>
          <w:rFonts w:ascii="GFS Artemisia" w:hAnsi="GFS Artemisia"/>
          <w:lang w:val="el-GR"/>
        </w:rPr>
        <w:t xml:space="preserve">. Η πρακτική αυτή φτάνει στο απόγειό της στο πλαίσιο των βασιλείων που προέκυψαν </w:t>
      </w:r>
      <w:r w:rsidR="002E3B09" w:rsidRPr="00394570">
        <w:rPr>
          <w:rFonts w:ascii="GFS Artemisia" w:hAnsi="GFS Artemisia"/>
          <w:lang w:val="el-GR"/>
        </w:rPr>
        <w:t>από</w:t>
      </w:r>
      <w:r w:rsidR="00C9337C" w:rsidRPr="00394570">
        <w:rPr>
          <w:rFonts w:ascii="GFS Artemisia" w:hAnsi="GFS Artemisia"/>
          <w:lang w:val="el-GR"/>
        </w:rPr>
        <w:t xml:space="preserve"> τις κατακτήσεις του Μ. Αλεξάνδρου</w:t>
      </w:r>
      <w:r w:rsidR="002E3B09" w:rsidRPr="00394570">
        <w:rPr>
          <w:rFonts w:ascii="GFS Artemisia" w:hAnsi="GFS Artemisia"/>
          <w:lang w:val="el-GR"/>
        </w:rPr>
        <w:t xml:space="preserve">, με αποτέλεσμα </w:t>
      </w:r>
      <w:r w:rsidR="00C9337C" w:rsidRPr="00394570">
        <w:rPr>
          <w:rFonts w:ascii="GFS Artemisia" w:hAnsi="GFS Artemisia"/>
          <w:lang w:val="el-GR"/>
        </w:rPr>
        <w:t>ο ελληνισμός όχι μόνο να ριζώσει για τρεις πε</w:t>
      </w:r>
      <w:r w:rsidR="002E3B09" w:rsidRPr="00394570">
        <w:rPr>
          <w:rFonts w:ascii="GFS Artemisia" w:hAnsi="GFS Artemisia"/>
          <w:lang w:val="el-GR"/>
        </w:rPr>
        <w:t>ρίπου αιώνες στις νέες περιοχές</w:t>
      </w:r>
      <w:r w:rsidR="00C9337C" w:rsidRPr="00394570">
        <w:rPr>
          <w:rFonts w:ascii="GFS Artemisia" w:hAnsi="GFS Artemisia"/>
          <w:lang w:val="el-GR"/>
        </w:rPr>
        <w:t xml:space="preserve"> αλλά</w:t>
      </w:r>
      <w:r w:rsidR="002E3B09" w:rsidRPr="00394570">
        <w:rPr>
          <w:rFonts w:ascii="GFS Artemisia" w:hAnsi="GFS Artemisia"/>
          <w:lang w:val="el-GR"/>
        </w:rPr>
        <w:t>,</w:t>
      </w:r>
      <w:r w:rsidR="00C9337C" w:rsidRPr="00394570">
        <w:rPr>
          <w:rFonts w:ascii="GFS Artemisia" w:hAnsi="GFS Artemisia"/>
          <w:lang w:val="el-GR"/>
        </w:rPr>
        <w:t xml:space="preserve"> μπ</w:t>
      </w:r>
      <w:r w:rsidR="000C32ED" w:rsidRPr="00394570">
        <w:rPr>
          <w:rFonts w:ascii="GFS Artemisia" w:hAnsi="GFS Artemisia"/>
          <w:lang w:val="el-GR"/>
        </w:rPr>
        <w:t>ολιασμένος με τα τοπικά πολιτισμ</w:t>
      </w:r>
      <w:r w:rsidR="00C9337C" w:rsidRPr="00394570">
        <w:rPr>
          <w:rFonts w:ascii="GFS Artemisia" w:hAnsi="GFS Artemisia"/>
          <w:lang w:val="el-GR"/>
        </w:rPr>
        <w:t xml:space="preserve">ικά στοιχεία, αιγυπτιακά, </w:t>
      </w:r>
      <w:proofErr w:type="spellStart"/>
      <w:r w:rsidR="00C9337C" w:rsidRPr="00394570">
        <w:rPr>
          <w:rFonts w:ascii="GFS Artemisia" w:hAnsi="GFS Artemisia"/>
          <w:lang w:val="el-GR"/>
        </w:rPr>
        <w:t>βαβυλωνιακά</w:t>
      </w:r>
      <w:proofErr w:type="spellEnd"/>
      <w:r w:rsidR="00C9337C" w:rsidRPr="00394570">
        <w:rPr>
          <w:rFonts w:ascii="GFS Artemisia" w:hAnsi="GFS Artemisia"/>
          <w:lang w:val="el-GR"/>
        </w:rPr>
        <w:t xml:space="preserve">, </w:t>
      </w:r>
      <w:proofErr w:type="spellStart"/>
      <w:r w:rsidR="00C9337C" w:rsidRPr="00394570">
        <w:rPr>
          <w:rFonts w:ascii="GFS Artemisia" w:hAnsi="GFS Artemisia"/>
          <w:lang w:val="el-GR"/>
        </w:rPr>
        <w:t>κλπ</w:t>
      </w:r>
      <w:proofErr w:type="spellEnd"/>
      <w:r w:rsidR="00C9337C" w:rsidRPr="00394570">
        <w:rPr>
          <w:rFonts w:ascii="GFS Artemisia" w:hAnsi="GFS Artemisia"/>
          <w:lang w:val="el-GR"/>
        </w:rPr>
        <w:t xml:space="preserve">, να </w:t>
      </w:r>
      <w:proofErr w:type="spellStart"/>
      <w:r w:rsidR="00C9337C" w:rsidRPr="00394570">
        <w:rPr>
          <w:rFonts w:ascii="GFS Artemisia" w:hAnsi="GFS Artemisia"/>
          <w:lang w:val="el-GR"/>
        </w:rPr>
        <w:t>παράξει</w:t>
      </w:r>
      <w:proofErr w:type="spellEnd"/>
      <w:r w:rsidR="00C9337C" w:rsidRPr="00394570">
        <w:rPr>
          <w:rFonts w:ascii="GFS Artemisia" w:hAnsi="GFS Artemisia"/>
          <w:lang w:val="el-GR"/>
        </w:rPr>
        <w:t>, χωρίς να χάσει τίποτε από την ελληνικότητά του</w:t>
      </w:r>
      <w:r w:rsidR="009141E8" w:rsidRPr="00394570">
        <w:rPr>
          <w:rFonts w:ascii="GFS Artemisia" w:hAnsi="GFS Artemisia"/>
          <w:lang w:val="el-GR"/>
        </w:rPr>
        <w:t>,</w:t>
      </w:r>
      <w:r w:rsidR="00C9337C" w:rsidRPr="00394570">
        <w:rPr>
          <w:rFonts w:ascii="GFS Artemisia" w:hAnsi="GFS Artemisia"/>
          <w:lang w:val="el-GR"/>
        </w:rPr>
        <w:t xml:space="preserve"> έναν καινούργιο πολιτισμό που οι ιστορικοί</w:t>
      </w:r>
      <w:r w:rsidR="000C32ED" w:rsidRPr="00394570">
        <w:rPr>
          <w:rFonts w:ascii="GFS Artemisia" w:hAnsi="GFS Artemisia"/>
          <w:lang w:val="el-GR"/>
        </w:rPr>
        <w:t xml:space="preserve"> τον χαρακτηρίζουν με τον όρο “ελληνιστικός”</w:t>
      </w:r>
      <w:r w:rsidR="00C9337C" w:rsidRPr="00394570">
        <w:rPr>
          <w:rFonts w:ascii="GFS Artemisia" w:hAnsi="GFS Artemisia"/>
          <w:lang w:val="el-GR"/>
        </w:rPr>
        <w:t>. Και ήταν τέτοια η ζωτική δύναμη αυτού του πολιτισμού</w:t>
      </w:r>
      <w:r w:rsidR="000C32ED" w:rsidRPr="00394570">
        <w:rPr>
          <w:rFonts w:ascii="GFS Artemisia" w:hAnsi="GFS Artemisia"/>
          <w:lang w:val="el-GR"/>
        </w:rPr>
        <w:t>,</w:t>
      </w:r>
      <w:r w:rsidR="00C9337C" w:rsidRPr="00394570">
        <w:rPr>
          <w:rFonts w:ascii="GFS Artemisia" w:hAnsi="GFS Artemisia"/>
          <w:lang w:val="el-GR"/>
        </w:rPr>
        <w:t xml:space="preserve"> που</w:t>
      </w:r>
      <w:r w:rsidR="000C32ED" w:rsidRPr="00394570">
        <w:rPr>
          <w:rFonts w:ascii="GFS Artemisia" w:hAnsi="GFS Artemisia"/>
          <w:lang w:val="el-GR"/>
        </w:rPr>
        <w:t>,</w:t>
      </w:r>
      <w:r w:rsidR="00C9337C" w:rsidRPr="00394570">
        <w:rPr>
          <w:rFonts w:ascii="GFS Artemisia" w:hAnsi="GFS Artemisia"/>
          <w:lang w:val="el-GR"/>
        </w:rPr>
        <w:t xml:space="preserve"> όταν η Ρώμη κατέ</w:t>
      </w:r>
      <w:r w:rsidR="001B7B1D" w:rsidRPr="00394570">
        <w:rPr>
          <w:rFonts w:ascii="GFS Artemisia" w:hAnsi="GFS Artemisia"/>
          <w:lang w:val="el-GR"/>
        </w:rPr>
        <w:t>κτησε τις περιοχές αυτές, δεν βρήκε</w:t>
      </w:r>
      <w:r w:rsidR="00C9337C" w:rsidRPr="00394570">
        <w:rPr>
          <w:rFonts w:ascii="GFS Artemisia" w:hAnsi="GFS Artemisia"/>
          <w:lang w:val="el-GR"/>
        </w:rPr>
        <w:t xml:space="preserve"> καλύτερο συνεκτικό μεταξύ τους στοιχείο, ώστε να συγκροτήσει την απέραντη Ρωμαϊκή Αυτοκρατορία από αυτόν ακριβώς τον ελληνικό πολιτισμό. Ήδη από τον β΄ π.Χ. α</w:t>
      </w:r>
      <w:r w:rsidR="006A6B10" w:rsidRPr="00394570">
        <w:rPr>
          <w:rFonts w:ascii="GFS Artemisia" w:hAnsi="GFS Artemisia"/>
          <w:lang w:val="el-GR"/>
        </w:rPr>
        <w:t>ι</w:t>
      </w:r>
      <w:r w:rsidR="00C9337C" w:rsidRPr="00394570">
        <w:rPr>
          <w:rFonts w:ascii="GFS Artemisia" w:hAnsi="GFS Artemisia"/>
          <w:lang w:val="el-GR"/>
        </w:rPr>
        <w:t xml:space="preserve">ώνα, </w:t>
      </w:r>
      <w:r w:rsidR="006A6B10" w:rsidRPr="00394570">
        <w:rPr>
          <w:rFonts w:ascii="GFS Artemisia" w:hAnsi="GFS Artemisia"/>
          <w:lang w:val="el-GR"/>
        </w:rPr>
        <w:t>η</w:t>
      </w:r>
      <w:r w:rsidR="00C9337C" w:rsidRPr="00394570">
        <w:rPr>
          <w:rFonts w:ascii="GFS Artemisia" w:hAnsi="GFS Artemisia"/>
          <w:lang w:val="el-GR"/>
        </w:rPr>
        <w:t xml:space="preserve"> </w:t>
      </w:r>
      <w:r w:rsidR="006A6B10" w:rsidRPr="00394570">
        <w:rPr>
          <w:rFonts w:ascii="GFS Artemisia" w:hAnsi="GFS Artemisia"/>
          <w:lang w:val="el-GR"/>
        </w:rPr>
        <w:t>α</w:t>
      </w:r>
      <w:r w:rsidR="00C9337C" w:rsidRPr="00394570">
        <w:rPr>
          <w:rFonts w:ascii="GFS Artemisia" w:hAnsi="GFS Artemisia"/>
          <w:lang w:val="el-GR"/>
        </w:rPr>
        <w:t>ριστοκρατία τ</w:t>
      </w:r>
      <w:r w:rsidR="006A6B10" w:rsidRPr="00394570">
        <w:rPr>
          <w:rFonts w:ascii="GFS Artemisia" w:hAnsi="GFS Artemisia"/>
          <w:lang w:val="el-GR"/>
        </w:rPr>
        <w:t>η</w:t>
      </w:r>
      <w:r w:rsidR="00C9337C" w:rsidRPr="00394570">
        <w:rPr>
          <w:rFonts w:ascii="GFS Artemisia" w:hAnsi="GFS Artemisia"/>
          <w:lang w:val="el-GR"/>
        </w:rPr>
        <w:t>ς Ρώμης προτιμάει στ</w:t>
      </w:r>
      <w:r w:rsidR="006A6B10" w:rsidRPr="00394570">
        <w:rPr>
          <w:rFonts w:ascii="GFS Artemisia" w:hAnsi="GFS Artemisia"/>
          <w:lang w:val="el-GR"/>
        </w:rPr>
        <w:t>ι</w:t>
      </w:r>
      <w:r w:rsidR="00C9337C" w:rsidRPr="00394570">
        <w:rPr>
          <w:rFonts w:ascii="GFS Artemisia" w:hAnsi="GFS Artemisia"/>
          <w:lang w:val="el-GR"/>
        </w:rPr>
        <w:t>ς κοινωνικ</w:t>
      </w:r>
      <w:r w:rsidR="006A6B10" w:rsidRPr="00394570">
        <w:rPr>
          <w:rFonts w:ascii="GFS Artemisia" w:hAnsi="GFS Artemisia"/>
          <w:lang w:val="el-GR"/>
        </w:rPr>
        <w:t>έ</w:t>
      </w:r>
      <w:r w:rsidR="00C9337C" w:rsidRPr="00394570">
        <w:rPr>
          <w:rFonts w:ascii="GFS Artemisia" w:hAnsi="GFS Artemisia"/>
          <w:lang w:val="el-GR"/>
        </w:rPr>
        <w:t>ς συναναστροφ</w:t>
      </w:r>
      <w:r w:rsidR="006A6B10" w:rsidRPr="00394570">
        <w:rPr>
          <w:rFonts w:ascii="GFS Artemisia" w:hAnsi="GFS Artemisia"/>
          <w:lang w:val="el-GR"/>
        </w:rPr>
        <w:t>έ</w:t>
      </w:r>
      <w:r w:rsidR="00C9337C" w:rsidRPr="00394570">
        <w:rPr>
          <w:rFonts w:ascii="GFS Artemisia" w:hAnsi="GFS Artemisia"/>
          <w:lang w:val="el-GR"/>
        </w:rPr>
        <w:t>ς τ</w:t>
      </w:r>
      <w:r w:rsidR="006A6B10" w:rsidRPr="00394570">
        <w:rPr>
          <w:rFonts w:ascii="GFS Artemisia" w:hAnsi="GFS Artemisia"/>
          <w:lang w:val="el-GR"/>
        </w:rPr>
        <w:t>η</w:t>
      </w:r>
      <w:r w:rsidR="00C9337C" w:rsidRPr="00394570">
        <w:rPr>
          <w:rFonts w:ascii="GFS Artemisia" w:hAnsi="GFS Artemisia"/>
          <w:lang w:val="el-GR"/>
        </w:rPr>
        <w:t xml:space="preserve"> χρήση τ</w:t>
      </w:r>
      <w:r w:rsidR="006A6B10" w:rsidRPr="00394570">
        <w:rPr>
          <w:rFonts w:ascii="GFS Artemisia" w:hAnsi="GFS Artemisia"/>
          <w:lang w:val="el-GR"/>
        </w:rPr>
        <w:t>η</w:t>
      </w:r>
      <w:r w:rsidR="00C9337C" w:rsidRPr="00394570">
        <w:rPr>
          <w:rFonts w:ascii="GFS Artemisia" w:hAnsi="GFS Artemisia"/>
          <w:lang w:val="el-GR"/>
        </w:rPr>
        <w:t xml:space="preserve">ς </w:t>
      </w:r>
      <w:r w:rsidR="006A6B10" w:rsidRPr="00394570">
        <w:rPr>
          <w:rFonts w:ascii="GFS Artemisia" w:hAnsi="GFS Artemisia"/>
          <w:lang w:val="el-GR"/>
        </w:rPr>
        <w:t>ε</w:t>
      </w:r>
      <w:r w:rsidR="00C9337C" w:rsidRPr="00394570">
        <w:rPr>
          <w:rFonts w:ascii="GFS Artemisia" w:hAnsi="GFS Artemisia"/>
          <w:lang w:val="el-GR"/>
        </w:rPr>
        <w:t>λληνικ</w:t>
      </w:r>
      <w:r w:rsidR="006A6B10" w:rsidRPr="00394570">
        <w:rPr>
          <w:rFonts w:ascii="GFS Artemisia" w:hAnsi="GFS Artemisia"/>
          <w:lang w:val="el-GR"/>
        </w:rPr>
        <w:t>ή</w:t>
      </w:r>
      <w:r w:rsidR="00C9337C" w:rsidRPr="00394570">
        <w:rPr>
          <w:rFonts w:ascii="GFS Artemisia" w:hAnsi="GFS Artemisia"/>
          <w:lang w:val="el-GR"/>
        </w:rPr>
        <w:t xml:space="preserve">ς γλώσσας. Έτσι, δεν είναι τυχαίο το ότι </w:t>
      </w:r>
      <w:r w:rsidR="006A6B10" w:rsidRPr="00394570">
        <w:rPr>
          <w:rFonts w:ascii="GFS Artemisia" w:hAnsi="GFS Artemisia"/>
          <w:lang w:val="el-GR"/>
        </w:rPr>
        <w:t>ό</w:t>
      </w:r>
      <w:r w:rsidR="00C9337C" w:rsidRPr="00394570">
        <w:rPr>
          <w:rFonts w:ascii="GFS Artemisia" w:hAnsi="GFS Artemisia"/>
          <w:lang w:val="el-GR"/>
        </w:rPr>
        <w:t>ταν τ</w:t>
      </w:r>
      <w:r w:rsidR="005F32BD" w:rsidRPr="00394570">
        <w:rPr>
          <w:rFonts w:ascii="GFS Artemisia" w:hAnsi="GFS Artemisia"/>
          <w:lang w:val="el-GR"/>
        </w:rPr>
        <w:t>ο</w:t>
      </w:r>
      <w:r w:rsidR="00C9337C" w:rsidRPr="00394570">
        <w:rPr>
          <w:rFonts w:ascii="GFS Artemisia" w:hAnsi="GFS Artemisia"/>
          <w:lang w:val="el-GR"/>
        </w:rPr>
        <w:t>ν α΄ μ.Χ. α</w:t>
      </w:r>
      <w:r w:rsidR="006A6B10" w:rsidRPr="00394570">
        <w:rPr>
          <w:rFonts w:ascii="GFS Artemisia" w:hAnsi="GFS Artemisia"/>
          <w:lang w:val="el-GR"/>
        </w:rPr>
        <w:t>ι</w:t>
      </w:r>
      <w:r w:rsidR="00C9337C" w:rsidRPr="00394570">
        <w:rPr>
          <w:rFonts w:ascii="GFS Artemisia" w:hAnsi="GFS Artemisia"/>
          <w:lang w:val="el-GR"/>
        </w:rPr>
        <w:t xml:space="preserve">ώνα </w:t>
      </w:r>
      <w:r w:rsidR="006A6B10" w:rsidRPr="00394570">
        <w:rPr>
          <w:rFonts w:ascii="GFS Artemisia" w:hAnsi="GFS Artemisia"/>
          <w:lang w:val="el-GR"/>
        </w:rPr>
        <w:t>ο</w:t>
      </w:r>
      <w:r w:rsidR="00C9337C" w:rsidRPr="00394570">
        <w:rPr>
          <w:rFonts w:ascii="GFS Artemisia" w:hAnsi="GFS Artemisia"/>
          <w:lang w:val="el-GR"/>
        </w:rPr>
        <w:t xml:space="preserve"> απόστολος Πα</w:t>
      </w:r>
      <w:r w:rsidR="006A6B10" w:rsidRPr="00394570">
        <w:rPr>
          <w:rFonts w:ascii="GFS Artemisia" w:hAnsi="GFS Artemisia"/>
          <w:lang w:val="el-GR"/>
        </w:rPr>
        <w:t>ύλος θα απευθυνθεί στους Ρωμαίους</w:t>
      </w:r>
      <w:r w:rsidR="00C9337C" w:rsidRPr="00394570">
        <w:rPr>
          <w:rFonts w:ascii="GFS Artemisia" w:hAnsi="GFS Artemisia"/>
          <w:lang w:val="el-GR"/>
        </w:rPr>
        <w:t xml:space="preserve"> </w:t>
      </w:r>
      <w:r w:rsidR="006A6B10" w:rsidRPr="00394570">
        <w:rPr>
          <w:rFonts w:ascii="GFS Artemisia" w:hAnsi="GFS Artemisia"/>
          <w:lang w:val="el-GR"/>
        </w:rPr>
        <w:t>με την ομώνυμη ε</w:t>
      </w:r>
      <w:r w:rsidR="00C9337C" w:rsidRPr="00394570">
        <w:rPr>
          <w:rFonts w:ascii="GFS Artemisia" w:hAnsi="GFS Artemisia"/>
          <w:lang w:val="el-GR"/>
        </w:rPr>
        <w:t>πιστολή του, δ</w:t>
      </w:r>
      <w:r w:rsidR="006A6B10" w:rsidRPr="00394570">
        <w:rPr>
          <w:rFonts w:ascii="GFS Artemisia" w:hAnsi="GFS Artemisia"/>
          <w:lang w:val="el-GR"/>
        </w:rPr>
        <w:t>ε</w:t>
      </w:r>
      <w:r w:rsidR="00C9337C" w:rsidRPr="00394570">
        <w:rPr>
          <w:rFonts w:ascii="GFS Artemisia" w:hAnsi="GFS Artemisia"/>
          <w:lang w:val="el-GR"/>
        </w:rPr>
        <w:t xml:space="preserve">ν </w:t>
      </w:r>
      <w:r w:rsidR="006A6B10" w:rsidRPr="00394570">
        <w:rPr>
          <w:rFonts w:ascii="GFS Artemisia" w:hAnsi="GFS Artemisia"/>
          <w:lang w:val="el-GR"/>
        </w:rPr>
        <w:t>θα γράψει λατινικά, αλλά ελληνικά.</w:t>
      </w:r>
    </w:p>
    <w:p w14:paraId="15B79930" w14:textId="77777777" w:rsidR="00C867A7" w:rsidRDefault="00C9337C" w:rsidP="00EB3A57">
      <w:pPr>
        <w:widowControl w:val="0"/>
        <w:spacing w:before="120" w:line="240" w:lineRule="auto"/>
        <w:rPr>
          <w:rFonts w:ascii="GFS Artemisia" w:hAnsi="GFS Artemisia"/>
          <w:lang w:val="el-GR"/>
        </w:rPr>
      </w:pPr>
      <w:r w:rsidRPr="00394570">
        <w:rPr>
          <w:rFonts w:ascii="GFS Artemisia" w:hAnsi="GFS Artemisia"/>
          <w:lang w:val="el-GR"/>
        </w:rPr>
        <w:t xml:space="preserve">Όμως </w:t>
      </w:r>
      <w:r w:rsidR="006142EB" w:rsidRPr="00394570">
        <w:rPr>
          <w:rFonts w:ascii="GFS Artemisia" w:hAnsi="GFS Artemisia"/>
          <w:lang w:val="el-GR"/>
        </w:rPr>
        <w:t>ήδη προς τα τέλη του α</w:t>
      </w:r>
      <w:r w:rsidR="006A6B10" w:rsidRPr="00394570">
        <w:rPr>
          <w:rFonts w:ascii="GFS Artemisia" w:hAnsi="GFS Artemisia"/>
          <w:lang w:val="el-GR"/>
        </w:rPr>
        <w:t>΄ μ.Χ. αιώνα</w:t>
      </w:r>
      <w:r w:rsidR="006142EB" w:rsidRPr="00394570">
        <w:rPr>
          <w:rFonts w:ascii="GFS Artemisia" w:hAnsi="GFS Artemisia"/>
          <w:lang w:val="el-GR"/>
        </w:rPr>
        <w:t xml:space="preserve"> η</w:t>
      </w:r>
      <w:r w:rsidRPr="00394570">
        <w:rPr>
          <w:rFonts w:ascii="GFS Artemisia" w:hAnsi="GFS Artemisia"/>
          <w:lang w:val="el-GR"/>
        </w:rPr>
        <w:t xml:space="preserve"> </w:t>
      </w:r>
      <w:r w:rsidR="006142EB" w:rsidRPr="00394570">
        <w:rPr>
          <w:rFonts w:ascii="GFS Artemisia" w:hAnsi="GFS Artemisia"/>
          <w:lang w:val="el-GR"/>
        </w:rPr>
        <w:t>ζωτική δύναμη του ελληνισμού φαίνεται</w:t>
      </w:r>
      <w:r w:rsidRPr="00394570">
        <w:rPr>
          <w:rFonts w:ascii="GFS Artemisia" w:hAnsi="GFS Artemisia"/>
          <w:lang w:val="el-GR"/>
        </w:rPr>
        <w:t xml:space="preserve"> να εξαντλείται και να εκφυλίζεται. Οι ποιητικές συνθέσεις του αυτοκράτορα Νέρωνα στα ελληνικά σηματοδοτούν τα όρια αυτού του ε</w:t>
      </w:r>
      <w:r w:rsidR="006142EB" w:rsidRPr="00394570">
        <w:rPr>
          <w:rFonts w:ascii="GFS Artemisia" w:hAnsi="GFS Artemisia"/>
          <w:lang w:val="el-GR"/>
        </w:rPr>
        <w:t>κφυλισμού της ελληνικής πολιτισμ</w:t>
      </w:r>
      <w:r w:rsidRPr="00394570">
        <w:rPr>
          <w:rFonts w:ascii="GFS Artemisia" w:hAnsi="GFS Artemisia"/>
          <w:lang w:val="el-GR"/>
        </w:rPr>
        <w:t xml:space="preserve">ικής κληρονομιάς. </w:t>
      </w:r>
      <w:r w:rsidR="006142EB" w:rsidRPr="00394570">
        <w:rPr>
          <w:rFonts w:ascii="GFS Artemisia" w:hAnsi="GFS Artemisia"/>
          <w:lang w:val="el-GR"/>
        </w:rPr>
        <w:t xml:space="preserve">Ακριβώς τρεις </w:t>
      </w:r>
      <w:r w:rsidRPr="00394570">
        <w:rPr>
          <w:rFonts w:ascii="GFS Artemisia" w:hAnsi="GFS Artemisia"/>
          <w:lang w:val="el-GR"/>
        </w:rPr>
        <w:t xml:space="preserve">αιώνες αργότερα ο άγιος Ιερώνυμος θα μεταφράσει τη Βίβλο στα λατινικά. Αλλά δεν έμελλε αυτό να είναι το τέλος του ελληνισμού. </w:t>
      </w:r>
      <w:r w:rsidR="006142EB" w:rsidRPr="00394570">
        <w:rPr>
          <w:rFonts w:ascii="GFS Artemisia" w:hAnsi="GFS Artemisia"/>
          <w:lang w:val="el-GR"/>
        </w:rPr>
        <w:t>Λίγο νωρίτερα η</w:t>
      </w:r>
      <w:r w:rsidRPr="00394570">
        <w:rPr>
          <w:rFonts w:ascii="GFS Artemisia" w:hAnsi="GFS Artemisia"/>
          <w:lang w:val="el-GR"/>
        </w:rPr>
        <w:t xml:space="preserve"> πολιτικ</w:t>
      </w:r>
      <w:r w:rsidR="00C867A7">
        <w:rPr>
          <w:rFonts w:ascii="GFS Artemisia" w:hAnsi="GFS Artemisia"/>
          <w:lang w:val="el-GR"/>
        </w:rPr>
        <w:t>ή</w:t>
      </w:r>
      <w:r w:rsidRPr="00394570">
        <w:rPr>
          <w:rFonts w:ascii="GFS Artemisia" w:hAnsi="GFS Artemisia"/>
          <w:lang w:val="el-GR"/>
        </w:rPr>
        <w:t xml:space="preserve"> κα</w:t>
      </w:r>
      <w:r w:rsidR="006142EB" w:rsidRPr="00394570">
        <w:rPr>
          <w:rFonts w:ascii="GFS Artemisia" w:hAnsi="GFS Artemisia"/>
          <w:lang w:val="el-GR"/>
        </w:rPr>
        <w:t>ι</w:t>
      </w:r>
      <w:r w:rsidRPr="00394570">
        <w:rPr>
          <w:rFonts w:ascii="GFS Artemisia" w:hAnsi="GFS Artemisia"/>
          <w:lang w:val="el-GR"/>
        </w:rPr>
        <w:t xml:space="preserve"> στρατιωτικ</w:t>
      </w:r>
      <w:r w:rsidR="006142EB" w:rsidRPr="00394570">
        <w:rPr>
          <w:rFonts w:ascii="GFS Artemisia" w:hAnsi="GFS Artemisia"/>
          <w:lang w:val="el-GR"/>
        </w:rPr>
        <w:t>ή</w:t>
      </w:r>
      <w:r w:rsidRPr="00394570">
        <w:rPr>
          <w:rFonts w:ascii="GFS Artemisia" w:hAnsi="GFS Artemisia"/>
          <w:lang w:val="el-GR"/>
        </w:rPr>
        <w:t xml:space="preserve"> </w:t>
      </w:r>
      <w:r w:rsidR="006142EB" w:rsidRPr="00394570">
        <w:rPr>
          <w:rFonts w:ascii="GFS Artemisia" w:hAnsi="GFS Artemisia"/>
          <w:lang w:val="el-GR"/>
        </w:rPr>
        <w:t>ι</w:t>
      </w:r>
      <w:r w:rsidRPr="00394570">
        <w:rPr>
          <w:rFonts w:ascii="GFS Artemisia" w:hAnsi="GFS Artemisia"/>
          <w:lang w:val="el-GR"/>
        </w:rPr>
        <w:t>διοφυΐα το</w:t>
      </w:r>
      <w:r w:rsidR="006142EB" w:rsidRPr="00394570">
        <w:rPr>
          <w:rFonts w:ascii="GFS Artemisia" w:hAnsi="GFS Artemisia"/>
          <w:lang w:val="el-GR"/>
        </w:rPr>
        <w:t>υ</w:t>
      </w:r>
      <w:r w:rsidRPr="00394570">
        <w:rPr>
          <w:rFonts w:ascii="GFS Artemisia" w:hAnsi="GFS Artemisia"/>
          <w:lang w:val="el-GR"/>
        </w:rPr>
        <w:t xml:space="preserve"> </w:t>
      </w:r>
      <w:proofErr w:type="spellStart"/>
      <w:r w:rsidRPr="00394570">
        <w:rPr>
          <w:rFonts w:ascii="GFS Artemisia" w:hAnsi="GFS Artemisia"/>
          <w:lang w:val="el-GR"/>
        </w:rPr>
        <w:t>Διοκλητιανο</w:t>
      </w:r>
      <w:r w:rsidR="008D4884" w:rsidRPr="00394570">
        <w:rPr>
          <w:rFonts w:ascii="GFS Artemisia" w:hAnsi="GFS Artemisia"/>
          <w:lang w:val="el-GR"/>
        </w:rPr>
        <w:t>ύ</w:t>
      </w:r>
      <w:proofErr w:type="spellEnd"/>
      <w:r w:rsidRPr="00394570">
        <w:rPr>
          <w:rFonts w:ascii="GFS Artemisia" w:hAnsi="GFS Artemisia"/>
          <w:lang w:val="el-GR"/>
        </w:rPr>
        <w:t xml:space="preserve"> θ</w:t>
      </w:r>
      <w:r w:rsidR="000C32ED" w:rsidRPr="00394570">
        <w:rPr>
          <w:rFonts w:ascii="GFS Artemisia" w:hAnsi="GFS Artemisia"/>
          <w:lang w:val="el-GR"/>
        </w:rPr>
        <w:t xml:space="preserve">α ανοίξει μια νέα προοπτική </w:t>
      </w:r>
      <w:r w:rsidR="006142EB" w:rsidRPr="00394570">
        <w:rPr>
          <w:rFonts w:ascii="GFS Artemisia" w:hAnsi="GFS Artemisia"/>
          <w:lang w:val="el-GR"/>
        </w:rPr>
        <w:t xml:space="preserve">για την αυτοκρατορία, </w:t>
      </w:r>
      <w:r w:rsidR="000C32ED" w:rsidRPr="00394570">
        <w:rPr>
          <w:rFonts w:ascii="GFS Artemisia" w:hAnsi="GFS Artemisia"/>
          <w:lang w:val="el-GR"/>
        </w:rPr>
        <w:t>που ο Μέγας Κωνσταντίνος θα της δώσει οριστική μορφή</w:t>
      </w:r>
      <w:r w:rsidR="006142EB" w:rsidRPr="00394570">
        <w:rPr>
          <w:rFonts w:ascii="GFS Artemisia" w:hAnsi="GFS Artemisia"/>
          <w:lang w:val="el-GR"/>
        </w:rPr>
        <w:t>,</w:t>
      </w:r>
      <w:r w:rsidR="000C32ED" w:rsidRPr="00394570">
        <w:rPr>
          <w:rFonts w:ascii="GFS Artemisia" w:hAnsi="GFS Artemisia"/>
          <w:lang w:val="el-GR"/>
        </w:rPr>
        <w:t xml:space="preserve"> μεταθέτοντας το κέντρο </w:t>
      </w:r>
      <w:r w:rsidR="006142EB" w:rsidRPr="00394570">
        <w:rPr>
          <w:rFonts w:ascii="GFS Artemisia" w:hAnsi="GFS Artemisia"/>
          <w:lang w:val="el-GR"/>
        </w:rPr>
        <w:t>της</w:t>
      </w:r>
      <w:r w:rsidRPr="00394570">
        <w:rPr>
          <w:rFonts w:ascii="GFS Artemisia" w:hAnsi="GFS Artemisia"/>
          <w:lang w:val="el-GR"/>
        </w:rPr>
        <w:t xml:space="preserve"> σ</w:t>
      </w:r>
      <w:r w:rsidR="000C32ED" w:rsidRPr="00394570">
        <w:rPr>
          <w:rFonts w:ascii="GFS Artemisia" w:hAnsi="GFS Artemisia"/>
          <w:lang w:val="el-GR"/>
        </w:rPr>
        <w:t>την ελληνόφωνη Ανατολή.</w:t>
      </w:r>
    </w:p>
    <w:p w14:paraId="40DC6D0A" w14:textId="77777777" w:rsidR="00EB3A57" w:rsidRDefault="008D4884" w:rsidP="00EB3A57">
      <w:pPr>
        <w:widowControl w:val="0"/>
        <w:spacing w:before="120" w:line="240" w:lineRule="auto"/>
        <w:rPr>
          <w:rFonts w:ascii="GFS Artemisia" w:hAnsi="GFS Artemisia"/>
          <w:lang w:val="el-GR"/>
        </w:rPr>
      </w:pPr>
      <w:r w:rsidRPr="00394570">
        <w:rPr>
          <w:rFonts w:ascii="GFS Artemisia" w:hAnsi="GFS Artemisia"/>
          <w:lang w:val="el-GR"/>
        </w:rPr>
        <w:t>Εκεί, στην Ανατολή, κυοφορείτο εδώ και τέσσερις αιώνες, μια άλλη συνάντηση που στο ξεκίνημά της ουδείς μπορούσε να φαν</w:t>
      </w:r>
      <w:r w:rsidR="00C867A7">
        <w:rPr>
          <w:rFonts w:ascii="GFS Artemisia" w:hAnsi="GFS Artemisia"/>
          <w:lang w:val="el-GR"/>
        </w:rPr>
        <w:t>τ</w:t>
      </w:r>
      <w:r w:rsidRPr="00394570">
        <w:rPr>
          <w:rFonts w:ascii="GFS Artemisia" w:hAnsi="GFS Artemisia"/>
          <w:lang w:val="el-GR"/>
        </w:rPr>
        <w:t xml:space="preserve">αστεί ότι θα γεννήσει έναν εντελώς νέο πολιτισμό, αυτόν που συνήθως περιγράφεται με τον όρο “σύγχρονος δυτικός πολιτισμός”. Εκεί, στην Ανατολή, </w:t>
      </w:r>
      <w:r w:rsidR="00D658DB" w:rsidRPr="00394570">
        <w:rPr>
          <w:rFonts w:ascii="GFS Artemisia" w:hAnsi="GFS Artemisia"/>
          <w:lang w:val="el-GR"/>
        </w:rPr>
        <w:t xml:space="preserve">οι Ιουδαίοι, </w:t>
      </w:r>
      <w:r w:rsidR="001B7B1D" w:rsidRPr="00394570">
        <w:rPr>
          <w:rFonts w:ascii="GFS Artemisia" w:hAnsi="GFS Artemisia"/>
          <w:lang w:val="el-GR"/>
        </w:rPr>
        <w:t>ένας πολιτικά και</w:t>
      </w:r>
      <w:r w:rsidRPr="00394570">
        <w:rPr>
          <w:rFonts w:ascii="GFS Artemisia" w:hAnsi="GFS Artemisia"/>
          <w:lang w:val="el-GR"/>
        </w:rPr>
        <w:t xml:space="preserve"> οικονομικά ασήμαντος λαός είχε από αιώνες αναπτύξει μια διδασκαλία που προϋπέθετε μια εντελώς διαφορετική θεώρηση του κόσμου από εκείνη που δεχόταν ο ελληνισμός. Σύμφωνα με την ιουδαϊκή θεώρηση του κόσμου, η οποία κληροδοτήθηκε στον χριστιανισμό, ο κόσμος προϋποθέτει την ύπαρξη ενός θεού εντελώς ελεύθερου και ανεξάρτητου από αυτόν. Αντίθετα ο ελληνισμός, αν και δεν αμφισβητούσε την ύπαρξη του θεού, ουδέποτε τον θεώρησε ως προϋπόθεση του κόσμου. Ο θεός υπάρχει μέσα στον κόσμο· δεν είναι η προϋπόθεση, αλλά το συμπέρασμα στο οποίο καταλήγει κανείς εξετάζοντας τον κόσμο. Αν η Φιλοσοφία άρχισε με την προσπάθεια του Θαλή να εξηγήσει την προέλευση των όντων από το νερό, εκείνος ο οποίος θεμελίωσε την ιδέα ότι τα πάντα </w:t>
      </w:r>
      <w:r w:rsidRPr="00394570">
        <w:rPr>
          <w:rFonts w:ascii="GFS Artemisia" w:hAnsi="GFS Artemisia"/>
          <w:lang w:val="el-GR"/>
        </w:rPr>
        <w:lastRenderedPageBreak/>
        <w:t xml:space="preserve">προέρχονται από ένα αρχικό αιώνιο και άχρονο στοιχείο, το οποίο συνεχώς μεταβάλλεται σε διάφορα στοιχεία, είναι ο δεύτερος της σχολής της Μιλήτου, ο Αναξίμανδρος. Έτσι, η προβληματική των αρχαίων Ελλήνων είχε από την αρχή προσανατολιστεί προς τη φύση, την ουσία που παραμένει σταθερή. Η προβληματική αυτή που προερχόταν από την ελληνική αντίληψη για τη φύση, επηρέασε τόσο έντονα την παραπέρα εννοιολογική εξέλιξη, ώστε το χρονικό γίγνεσθαι αντιμετωπιζόταν ως κάτι δευτερεύον, που καθαυτό δεν άξιζε να συγκεντρώσει το μεταφυσικό ενδιαφέρον. Όχι μόνον </w:t>
      </w:r>
      <w:r w:rsidR="002E3B09" w:rsidRPr="00394570">
        <w:rPr>
          <w:rFonts w:ascii="GFS Artemisia" w:hAnsi="GFS Artemisia"/>
          <w:lang w:val="el-GR"/>
        </w:rPr>
        <w:t>τον ατομικά καθορισμένο άνθρωπο</w:t>
      </w:r>
      <w:r w:rsidRPr="00394570">
        <w:rPr>
          <w:rFonts w:ascii="GFS Artemisia" w:hAnsi="GFS Artemisia"/>
          <w:lang w:val="el-GR"/>
        </w:rPr>
        <w:t xml:space="preserve"> αλλά και ολόκληρο το ανθρώπινο γένος, με τις τύχες, τις πράξεις και τα παθήματά του, η ελληνική επιστήμη το θεωρούσε τυπικά ένα επεισόδιο μόνον, ένα ιδιαίτερο παροδικό πλάσμα στην επαναλαμβανόμενη με τους ίδιους πάντοτε νόμους κοσμική διαδικασία</w:t>
      </w:r>
      <w:r w:rsidRPr="00394570">
        <w:rPr>
          <w:rFonts w:ascii="GFS Artemisia" w:hAnsi="GFS Artemisia"/>
          <w:vertAlign w:val="superscript"/>
          <w:lang w:val="el-GR"/>
        </w:rPr>
        <w:footnoteReference w:id="1"/>
      </w:r>
      <w:r w:rsidRPr="00394570">
        <w:rPr>
          <w:rFonts w:ascii="GFS Artemisia" w:hAnsi="GFS Artemisia"/>
          <w:lang w:val="el-GR"/>
        </w:rPr>
        <w:t xml:space="preserve">. Βασική ιδέα του Αναξιμάνδρου ήταν ότι τα διάφορα στοιχεία, νοούμενα ως θεοί, προσπαθούν αδιάλειπτα να επεκτείνουν την κυριαρχία τους, αλλά υπάρχει ένα είδος αναγκαιότητας, ένα είδος φυσικού νόμου που συνεχώς αποκαθιστά την ισορροπία. Η αντίληψη αυτή της “δικαιοσύνης” -της μη υπέρβασης καθορισμένων ορίων- ήταν μια από τις βαθύτερες ελληνικές πεποιθήσεις. Οι θεοί υπόκειντο στη δικαιοσύνη ακριβώς όπως και οι άνθρωποι, αλλά αυτή η ανώτατη εξουσία δεν ήταν </w:t>
      </w:r>
      <w:proofErr w:type="spellStart"/>
      <w:r w:rsidRPr="00394570">
        <w:rPr>
          <w:rFonts w:ascii="GFS Artemisia" w:hAnsi="GFS Artemisia"/>
          <w:lang w:val="el-GR"/>
        </w:rPr>
        <w:t>καθ</w:t>
      </w:r>
      <w:proofErr w:type="spellEnd"/>
      <w:r w:rsidR="00EB3A57">
        <w:rPr>
          <w:rFonts w:ascii="GFS Artemisia" w:hAnsi="GFS Artemisia"/>
          <w:lang w:val="el-GR"/>
        </w:rPr>
        <w:t xml:space="preserve">᾽ </w:t>
      </w:r>
      <w:proofErr w:type="spellStart"/>
      <w:r w:rsidRPr="00394570">
        <w:rPr>
          <w:rFonts w:ascii="GFS Artemisia" w:hAnsi="GFS Artemisia"/>
          <w:lang w:val="el-GR"/>
        </w:rPr>
        <w:t>εαυτήν</w:t>
      </w:r>
      <w:proofErr w:type="spellEnd"/>
      <w:r w:rsidRPr="00394570">
        <w:rPr>
          <w:rFonts w:ascii="GFS Artemisia" w:hAnsi="GFS Artemisia"/>
          <w:lang w:val="el-GR"/>
        </w:rPr>
        <w:t xml:space="preserve"> προσωπική, δεν ήταν ένας ανώτατος θεός</w:t>
      </w:r>
      <w:r w:rsidRPr="00394570">
        <w:rPr>
          <w:rFonts w:ascii="GFS Artemisia" w:hAnsi="GFS Artemisia"/>
          <w:vertAlign w:val="superscript"/>
          <w:lang w:val="el-GR"/>
        </w:rPr>
        <w:footnoteReference w:id="2"/>
      </w:r>
      <w:r w:rsidRPr="00394570">
        <w:rPr>
          <w:rFonts w:ascii="GFS Artemisia" w:hAnsi="GFS Artemisia"/>
          <w:lang w:val="el-GR"/>
        </w:rPr>
        <w:t>. Αν, λοιπόν, για την ιουδαϊκή σκέψη οτιδήποτε υπάρχει είναι αποτέλεσμα της απόλυτης, ακόμη και αυθαίρετης, ελευθερίας του Θεού και των επεμβάσεών του μέσα στον χώρο και στον χρόνο, για την ελληνική νοοτροπία μια τέτοια ελευθερία που μπορεί να αυθαιρετεί απέναντι στον κόσμο και στην αρμονία του θεωρείται ύβρις. Έτσι, αν για τον Ιουδαίο το κέντρο βάρους πέφτει στο γινόμενο, στο ενεργούμενο, και γι’ αυτό βλέπει τα πάντα από τη σκοπιά της Ιστορίας, το ενδιαφέρον του Έλληνα εστιάζεται στο υπάρχον. Για τον Ιουδαίο που γίνεται χριστιανός το οντολογικό ερώτημα σχετικά με τον Χριστό είναι ουσιαστικά ανύπαρκτο· μπορεί εύκολα να κατανοήσει τον Χριστό ως μια επέμβαση του Θεού στον κόσμο. Αντίθετα, για να κατανοήσει ο Έλληνας το ευαγγέλιο, πρέπει πρώτα να δώσει μια ικανοποιητική απάντηση στο σχετικό με το τι είναι ο Χριστός ερώτημα.</w:t>
      </w:r>
    </w:p>
    <w:p w14:paraId="5313B3C0" w14:textId="77777777" w:rsidR="008345B6" w:rsidRDefault="008D4884" w:rsidP="008345B6">
      <w:pPr>
        <w:widowControl w:val="0"/>
        <w:spacing w:before="120" w:line="240" w:lineRule="auto"/>
        <w:rPr>
          <w:rFonts w:ascii="GFS Artemisia" w:hAnsi="GFS Artemisia"/>
          <w:lang w:val="el-GR"/>
        </w:rPr>
      </w:pPr>
      <w:r w:rsidRPr="00394570">
        <w:rPr>
          <w:rFonts w:ascii="GFS Artemisia" w:hAnsi="GFS Artemisia"/>
          <w:lang w:val="el-GR"/>
        </w:rPr>
        <w:t xml:space="preserve">Η συνάντηση αυτή ιουδαϊκού και ελληνικού τρόπου σκέψης δεν ήταν ούτε εύκολη ούτε ακίνδυνη για όσους στοχαστές επιχείρησαν να συμβιβάσουν τις δύο αντιτιθέμενες κοσμοθεωρίες. </w:t>
      </w:r>
      <w:r w:rsidR="00DD2B50" w:rsidRPr="00394570">
        <w:rPr>
          <w:rFonts w:ascii="GFS Artemisia" w:hAnsi="GFS Artemisia"/>
          <w:lang w:val="el-GR"/>
        </w:rPr>
        <w:t>Το μέγεθος της δυσκολίας μαρτυρεί μια πληροφορία που σώζεται στο βιβλίο</w:t>
      </w:r>
      <w:r w:rsidR="001B7B1D" w:rsidRPr="00394570">
        <w:rPr>
          <w:rFonts w:ascii="GFS Artemisia" w:hAnsi="GFS Artemisia"/>
          <w:lang w:val="el-GR"/>
        </w:rPr>
        <w:t xml:space="preserve"> </w:t>
      </w:r>
      <w:r w:rsidR="001B7B1D" w:rsidRPr="008345B6">
        <w:rPr>
          <w:rFonts w:ascii="GFS Artemisia" w:hAnsi="GFS Artemisia"/>
          <w:i/>
          <w:iCs/>
          <w:lang w:val="el-GR"/>
        </w:rPr>
        <w:t xml:space="preserve">Πράξεις </w:t>
      </w:r>
      <w:proofErr w:type="spellStart"/>
      <w:r w:rsidR="001B7B1D" w:rsidRPr="008345B6">
        <w:rPr>
          <w:rFonts w:ascii="GFS Artemisia" w:hAnsi="GFS Artemisia"/>
          <w:i/>
          <w:iCs/>
          <w:lang w:val="el-GR"/>
        </w:rPr>
        <w:lastRenderedPageBreak/>
        <w:t>τῶν</w:t>
      </w:r>
      <w:proofErr w:type="spellEnd"/>
      <w:r w:rsidR="001B7B1D" w:rsidRPr="008345B6">
        <w:rPr>
          <w:rFonts w:ascii="GFS Artemisia" w:hAnsi="GFS Artemisia"/>
          <w:i/>
          <w:iCs/>
          <w:lang w:val="el-GR"/>
        </w:rPr>
        <w:t xml:space="preserve"> </w:t>
      </w:r>
      <w:proofErr w:type="spellStart"/>
      <w:r w:rsidR="001B7B1D" w:rsidRPr="008345B6">
        <w:rPr>
          <w:rFonts w:ascii="GFS Artemisia" w:hAnsi="GFS Artemisia"/>
          <w:i/>
          <w:iCs/>
          <w:lang w:val="el-GR"/>
        </w:rPr>
        <w:t>Ἀ</w:t>
      </w:r>
      <w:r w:rsidR="00DD2B50" w:rsidRPr="008345B6">
        <w:rPr>
          <w:rFonts w:ascii="GFS Artemisia" w:hAnsi="GFS Artemisia"/>
          <w:i/>
          <w:iCs/>
          <w:lang w:val="el-GR"/>
        </w:rPr>
        <w:t>ποστόλων</w:t>
      </w:r>
      <w:proofErr w:type="spellEnd"/>
      <w:r w:rsidR="00DD2B50" w:rsidRPr="00394570">
        <w:rPr>
          <w:rFonts w:ascii="GFS Artemisia" w:hAnsi="GFS Artemisia"/>
          <w:lang w:val="el-GR"/>
        </w:rPr>
        <w:t>. Σύμφωνα με τη σχετική αφήγηση, ο Παύλος διακόπτει για δύο χρόνια τα ιεραποστολικά του ταξίδια και παραμένει στην Έφεσο, όπου, εκτός από τη συναγωγή, επισκέπτεται καθημερινά</w:t>
      </w:r>
      <w:r w:rsidR="001B7B1D" w:rsidRPr="00394570">
        <w:rPr>
          <w:rStyle w:val="FootnoteReference"/>
          <w:rFonts w:ascii="GFS Artemisia" w:hAnsi="GFS Artemisia"/>
          <w:lang w:val="el-GR"/>
        </w:rPr>
        <w:footnoteReference w:id="3"/>
      </w:r>
      <w:r w:rsidR="00A20695" w:rsidRPr="00394570">
        <w:rPr>
          <w:rFonts w:ascii="GFS Artemisia" w:hAnsi="GFS Artemisia"/>
          <w:lang w:val="el-GR"/>
        </w:rPr>
        <w:t xml:space="preserve">και </w:t>
      </w:r>
      <w:r w:rsidR="00DD2B50" w:rsidRPr="00394570">
        <w:rPr>
          <w:rFonts w:ascii="GFS Artemisia" w:hAnsi="GFS Artemisia"/>
          <w:lang w:val="el-GR"/>
        </w:rPr>
        <w:t>τη στωική σχολή του Τυράννου (</w:t>
      </w:r>
      <w:proofErr w:type="spellStart"/>
      <w:r w:rsidR="00DD2B50" w:rsidRPr="00394570">
        <w:rPr>
          <w:rFonts w:ascii="GFS Artemisia" w:hAnsi="GFS Artemisia"/>
          <w:lang w:val="el-GR"/>
        </w:rPr>
        <w:t>Πρα</w:t>
      </w:r>
      <w:proofErr w:type="spellEnd"/>
      <w:r w:rsidR="00DD2B50" w:rsidRPr="00394570">
        <w:rPr>
          <w:rFonts w:ascii="GFS Artemisia" w:hAnsi="GFS Artemisia"/>
          <w:lang w:val="el-GR"/>
        </w:rPr>
        <w:t xml:space="preserve"> </w:t>
      </w:r>
      <w:r w:rsidR="008345B6">
        <w:rPr>
          <w:rFonts w:ascii="GFS Artemisia" w:hAnsi="GFS Artemisia"/>
          <w:lang w:val="el-GR"/>
        </w:rPr>
        <w:t>19:</w:t>
      </w:r>
      <w:r w:rsidR="00DD2B50" w:rsidRPr="00394570">
        <w:rPr>
          <w:rFonts w:ascii="GFS Artemisia" w:hAnsi="GFS Artemisia"/>
          <w:lang w:val="el-GR"/>
        </w:rPr>
        <w:t xml:space="preserve">8-10) ακούγοντας και διδάσκοντας. Δεν είναι, λοιπόν, τυχαίο το ότι στα κείμενά του που </w:t>
      </w:r>
      <w:r w:rsidR="00F600B2" w:rsidRPr="00394570">
        <w:rPr>
          <w:rFonts w:ascii="GFS Artemisia" w:hAnsi="GFS Artemisia"/>
          <w:lang w:val="el-GR"/>
        </w:rPr>
        <w:t>σχετίζονται με την Έφεσο (</w:t>
      </w:r>
      <w:r w:rsidR="00F600B2" w:rsidRPr="008345B6">
        <w:rPr>
          <w:rFonts w:ascii="GFS Artemisia" w:hAnsi="GFS Artemisia"/>
          <w:i/>
          <w:iCs/>
          <w:lang w:val="el-GR"/>
        </w:rPr>
        <w:t xml:space="preserve">Α΄ </w:t>
      </w:r>
      <w:proofErr w:type="spellStart"/>
      <w:r w:rsidR="008345B6">
        <w:rPr>
          <w:rFonts w:ascii="GFS Artemisia" w:hAnsi="GFS Artemisia"/>
          <w:i/>
          <w:iCs/>
          <w:lang w:val="el-GR"/>
        </w:rPr>
        <w:t>Π</w:t>
      </w:r>
      <w:r w:rsidR="00F600B2" w:rsidRPr="008345B6">
        <w:rPr>
          <w:rFonts w:ascii="GFS Artemisia" w:hAnsi="GFS Artemisia"/>
          <w:i/>
          <w:iCs/>
          <w:lang w:val="el-GR"/>
        </w:rPr>
        <w:t>ρὸς</w:t>
      </w:r>
      <w:proofErr w:type="spellEnd"/>
      <w:r w:rsidR="00F600B2" w:rsidRPr="008345B6">
        <w:rPr>
          <w:rFonts w:ascii="GFS Artemisia" w:hAnsi="GFS Artemisia"/>
          <w:i/>
          <w:iCs/>
          <w:lang w:val="el-GR"/>
        </w:rPr>
        <w:t xml:space="preserve"> Κορινθίους, </w:t>
      </w:r>
      <w:proofErr w:type="spellStart"/>
      <w:r w:rsidR="00F600B2" w:rsidRPr="008345B6">
        <w:rPr>
          <w:rFonts w:ascii="GFS Artemisia" w:hAnsi="GFS Artemisia"/>
          <w:i/>
          <w:iCs/>
          <w:lang w:val="el-GR"/>
        </w:rPr>
        <w:t>Πρὸ</w:t>
      </w:r>
      <w:r w:rsidR="00C601C4" w:rsidRPr="008345B6">
        <w:rPr>
          <w:rFonts w:ascii="GFS Artemisia" w:hAnsi="GFS Artemisia"/>
          <w:i/>
          <w:iCs/>
          <w:lang w:val="el-GR"/>
        </w:rPr>
        <w:t>ς</w:t>
      </w:r>
      <w:proofErr w:type="spellEnd"/>
      <w:r w:rsidR="00C601C4" w:rsidRPr="008345B6">
        <w:rPr>
          <w:rFonts w:ascii="GFS Artemisia" w:hAnsi="GFS Artemisia"/>
          <w:i/>
          <w:iCs/>
          <w:lang w:val="el-GR"/>
        </w:rPr>
        <w:t xml:space="preserve"> </w:t>
      </w:r>
      <w:proofErr w:type="spellStart"/>
      <w:r w:rsidR="00C601C4" w:rsidRPr="008345B6">
        <w:rPr>
          <w:rFonts w:ascii="GFS Artemisia" w:hAnsi="GFS Artemisia"/>
          <w:i/>
          <w:iCs/>
          <w:lang w:val="el-GR"/>
        </w:rPr>
        <w:t>Κολασσαεῖ</w:t>
      </w:r>
      <w:r w:rsidR="00F600B2" w:rsidRPr="008345B6">
        <w:rPr>
          <w:rFonts w:ascii="GFS Artemisia" w:hAnsi="GFS Artemisia"/>
          <w:i/>
          <w:iCs/>
          <w:lang w:val="el-GR"/>
        </w:rPr>
        <w:t>ς</w:t>
      </w:r>
      <w:proofErr w:type="spellEnd"/>
      <w:r w:rsidR="00F600B2" w:rsidRPr="008345B6">
        <w:rPr>
          <w:rFonts w:ascii="GFS Artemisia" w:hAnsi="GFS Artemisia"/>
          <w:i/>
          <w:iCs/>
          <w:lang w:val="el-GR"/>
        </w:rPr>
        <w:t xml:space="preserve"> και </w:t>
      </w:r>
      <w:proofErr w:type="spellStart"/>
      <w:r w:rsidR="00F600B2" w:rsidRPr="008345B6">
        <w:rPr>
          <w:rFonts w:ascii="GFS Artemisia" w:hAnsi="GFS Artemisia"/>
          <w:i/>
          <w:iCs/>
          <w:lang w:val="el-GR"/>
        </w:rPr>
        <w:t>Πρὸς</w:t>
      </w:r>
      <w:proofErr w:type="spellEnd"/>
      <w:r w:rsidR="00F600B2" w:rsidRPr="008345B6">
        <w:rPr>
          <w:rFonts w:ascii="GFS Artemisia" w:hAnsi="GFS Artemisia"/>
          <w:i/>
          <w:iCs/>
          <w:lang w:val="el-GR"/>
        </w:rPr>
        <w:t xml:space="preserve"> </w:t>
      </w:r>
      <w:proofErr w:type="spellStart"/>
      <w:r w:rsidR="00F600B2" w:rsidRPr="008345B6">
        <w:rPr>
          <w:rFonts w:ascii="GFS Artemisia" w:hAnsi="GFS Artemisia"/>
          <w:i/>
          <w:iCs/>
          <w:lang w:val="el-GR"/>
        </w:rPr>
        <w:t>Ἐ</w:t>
      </w:r>
      <w:r w:rsidR="00DD2B50" w:rsidRPr="008345B6">
        <w:rPr>
          <w:rFonts w:ascii="GFS Artemisia" w:hAnsi="GFS Artemisia"/>
          <w:i/>
          <w:iCs/>
          <w:lang w:val="el-GR"/>
        </w:rPr>
        <w:t>φεσίους</w:t>
      </w:r>
      <w:proofErr w:type="spellEnd"/>
      <w:r w:rsidR="00DD2B50" w:rsidRPr="00394570">
        <w:rPr>
          <w:rFonts w:ascii="GFS Artemisia" w:hAnsi="GFS Artemisia"/>
          <w:lang w:val="el-GR"/>
        </w:rPr>
        <w:t>), γίνεται η προσαρμογή του ε</w:t>
      </w:r>
      <w:r w:rsidR="00C601C4" w:rsidRPr="00394570">
        <w:rPr>
          <w:rFonts w:ascii="GFS Artemisia" w:hAnsi="GFS Artemisia"/>
          <w:lang w:val="el-GR"/>
        </w:rPr>
        <w:t>βραϊκού όρου “</w:t>
      </w:r>
      <w:proofErr w:type="spellStart"/>
      <w:r w:rsidR="00C601C4" w:rsidRPr="00394570">
        <w:rPr>
          <w:rFonts w:ascii="GFS Artemisia" w:hAnsi="GFS Artemisia"/>
          <w:lang w:val="el-GR"/>
        </w:rPr>
        <w:t>χοχμά</w:t>
      </w:r>
      <w:proofErr w:type="spellEnd"/>
      <w:r w:rsidR="00C601C4" w:rsidRPr="00394570">
        <w:rPr>
          <w:rFonts w:ascii="GFS Artemisia" w:hAnsi="GFS Artemisia"/>
          <w:lang w:val="el-GR"/>
        </w:rPr>
        <w:t xml:space="preserve">” </w:t>
      </w:r>
      <w:r w:rsidR="00DD2B50" w:rsidRPr="00394570">
        <w:rPr>
          <w:rFonts w:ascii="GFS Artemisia" w:hAnsi="GFS Artemisia"/>
          <w:lang w:val="el-GR"/>
        </w:rPr>
        <w:t>(= σοφία)</w:t>
      </w:r>
      <w:r w:rsidR="00DD2B50" w:rsidRPr="00394570">
        <w:rPr>
          <w:rFonts w:ascii="GFS Artemisia" w:hAnsi="GFS Artemisia"/>
          <w:rtl/>
          <w:lang w:val="el-GR"/>
        </w:rPr>
        <w:t xml:space="preserve"> </w:t>
      </w:r>
      <w:r w:rsidR="00DD2B50" w:rsidRPr="00394570">
        <w:rPr>
          <w:rFonts w:ascii="GFS Artemisia" w:hAnsi="GFS Artemisia"/>
          <w:lang w:val="el-GR"/>
        </w:rPr>
        <w:t>στην ελληνιστική αντίληψη περί λόγου και σοφίας που προλείανε το έδαφος για τον πρόλογο του τέταρτου Ευαγγελίου. Ε</w:t>
      </w:r>
      <w:r w:rsidRPr="00394570">
        <w:rPr>
          <w:rFonts w:ascii="GFS Artemisia" w:hAnsi="GFS Artemisia"/>
          <w:lang w:val="el-GR"/>
        </w:rPr>
        <w:t>κείνοι που αστόχησαν</w:t>
      </w:r>
      <w:r w:rsidR="00DD2B50" w:rsidRPr="00394570">
        <w:rPr>
          <w:rFonts w:ascii="GFS Artemisia" w:hAnsi="GFS Artemisia"/>
          <w:lang w:val="el-GR"/>
        </w:rPr>
        <w:t xml:space="preserve"> στην προσπάθεια συμβιβασμού δεν ήταν λίγοι</w:t>
      </w:r>
      <w:r w:rsidRPr="00394570">
        <w:rPr>
          <w:rFonts w:ascii="GFS Artemisia" w:hAnsi="GFS Artemisia"/>
          <w:lang w:val="el-GR"/>
        </w:rPr>
        <w:t>, κάποιοι όμως πέτυχαν και σ’ αυτούς ανήκουν αναμφίβολα οι με τη Γιορτή των Τριών Ιεραρχών τιμώμενες προσωπικότητες, του Βασιλείου του Μεγάλου, του Γρηγορίου του Θεολόγου και του Ιωάννη του Χρυσοστόμου. Και ήταν ακριβώς αυτή τους η επιτυχία που άνοιξε τη δυνατότητα τόσο για την εμφάνιση ενός νέου παγκόσμιου πολιτισμού όσο κ</w:t>
      </w:r>
      <w:r w:rsidR="00A52EA4" w:rsidRPr="00394570">
        <w:rPr>
          <w:rFonts w:ascii="GFS Artemisia" w:hAnsi="GFS Artemisia"/>
          <w:lang w:val="el-GR"/>
        </w:rPr>
        <w:t>αι για την επιβίωση των πολιτισμ</w:t>
      </w:r>
      <w:r w:rsidRPr="00394570">
        <w:rPr>
          <w:rFonts w:ascii="GFS Artemisia" w:hAnsi="GFS Artemisia"/>
          <w:lang w:val="el-GR"/>
        </w:rPr>
        <w:t>ικών παραδόσεων που τον γέννησαν.</w:t>
      </w:r>
    </w:p>
    <w:p w14:paraId="2953F4AA" w14:textId="77777777" w:rsidR="008345B6" w:rsidRDefault="008D4884" w:rsidP="008345B6">
      <w:pPr>
        <w:widowControl w:val="0"/>
        <w:spacing w:before="120" w:line="240" w:lineRule="auto"/>
        <w:rPr>
          <w:rFonts w:ascii="GFS Artemisia" w:hAnsi="GFS Artemisia"/>
          <w:lang w:val="el-GR"/>
        </w:rPr>
      </w:pPr>
      <w:r w:rsidRPr="00394570">
        <w:rPr>
          <w:rFonts w:ascii="GFS Artemisia" w:hAnsi="GFS Artemisia"/>
          <w:lang w:val="el-GR"/>
        </w:rPr>
        <w:t xml:space="preserve">Ασφαλώς η Ιστορία δεν γράφεται με “αν”. Κανείς, λοιπόν, δεν μπορεί να απαντήσει με βεβαιότητα στο ερώτημα τι θα συνέβαινε αν το “φως του Απόλλωνα” δεν συναντιόταν με το “φως του </w:t>
      </w:r>
      <w:proofErr w:type="spellStart"/>
      <w:r w:rsidRPr="00394570">
        <w:rPr>
          <w:rFonts w:ascii="GFS Artemisia" w:hAnsi="GFS Artemisia"/>
          <w:lang w:val="el-GR"/>
        </w:rPr>
        <w:t>Θαβώρ</w:t>
      </w:r>
      <w:proofErr w:type="spellEnd"/>
      <w:r w:rsidRPr="00394570">
        <w:rPr>
          <w:rFonts w:ascii="GFS Artemisia" w:hAnsi="GFS Artemisia"/>
          <w:lang w:val="el-GR"/>
        </w:rPr>
        <w:t>”. Πιο συγκεκριμένα, με βάση τα ιστορικά δεδομένα, κανείς δεν μπορεί να υποθέσει ποια θα ήταν η εξέλιξη του ελληνικού πνεύματος αν δεν το προσλάμβανε ο χριστιανισμός, ούτε μπορεί να φα</w:t>
      </w:r>
      <w:r w:rsidR="00D658DB" w:rsidRPr="00394570">
        <w:rPr>
          <w:rFonts w:ascii="GFS Artemisia" w:hAnsi="GFS Artemisia"/>
          <w:lang w:val="el-GR"/>
        </w:rPr>
        <w:t xml:space="preserve">νταστεί ποια θα ήταν η τύχη </w:t>
      </w:r>
      <w:r w:rsidRPr="00394570">
        <w:rPr>
          <w:rFonts w:ascii="GFS Artemisia" w:hAnsi="GFS Artemisia"/>
          <w:lang w:val="el-GR"/>
        </w:rPr>
        <w:t xml:space="preserve">εκείνης </w:t>
      </w:r>
      <w:r w:rsidR="00D658DB" w:rsidRPr="00394570">
        <w:rPr>
          <w:rFonts w:ascii="GFS Artemisia" w:hAnsi="GFS Artemisia"/>
          <w:lang w:val="el-GR"/>
        </w:rPr>
        <w:t xml:space="preserve">της μικρής </w:t>
      </w:r>
      <w:r w:rsidRPr="00394570">
        <w:rPr>
          <w:rFonts w:ascii="GFS Artemisia" w:hAnsi="GFS Artemisia"/>
          <w:lang w:val="el-GR"/>
        </w:rPr>
        <w:t xml:space="preserve">ιουδαϊκής αίρεσης αν δεν αξιοποιούσε τις δυνατότητες που της προσέφερε ο ελληνισμός. Το βέβαιο, από τα ιστορικά πάντοτε δεδομένα, είναι </w:t>
      </w:r>
      <w:r w:rsidR="00D658DB" w:rsidRPr="00394570">
        <w:rPr>
          <w:rFonts w:ascii="GFS Artemisia" w:hAnsi="GFS Artemisia"/>
          <w:lang w:val="el-GR"/>
        </w:rPr>
        <w:t>ότι η συνάντηση των δύο πολιτισμ</w:t>
      </w:r>
      <w:r w:rsidRPr="00394570">
        <w:rPr>
          <w:rFonts w:ascii="GFS Artemisia" w:hAnsi="GFS Artemisia"/>
          <w:lang w:val="el-GR"/>
        </w:rPr>
        <w:t>ικών παραδόσεων στους αιώνες που προηγήθηκαν της γέννησης του Χριστού δημιούργησαν τις προϋποθέσεις για τη γέννηση ενός πολιτισμού που καταύγασε την ανθρωπότητα ολόκληρη. Μια σύντομη, επομένως, ματιά στη διαδικασία αυτής της συνάντησης θα επιτρέψει ασφαλώς την εξαγωγή κάποιων χρήσιμων για τη σημερινή εποχή συμπερασμάτων.</w:t>
      </w:r>
    </w:p>
    <w:p w14:paraId="5AD30203" w14:textId="77777777" w:rsidR="008345B6" w:rsidRDefault="008D4884" w:rsidP="008345B6">
      <w:pPr>
        <w:widowControl w:val="0"/>
        <w:spacing w:before="120" w:line="240" w:lineRule="auto"/>
        <w:rPr>
          <w:rFonts w:ascii="GFS Artemisia" w:hAnsi="GFS Artemisia"/>
          <w:lang w:val="el-GR"/>
        </w:rPr>
      </w:pPr>
      <w:r w:rsidRPr="00394570">
        <w:rPr>
          <w:rFonts w:ascii="GFS Artemisia" w:hAnsi="GFS Artemisia"/>
          <w:lang w:val="el-GR"/>
        </w:rPr>
        <w:t>Δεν υπάρχει αμφιβολία ότι ο ελληνισμός διέθετε μια έντονη διεισδυτική ικανότητα σε όλα τα επίπεδα -πολιτικό, ο</w:t>
      </w:r>
      <w:r w:rsidR="00A52EA4" w:rsidRPr="00394570">
        <w:rPr>
          <w:rFonts w:ascii="GFS Artemisia" w:hAnsi="GFS Artemisia"/>
          <w:lang w:val="el-GR"/>
        </w:rPr>
        <w:t>ικονομικό, στρατιωτικό, πολιτισμ</w:t>
      </w:r>
      <w:r w:rsidRPr="00394570">
        <w:rPr>
          <w:rFonts w:ascii="GFS Artemisia" w:hAnsi="GFS Artemisia"/>
          <w:lang w:val="el-GR"/>
        </w:rPr>
        <w:t>ικό και φιλοσοφικό- των κοινωνιών της Ανατολής. Και είναι φυσικό, ο ιουδαϊσμός να ένι</w:t>
      </w:r>
      <w:r w:rsidR="00A52EA4" w:rsidRPr="00394570">
        <w:rPr>
          <w:rFonts w:ascii="GFS Artemisia" w:hAnsi="GFS Artemisia"/>
          <w:lang w:val="el-GR"/>
        </w:rPr>
        <w:t>ωθε απειλημένος από την πολιτισμ</w:t>
      </w:r>
      <w:r w:rsidRPr="00394570">
        <w:rPr>
          <w:rFonts w:ascii="GFS Artemisia" w:hAnsi="GFS Artemisia"/>
          <w:lang w:val="el-GR"/>
        </w:rPr>
        <w:t xml:space="preserve">ική αυτήν επίδραση του ελληνισμού, με αποτέλεσμα να αντιδράσει με μια εσωστρέφεια και καλλιέργεια ιδεών εθνικιστικής αποκλειστικότητας. </w:t>
      </w:r>
      <w:r w:rsidRPr="00394570">
        <w:rPr>
          <w:rFonts w:ascii="GFS Artemisia" w:hAnsi="GFS Artemisia"/>
          <w:lang w:val="el-GR"/>
        </w:rPr>
        <w:lastRenderedPageBreak/>
        <w:t xml:space="preserve">Από την άλλη μεριά όμως ο ιουδαϊσμός διέθετε μια μονοθεϊστική πίστη και μια ηθική διδασκαλία που ασκούσε ιδιαίτερη έλξη στις μάζες της Ρωμαϊκής Αυτοκρατορίας, όπως αποδεικνύει ο μεγάλος αριθμός των </w:t>
      </w:r>
      <w:proofErr w:type="spellStart"/>
      <w:r w:rsidRPr="00394570">
        <w:rPr>
          <w:rFonts w:ascii="GFS Artemisia" w:hAnsi="GFS Artemisia"/>
          <w:lang w:val="el-GR"/>
        </w:rPr>
        <w:t>προσηλύτων</w:t>
      </w:r>
      <w:proofErr w:type="spellEnd"/>
      <w:r w:rsidRPr="00394570">
        <w:rPr>
          <w:rFonts w:ascii="GFS Artemisia" w:hAnsi="GFS Artemisia"/>
          <w:lang w:val="el-GR"/>
        </w:rPr>
        <w:t>. Έτσι, στα χρόνια του Ιησού ο ιουδαϊσμός βρισκόταν αντιμέτωπος με ένα τραγικό δίλημμα· να ανοιχτεί στην οικουμένη σύμφωνα με τις δυνατότητες που του έδινε η πίστη του και οι Γραφές του ή να κλειστεί στον εαυτό του σε μια εναγώνια προσπάθεια αυτοπροστασίας. Από την αποφασιστική στροφή του ιουδαϊσμού προς τη δεύτερη επιλογή προέκυψε η δυνατότητα του χριστιανισμού.</w:t>
      </w:r>
    </w:p>
    <w:p w14:paraId="47EDFEC6" w14:textId="77777777" w:rsidR="008345B6" w:rsidRDefault="00A13EB9" w:rsidP="008345B6">
      <w:pPr>
        <w:widowControl w:val="0"/>
        <w:spacing w:before="120" w:line="240" w:lineRule="auto"/>
        <w:rPr>
          <w:rFonts w:ascii="GFS Artemisia" w:hAnsi="GFS Artemisia"/>
          <w:lang w:val="el-GR"/>
        </w:rPr>
      </w:pPr>
      <w:r w:rsidRPr="00394570">
        <w:rPr>
          <w:rFonts w:ascii="GFS Artemisia" w:hAnsi="GFS Artemisia"/>
          <w:lang w:val="el-GR"/>
        </w:rPr>
        <w:t xml:space="preserve">Όμως τα πράγματα άλλαξαν και πάλι. Η περίοδος της εικονομαχίας </w:t>
      </w:r>
      <w:r w:rsidR="00EA1A95" w:rsidRPr="00394570">
        <w:rPr>
          <w:rFonts w:ascii="GFS Artemisia" w:hAnsi="GFS Artemisia"/>
          <w:lang w:val="el-GR"/>
        </w:rPr>
        <w:t xml:space="preserve">(726 – 842 μ.Χ.) </w:t>
      </w:r>
      <w:r w:rsidR="00A05ABF" w:rsidRPr="00394570">
        <w:rPr>
          <w:rFonts w:ascii="GFS Artemisia" w:hAnsi="GFS Artemisia"/>
          <w:lang w:val="el-GR"/>
        </w:rPr>
        <w:t>φάνηκε να θέτει σε δεύτερη μοίρα την ελληνική πολιτισμική κληρονομιά της Ανατολής</w:t>
      </w:r>
      <w:r w:rsidR="000E0D69" w:rsidRPr="00394570">
        <w:rPr>
          <w:rFonts w:ascii="GFS Artemisia" w:hAnsi="GFS Artemisia"/>
          <w:lang w:val="el-GR"/>
        </w:rPr>
        <w:t xml:space="preserve"> και να την απειλεί μ</w:t>
      </w:r>
      <w:r w:rsidR="00EA1A95" w:rsidRPr="00394570">
        <w:rPr>
          <w:rFonts w:ascii="GFS Artemisia" w:hAnsi="GFS Artemisia"/>
          <w:lang w:val="el-GR"/>
        </w:rPr>
        <w:t xml:space="preserve">ε εξαφάνιση. Κάποιοι συνδέουν την </w:t>
      </w:r>
      <w:proofErr w:type="spellStart"/>
      <w:r w:rsidR="00EA1A95" w:rsidRPr="00394570">
        <w:rPr>
          <w:rFonts w:ascii="GFS Artemisia" w:hAnsi="GFS Artemisia"/>
          <w:lang w:val="el-GR"/>
        </w:rPr>
        <w:t>εικονομαχική</w:t>
      </w:r>
      <w:proofErr w:type="spellEnd"/>
      <w:r w:rsidR="00EA1A95" w:rsidRPr="00394570">
        <w:rPr>
          <w:rFonts w:ascii="GFS Artemisia" w:hAnsi="GFS Artemisia"/>
          <w:lang w:val="el-GR"/>
        </w:rPr>
        <w:t xml:space="preserve"> πολιτική με την επίδραση του Ισλάμ και κάποιοι χαρακτηρίζουν την επικράτηση των </w:t>
      </w:r>
      <w:proofErr w:type="spellStart"/>
      <w:r w:rsidR="00EA1A95" w:rsidRPr="00394570">
        <w:rPr>
          <w:rFonts w:ascii="GFS Artemisia" w:hAnsi="GFS Artemisia"/>
          <w:lang w:val="el-GR"/>
        </w:rPr>
        <w:t>εικονοφίλων</w:t>
      </w:r>
      <w:proofErr w:type="spellEnd"/>
      <w:r w:rsidR="00EA1A95" w:rsidRPr="00394570">
        <w:rPr>
          <w:rFonts w:ascii="GFS Artemisia" w:hAnsi="GFS Artemisia"/>
          <w:lang w:val="el-GR"/>
        </w:rPr>
        <w:t xml:space="preserve"> ως θρίαμβο του ελληνικού πνεύματος, αλλά τα πράγματα δεν φαίνεται να είναι τόσο απλά. </w:t>
      </w:r>
      <w:r w:rsidR="00773CC2" w:rsidRPr="00394570">
        <w:rPr>
          <w:rFonts w:ascii="GFS Artemisia" w:hAnsi="GFS Artemisia"/>
          <w:lang w:val="el-GR"/>
        </w:rPr>
        <w:tab/>
        <w:t xml:space="preserve">Καθ’ όλη σχεδόν τη διάρκεια της βασιλείας του αυτοκράτορα Θεοφίλου, ο οποίος ανήλθε στον θρόνο της Κωνσταντινούπολης το 829 μ.Χ., δύο χρόνια μετά την κατάληψη της Κρήτης από τους Άραβες, και ως τον θάνατό του, το 842 μ.Χ., σημειώνονται παρατεταμένες εχθροπραξίες ανάμεσα στη Ρωμαϊκή Αυτοκρατορία και στο Χαλιφάτο των </w:t>
      </w:r>
      <w:proofErr w:type="spellStart"/>
      <w:r w:rsidR="00773CC2" w:rsidRPr="00394570">
        <w:rPr>
          <w:rFonts w:ascii="GFS Artemisia" w:hAnsi="GFS Artemisia"/>
          <w:lang w:val="el-GR"/>
        </w:rPr>
        <w:t>Αββασιδών</w:t>
      </w:r>
      <w:proofErr w:type="spellEnd"/>
      <w:r w:rsidR="00773CC2" w:rsidRPr="00394570">
        <w:rPr>
          <w:rFonts w:ascii="GFS Artemisia" w:hAnsi="GFS Artemisia"/>
          <w:lang w:val="el-GR"/>
        </w:rPr>
        <w:t xml:space="preserve">, στην ηγεσία του οποίου βρίσκονται ο χαλίφης </w:t>
      </w:r>
      <w:proofErr w:type="spellStart"/>
      <w:r w:rsidR="00773CC2" w:rsidRPr="00394570">
        <w:rPr>
          <w:rFonts w:ascii="GFS Artemisia" w:hAnsi="GFS Artemisia"/>
          <w:lang w:val="el-GR"/>
        </w:rPr>
        <w:t>αλ-Μααμούν</w:t>
      </w:r>
      <w:proofErr w:type="spellEnd"/>
      <w:r w:rsidR="00773CC2" w:rsidRPr="00394570">
        <w:rPr>
          <w:rFonts w:ascii="GFS Artemisia" w:hAnsi="GFS Artemisia"/>
          <w:lang w:val="el-GR"/>
        </w:rPr>
        <w:t xml:space="preserve"> (813 – 833 μ.Χ.) και ο διάδοχός του χαλίφης </w:t>
      </w:r>
      <w:proofErr w:type="spellStart"/>
      <w:r w:rsidR="00773CC2" w:rsidRPr="00394570">
        <w:rPr>
          <w:rFonts w:ascii="GFS Artemisia" w:hAnsi="GFS Artemisia"/>
          <w:lang w:val="el-GR"/>
        </w:rPr>
        <w:t>αλ-Μούτασιμ</w:t>
      </w:r>
      <w:proofErr w:type="spellEnd"/>
      <w:r w:rsidR="00773CC2" w:rsidRPr="00394570">
        <w:rPr>
          <w:rFonts w:ascii="GFS Artemisia" w:hAnsi="GFS Artemisia"/>
          <w:lang w:val="el-GR"/>
        </w:rPr>
        <w:t xml:space="preserve"> (833 – 842). Παρά τις πολεμικές αντιπαρ</w:t>
      </w:r>
      <w:r w:rsidR="008345B6">
        <w:rPr>
          <w:rFonts w:ascii="GFS Artemisia" w:hAnsi="GFS Artemisia"/>
          <w:lang w:val="el-GR"/>
        </w:rPr>
        <w:t>α</w:t>
      </w:r>
      <w:r w:rsidR="00773CC2" w:rsidRPr="00394570">
        <w:rPr>
          <w:rFonts w:ascii="GFS Artemisia" w:hAnsi="GFS Artemisia"/>
          <w:lang w:val="el-GR"/>
        </w:rPr>
        <w:t xml:space="preserve">θέσεις όμως, τα πράγματα εμφανίζονται εντελώς διαφορετικά σε πολιτισμικό επίπεδο, καθώς οι Άραβες επιδεικνύουν έναν ιδιαίτερο σεβασμό και μεγάλη εκτίμηση στα ελληνικά γράμματα. Όπως σημειώνει χαρακτηριστικά ο </w:t>
      </w:r>
      <w:r w:rsidR="00773CC2" w:rsidRPr="00394570">
        <w:rPr>
          <w:rFonts w:ascii="GFS Artemisia" w:hAnsi="GFS Artemisia"/>
        </w:rPr>
        <w:t>al</w:t>
      </w:r>
      <w:r w:rsidR="00773CC2" w:rsidRPr="00394570">
        <w:rPr>
          <w:rFonts w:ascii="GFS Artemisia" w:hAnsi="GFS Artemisia"/>
          <w:lang w:val="el-GR"/>
        </w:rPr>
        <w:t>-</w:t>
      </w:r>
      <w:proofErr w:type="spellStart"/>
      <w:r w:rsidR="00773CC2" w:rsidRPr="00394570">
        <w:rPr>
          <w:rFonts w:ascii="GFS Artemisia" w:hAnsi="GFS Artemisia"/>
        </w:rPr>
        <w:t>Mas</w:t>
      </w:r>
      <w:r w:rsidR="00773CC2" w:rsidRPr="00394570">
        <w:rPr>
          <w:rFonts w:ascii="GFS Artemisia" w:hAnsi="GFS Artemisia"/>
          <w:vertAlign w:val="superscript"/>
        </w:rPr>
        <w:t>c</w:t>
      </w:r>
      <w:proofErr w:type="spellEnd"/>
      <w:r w:rsidR="00773CC2" w:rsidRPr="00394570">
        <w:rPr>
          <w:rFonts w:ascii="GFS Artemisia" w:hAnsi="GFS Artemisia"/>
          <w:lang w:val="el-GR"/>
        </w:rPr>
        <w:t>ū</w:t>
      </w:r>
      <w:r w:rsidR="00773CC2" w:rsidRPr="00394570">
        <w:rPr>
          <w:rFonts w:ascii="GFS Artemisia" w:hAnsi="GFS Artemisia"/>
        </w:rPr>
        <w:t>d</w:t>
      </w:r>
      <w:r w:rsidR="00773CC2" w:rsidRPr="00394570">
        <w:rPr>
          <w:rFonts w:ascii="GFS Artemisia" w:hAnsi="GFS Artemisia"/>
          <w:lang w:val="el-GR"/>
        </w:rPr>
        <w:t xml:space="preserve">ī στο </w:t>
      </w:r>
      <w:r w:rsidR="00773CC2" w:rsidRPr="00394570">
        <w:rPr>
          <w:rFonts w:ascii="GFS Artemisia" w:hAnsi="GFS Artemisia"/>
          <w:i/>
        </w:rPr>
        <w:t>Kit</w:t>
      </w:r>
      <w:r w:rsidR="00773CC2" w:rsidRPr="00394570">
        <w:rPr>
          <w:rFonts w:ascii="GFS Artemisia" w:hAnsi="GFS Artemisia"/>
          <w:i/>
          <w:lang w:val="el-GR"/>
        </w:rPr>
        <w:t>ā</w:t>
      </w:r>
      <w:r w:rsidR="00773CC2" w:rsidRPr="00394570">
        <w:rPr>
          <w:rFonts w:ascii="GFS Artemisia" w:hAnsi="GFS Artemisia"/>
          <w:i/>
        </w:rPr>
        <w:t>b</w:t>
      </w:r>
      <w:r w:rsidR="00773CC2" w:rsidRPr="00394570">
        <w:rPr>
          <w:rFonts w:ascii="GFS Artemisia" w:hAnsi="GFS Artemisia"/>
          <w:i/>
          <w:lang w:val="el-GR"/>
        </w:rPr>
        <w:t xml:space="preserve"> </w:t>
      </w:r>
      <w:r w:rsidR="00773CC2" w:rsidRPr="00394570">
        <w:rPr>
          <w:rFonts w:ascii="GFS Artemisia" w:hAnsi="GFS Artemisia"/>
          <w:i/>
        </w:rPr>
        <w:t>al</w:t>
      </w:r>
      <w:r w:rsidR="00773CC2" w:rsidRPr="00394570">
        <w:rPr>
          <w:rFonts w:ascii="GFS Artemisia" w:hAnsi="GFS Artemisia"/>
          <w:i/>
          <w:lang w:val="el-GR"/>
        </w:rPr>
        <w:t>-</w:t>
      </w:r>
      <w:proofErr w:type="spellStart"/>
      <w:r w:rsidR="00773CC2" w:rsidRPr="00394570">
        <w:rPr>
          <w:rFonts w:ascii="GFS Artemisia" w:hAnsi="GFS Artemisia"/>
          <w:i/>
        </w:rPr>
        <w:t>tanb</w:t>
      </w:r>
      <w:proofErr w:type="spellEnd"/>
      <w:r w:rsidR="00773CC2" w:rsidRPr="00394570">
        <w:rPr>
          <w:rFonts w:ascii="GFS Artemisia" w:hAnsi="GFS Artemisia"/>
          <w:i/>
          <w:lang w:val="el-GR"/>
        </w:rPr>
        <w:t>ī</w:t>
      </w:r>
      <w:r w:rsidR="00773CC2" w:rsidRPr="00394570">
        <w:rPr>
          <w:rFonts w:ascii="GFS Artemisia" w:hAnsi="GFS Artemisia"/>
          <w:i/>
        </w:rPr>
        <w:t>h</w:t>
      </w:r>
      <w:r w:rsidR="00773CC2" w:rsidRPr="00394570">
        <w:rPr>
          <w:rFonts w:ascii="GFS Artemisia" w:hAnsi="GFS Artemisia"/>
          <w:lang w:val="el-GR"/>
        </w:rPr>
        <w:t xml:space="preserve">, «Τα δύο βασίλεια, της αρχαίας Ελλάδας και των </w:t>
      </w:r>
      <w:proofErr w:type="spellStart"/>
      <w:r w:rsidR="00773CC2" w:rsidRPr="00394570">
        <w:rPr>
          <w:rFonts w:ascii="GFS Artemisia" w:hAnsi="GFS Artemisia"/>
          <w:lang w:val="el-GR"/>
        </w:rPr>
        <w:t>Ρουμ</w:t>
      </w:r>
      <w:proofErr w:type="spellEnd"/>
      <w:r w:rsidR="00773CC2" w:rsidRPr="00394570">
        <w:rPr>
          <w:rFonts w:ascii="GFS Artemisia" w:hAnsi="GFS Artemisia"/>
          <w:lang w:val="el-GR"/>
        </w:rPr>
        <w:t>, ήταν πλάι στην Περσία σε μεγαλείο και σε δόξα· εξάλλου οι κάτοικοί τους ήταν χαρισματικοί σε πολλούς κλάδους της φιλοσοφίας και των επιστημών αλλά και αξιοθαύμαστοι τεχνίτες»</w:t>
      </w:r>
      <w:r w:rsidR="00773CC2" w:rsidRPr="00394570">
        <w:rPr>
          <w:rFonts w:ascii="GFS Artemisia" w:hAnsi="GFS Artemisia"/>
          <w:vertAlign w:val="superscript"/>
        </w:rPr>
        <w:footnoteReference w:id="4"/>
      </w:r>
      <w:r w:rsidR="00773CC2" w:rsidRPr="00394570">
        <w:rPr>
          <w:rFonts w:ascii="GFS Artemisia" w:hAnsi="GFS Artemisia"/>
          <w:lang w:val="el-GR"/>
        </w:rPr>
        <w:t xml:space="preserve">. Έτσι, κατά τη διάρκεια του θ΄ μ.Χ. αιώνα ως τις αρχές του ι΄ οι </w:t>
      </w:r>
      <w:proofErr w:type="spellStart"/>
      <w:r w:rsidR="00773CC2" w:rsidRPr="00394570">
        <w:rPr>
          <w:rFonts w:ascii="GFS Artemisia" w:hAnsi="GFS Artemisia"/>
          <w:lang w:val="el-GR"/>
        </w:rPr>
        <w:t>Αββασίδες</w:t>
      </w:r>
      <w:proofErr w:type="spellEnd"/>
      <w:r w:rsidR="00773CC2" w:rsidRPr="00394570">
        <w:rPr>
          <w:rFonts w:ascii="GFS Artemisia" w:hAnsi="GFS Artemisia"/>
          <w:lang w:val="el-GR"/>
        </w:rPr>
        <w:t xml:space="preserve"> ηγέτες επιδεικνύουν έναν ιδιαίτερο ζήλο να ιδιοποιηθούν την κληρονομία του αρχαίου κόσμου. Από την άλλη πλευρά, διαπιστώνεται και από ρωμαϊκής πλε</w:t>
      </w:r>
      <w:r w:rsidR="0061429C" w:rsidRPr="00394570">
        <w:rPr>
          <w:rFonts w:ascii="GFS Artemisia" w:hAnsi="GFS Artemisia"/>
          <w:lang w:val="el-GR"/>
        </w:rPr>
        <w:t>υράς ένα ενδιαφέρον για πολιτισ</w:t>
      </w:r>
      <w:r w:rsidR="007A7DCD" w:rsidRPr="00394570">
        <w:rPr>
          <w:rFonts w:ascii="GFS Artemisia" w:hAnsi="GFS Artemisia"/>
          <w:lang w:val="el-GR"/>
        </w:rPr>
        <w:t>μ</w:t>
      </w:r>
      <w:r w:rsidR="00773CC2" w:rsidRPr="00394570">
        <w:rPr>
          <w:rFonts w:ascii="GFS Artemisia" w:hAnsi="GFS Artemisia"/>
          <w:lang w:val="el-GR"/>
        </w:rPr>
        <w:t xml:space="preserve">ική διείσδυση στην περιοχή των Αράβων. Ο ζήλος αυτός αποτυπώνεται στις προσπάθειες πολιτισμικών επαφών που καταγράφονται μεταξύ των ετών 829 και 907 μ.Χ. και στις οποίες φαίνεται να μετέχουν από ρωμαϊκής πλευράς εξέχουσες προσωπικότητες των γραμμάτων, όπως ο Ιωάννης ο Γραμματικός, ο </w:t>
      </w:r>
      <w:r w:rsidR="00773CC2" w:rsidRPr="00394570">
        <w:rPr>
          <w:rFonts w:ascii="GFS Artemisia" w:hAnsi="GFS Artemisia"/>
          <w:lang w:val="el-GR"/>
        </w:rPr>
        <w:lastRenderedPageBreak/>
        <w:t xml:space="preserve">Κωνσταντίνος Κύριλλος, ο Φώτιος και ο Λέων ο </w:t>
      </w:r>
      <w:proofErr w:type="spellStart"/>
      <w:r w:rsidR="00773CC2" w:rsidRPr="00394570">
        <w:rPr>
          <w:rFonts w:ascii="GFS Artemisia" w:hAnsi="GFS Artemisia"/>
          <w:lang w:val="el-GR"/>
        </w:rPr>
        <w:t>Χοιροσφάκτης</w:t>
      </w:r>
      <w:proofErr w:type="spellEnd"/>
      <w:r w:rsidR="00773CC2" w:rsidRPr="00394570">
        <w:rPr>
          <w:rFonts w:ascii="GFS Artemisia" w:hAnsi="GFS Artemisia"/>
          <w:lang w:val="el-GR"/>
        </w:rPr>
        <w:t xml:space="preserve">, οι οποίοι ταξίδεψαν στην αυλή των </w:t>
      </w:r>
      <w:proofErr w:type="spellStart"/>
      <w:r w:rsidR="00773CC2" w:rsidRPr="00394570">
        <w:rPr>
          <w:rFonts w:ascii="GFS Artemisia" w:hAnsi="GFS Artemisia"/>
          <w:lang w:val="el-GR"/>
        </w:rPr>
        <w:t>Αββασιδών.</w:t>
      </w:r>
      <w:proofErr w:type="spellEnd"/>
    </w:p>
    <w:p w14:paraId="05A70167" w14:textId="77777777" w:rsidR="008345B6" w:rsidRDefault="00773CC2" w:rsidP="008345B6">
      <w:pPr>
        <w:widowControl w:val="0"/>
        <w:spacing w:before="120" w:line="240" w:lineRule="auto"/>
        <w:rPr>
          <w:rFonts w:ascii="GFS Artemisia" w:hAnsi="GFS Artemisia"/>
          <w:lang w:val="el-GR"/>
        </w:rPr>
      </w:pPr>
      <w:r w:rsidRPr="00394570">
        <w:rPr>
          <w:rFonts w:ascii="GFS Artemisia" w:hAnsi="GFS Artemisia"/>
          <w:lang w:val="el-GR"/>
        </w:rPr>
        <w:t xml:space="preserve">Η προσπάθεια των Αράβων να ιδιοποιηθούν την κληρονομιά του αρχαίου κόσμου κατά την περίοδο των </w:t>
      </w:r>
      <w:proofErr w:type="spellStart"/>
      <w:r w:rsidRPr="00394570">
        <w:rPr>
          <w:rFonts w:ascii="GFS Artemisia" w:hAnsi="GFS Artemisia"/>
          <w:lang w:val="el-GR"/>
        </w:rPr>
        <w:t>Αββασιδών</w:t>
      </w:r>
      <w:proofErr w:type="spellEnd"/>
      <w:r w:rsidRPr="00394570">
        <w:rPr>
          <w:rFonts w:ascii="GFS Artemisia" w:hAnsi="GFS Artemisia"/>
          <w:lang w:val="el-GR"/>
        </w:rPr>
        <w:t xml:space="preserve"> εκδηλώθηκε με συστηματική μετάφραση των αρχαίων ελληνικών κειμένων, τα οποία οι Άραβες κατόρθωσαν να συλλέξουν από τους Ρωμαίους, αλλά και με προσέλκυση επιφανών επιστημόνων, με πιο χαρακτηριστική και γνωστή ίσως την περίπτωση του Λέοντα του Μαθηματικού, ο οποίος υπήρξε και δάσκαλος του Φωτίου</w:t>
      </w:r>
      <w:r w:rsidRPr="00394570">
        <w:rPr>
          <w:rFonts w:ascii="GFS Artemisia" w:hAnsi="GFS Artemisia"/>
          <w:vertAlign w:val="superscript"/>
          <w:lang w:val="el-GR"/>
        </w:rPr>
        <w:footnoteReference w:id="5"/>
      </w:r>
      <w:r w:rsidRPr="00394570">
        <w:rPr>
          <w:rFonts w:ascii="GFS Artemisia" w:hAnsi="GFS Artemisia"/>
          <w:lang w:val="el-GR"/>
        </w:rPr>
        <w:t>. Σ</w:t>
      </w:r>
      <w:r w:rsidR="007A7DCD" w:rsidRPr="00394570">
        <w:rPr>
          <w:rFonts w:ascii="GFS Artemisia" w:hAnsi="GFS Artemisia"/>
          <w:lang w:val="el-GR"/>
        </w:rPr>
        <w:t xml:space="preserve">᾽ </w:t>
      </w:r>
      <w:r w:rsidRPr="00394570">
        <w:rPr>
          <w:rFonts w:ascii="GFS Artemisia" w:hAnsi="GFS Artemisia"/>
          <w:lang w:val="el-GR"/>
        </w:rPr>
        <w:t xml:space="preserve">αυτό το πλαίσιο, μία από τις πιο ενδιαφέρουσες συνέπειες της όλης αραβικής επιχείρησης ήταν να υπερτονίζονται οι διαφορές ανάμεσα στον πολιτισμό των Ρωμαίων και στην παιδεία των αρχαίων Ελλήνων. Ένας από τους πρώτους Άραβες </w:t>
      </w:r>
      <w:proofErr w:type="spellStart"/>
      <w:r w:rsidRPr="00394570">
        <w:rPr>
          <w:rFonts w:ascii="GFS Artemisia" w:hAnsi="GFS Artemisia"/>
          <w:lang w:val="el-GR"/>
        </w:rPr>
        <w:t>λογίους</w:t>
      </w:r>
      <w:proofErr w:type="spellEnd"/>
      <w:r w:rsidRPr="00394570">
        <w:rPr>
          <w:rFonts w:ascii="GFS Artemisia" w:hAnsi="GFS Artemisia"/>
          <w:lang w:val="el-GR"/>
        </w:rPr>
        <w:t xml:space="preserve"> που αναφέρεται στο συγκεκριμένο θέμα είναι ο </w:t>
      </w:r>
      <w:proofErr w:type="spellStart"/>
      <w:r w:rsidRPr="00394570">
        <w:rPr>
          <w:rFonts w:ascii="GFS Artemisia" w:hAnsi="GFS Artemisia"/>
          <w:lang w:val="el-GR"/>
        </w:rPr>
        <w:t>αλ-Τζάχιζ</w:t>
      </w:r>
      <w:proofErr w:type="spellEnd"/>
      <w:r w:rsidRPr="00394570">
        <w:rPr>
          <w:rFonts w:ascii="GFS Artemisia" w:hAnsi="GFS Artemisia"/>
          <w:lang w:val="el-GR"/>
        </w:rPr>
        <w:t>, ο οποίος επιχειρεί να κάνει σαφή διάκριση ανάμεσα στους αρχαίους Έλληνες (Γιουνάν) και στους Ρωμαίους (</w:t>
      </w:r>
      <w:proofErr w:type="spellStart"/>
      <w:r w:rsidRPr="00394570">
        <w:rPr>
          <w:rFonts w:ascii="GFS Artemisia" w:hAnsi="GFS Artemisia"/>
          <w:lang w:val="el-GR"/>
        </w:rPr>
        <w:t>Ρουμ</w:t>
      </w:r>
      <w:proofErr w:type="spellEnd"/>
      <w:r w:rsidRPr="00394570">
        <w:rPr>
          <w:rFonts w:ascii="GFS Artemisia" w:hAnsi="GFS Artemisia"/>
          <w:lang w:val="el-GR"/>
        </w:rPr>
        <w:t xml:space="preserve">). Όπως σημειώνει χαρακτηριστικά, «αφού οι </w:t>
      </w:r>
      <w:proofErr w:type="spellStart"/>
      <w:r w:rsidRPr="00394570">
        <w:rPr>
          <w:rFonts w:ascii="GFS Artemisia" w:hAnsi="GFS Artemisia"/>
          <w:lang w:val="el-GR"/>
        </w:rPr>
        <w:t>Ρουμ</w:t>
      </w:r>
      <w:proofErr w:type="spellEnd"/>
      <w:r w:rsidRPr="00394570">
        <w:rPr>
          <w:rFonts w:ascii="GFS Artemisia" w:hAnsi="GFS Artemisia"/>
          <w:lang w:val="el-GR"/>
        </w:rPr>
        <w:t xml:space="preserve"> δεν μπορούσαν να αλλάξουν τα ονόματα των περισσότερων φημισμένων Γιουνάν συγγραφέων, κατέληξαν να ισχυρίζονται ότι οι Γιουνάν είναι στην πραγματικότητα μια φυλή των Ρουμ... Το </w:t>
      </w:r>
      <w:proofErr w:type="spellStart"/>
      <w:r w:rsidRPr="00394570">
        <w:rPr>
          <w:rFonts w:ascii="GFS Artemisia" w:hAnsi="GFS Artemisia"/>
          <w:lang w:val="el-GR"/>
        </w:rPr>
        <w:t>Κιτ</w:t>
      </w:r>
      <w:r w:rsidR="00793B87" w:rsidRPr="00394570">
        <w:rPr>
          <w:rFonts w:ascii="GFS Artemisia" w:hAnsi="GFS Artemisia"/>
          <w:lang w:val="el-GR"/>
        </w:rPr>
        <w:t>άμπ</w:t>
      </w:r>
      <w:proofErr w:type="spellEnd"/>
      <w:r w:rsidR="00793B87" w:rsidRPr="00394570">
        <w:rPr>
          <w:rFonts w:ascii="GFS Artemisia" w:hAnsi="GFS Artemisia"/>
          <w:lang w:val="el-GR"/>
        </w:rPr>
        <w:t xml:space="preserve"> </w:t>
      </w:r>
      <w:proofErr w:type="spellStart"/>
      <w:r w:rsidR="00793B87" w:rsidRPr="00394570">
        <w:rPr>
          <w:rFonts w:ascii="GFS Artemisia" w:hAnsi="GFS Artemisia"/>
          <w:lang w:val="el-GR"/>
        </w:rPr>
        <w:t>αλ-Μαντίκ</w:t>
      </w:r>
      <w:proofErr w:type="spellEnd"/>
      <w:r w:rsidR="00793B87" w:rsidRPr="00394570">
        <w:rPr>
          <w:rFonts w:ascii="GFS Artemisia" w:hAnsi="GFS Artemisia"/>
          <w:lang w:val="el-GR"/>
        </w:rPr>
        <w:t xml:space="preserve"> και το </w:t>
      </w:r>
      <w:proofErr w:type="spellStart"/>
      <w:r w:rsidR="00793B87" w:rsidRPr="00394570">
        <w:rPr>
          <w:rFonts w:ascii="GFS Artemisia" w:hAnsi="GFS Artemisia"/>
          <w:lang w:val="el-GR"/>
        </w:rPr>
        <w:t>Κιτάμπ</w:t>
      </w:r>
      <w:proofErr w:type="spellEnd"/>
      <w:r w:rsidR="00793B87" w:rsidRPr="00394570">
        <w:rPr>
          <w:rFonts w:ascii="GFS Artemisia" w:hAnsi="GFS Artemisia"/>
          <w:lang w:val="el-GR"/>
        </w:rPr>
        <w:t xml:space="preserve"> </w:t>
      </w:r>
      <w:proofErr w:type="spellStart"/>
      <w:r w:rsidR="00793B87" w:rsidRPr="00394570">
        <w:rPr>
          <w:rFonts w:ascii="GFS Artemisia" w:hAnsi="GFS Artemisia"/>
          <w:lang w:val="el-GR"/>
        </w:rPr>
        <w:t>αλ-K</w:t>
      </w:r>
      <w:r w:rsidRPr="00394570">
        <w:rPr>
          <w:rFonts w:ascii="GFS Artemisia" w:hAnsi="GFS Artemisia"/>
          <w:lang w:val="el-GR"/>
        </w:rPr>
        <w:t>άουαν</w:t>
      </w:r>
      <w:proofErr w:type="spellEnd"/>
      <w:r w:rsidRPr="00394570">
        <w:rPr>
          <w:rFonts w:ascii="GFS Artemisia" w:hAnsi="GFS Artemisia"/>
          <w:lang w:val="el-GR"/>
        </w:rPr>
        <w:t xml:space="preserve"> </w:t>
      </w:r>
      <w:proofErr w:type="spellStart"/>
      <w:r w:rsidRPr="00394570">
        <w:rPr>
          <w:rFonts w:ascii="GFS Artemisia" w:hAnsi="GFS Artemisia"/>
          <w:lang w:val="el-GR"/>
        </w:rPr>
        <w:t>ουά</w:t>
      </w:r>
      <w:proofErr w:type="spellEnd"/>
      <w:r w:rsidRPr="00394570">
        <w:rPr>
          <w:rFonts w:ascii="GFS Artemisia" w:hAnsi="GFS Artemisia"/>
          <w:lang w:val="el-GR"/>
        </w:rPr>
        <w:t xml:space="preserve"> </w:t>
      </w:r>
      <w:proofErr w:type="spellStart"/>
      <w:r w:rsidRPr="00394570">
        <w:rPr>
          <w:rFonts w:ascii="GFS Artemisia" w:hAnsi="GFS Artemisia"/>
          <w:lang w:val="el-GR"/>
        </w:rPr>
        <w:t>αλ-Φασάντ</w:t>
      </w:r>
      <w:proofErr w:type="spellEnd"/>
      <w:r w:rsidRPr="00394570">
        <w:rPr>
          <w:rFonts w:ascii="GFS Artemisia" w:hAnsi="GFS Artemisia"/>
          <w:lang w:val="el-GR"/>
        </w:rPr>
        <w:t xml:space="preserve"> γράφτηκαν από τον Αριστοτέλη, που δεν ήταν </w:t>
      </w:r>
      <w:proofErr w:type="spellStart"/>
      <w:r w:rsidRPr="00394570">
        <w:rPr>
          <w:rFonts w:ascii="GFS Artemisia" w:hAnsi="GFS Artemisia"/>
          <w:lang w:val="el-GR"/>
        </w:rPr>
        <w:t>Ρουμ</w:t>
      </w:r>
      <w:proofErr w:type="spellEnd"/>
      <w:r w:rsidRPr="00394570">
        <w:rPr>
          <w:rFonts w:ascii="GFS Artemisia" w:hAnsi="GFS Artemisia"/>
          <w:lang w:val="el-GR"/>
        </w:rPr>
        <w:t xml:space="preserve">, ούτε χριστιανός· η </w:t>
      </w:r>
      <w:proofErr w:type="spellStart"/>
      <w:r w:rsidRPr="00394570">
        <w:rPr>
          <w:rFonts w:ascii="GFS Artemisia" w:hAnsi="GFS Artemisia"/>
          <w:lang w:val="el-GR"/>
        </w:rPr>
        <w:t>Αλμαγέστη</w:t>
      </w:r>
      <w:proofErr w:type="spellEnd"/>
      <w:r w:rsidRPr="00394570">
        <w:rPr>
          <w:rFonts w:ascii="GFS Artemisia" w:hAnsi="GFS Artemisia"/>
          <w:lang w:val="el-GR"/>
        </w:rPr>
        <w:t xml:space="preserve"> γράφτηκε από τον Πτολεμαίο, που δεν ήταν ούτε </w:t>
      </w:r>
      <w:proofErr w:type="spellStart"/>
      <w:r w:rsidRPr="00394570">
        <w:rPr>
          <w:rFonts w:ascii="GFS Artemisia" w:hAnsi="GFS Artemisia"/>
          <w:lang w:val="el-GR"/>
        </w:rPr>
        <w:t>Ρουμ</w:t>
      </w:r>
      <w:proofErr w:type="spellEnd"/>
      <w:r w:rsidRPr="00394570">
        <w:rPr>
          <w:rFonts w:ascii="GFS Artemisia" w:hAnsi="GFS Artemisia"/>
          <w:lang w:val="el-GR"/>
        </w:rPr>
        <w:t xml:space="preserve">, ούτε χριστιανός· τα Στοιχεία γράφτηκαν από τον Ευκλείδη που δεν ήταν ούτε </w:t>
      </w:r>
      <w:proofErr w:type="spellStart"/>
      <w:r w:rsidRPr="00394570">
        <w:rPr>
          <w:rFonts w:ascii="GFS Artemisia" w:hAnsi="GFS Artemisia"/>
          <w:lang w:val="el-GR"/>
        </w:rPr>
        <w:t>Ρουμ</w:t>
      </w:r>
      <w:proofErr w:type="spellEnd"/>
      <w:r w:rsidRPr="00394570">
        <w:rPr>
          <w:rFonts w:ascii="GFS Artemisia" w:hAnsi="GFS Artemisia"/>
          <w:lang w:val="el-GR"/>
        </w:rPr>
        <w:t>, ούτε χριστιανός· Ιατρικά βιβλία γράφτηκα</w:t>
      </w:r>
      <w:r w:rsidR="007A7DCD" w:rsidRPr="00394570">
        <w:rPr>
          <w:rFonts w:ascii="GFS Artemisia" w:hAnsi="GFS Artemisia"/>
          <w:lang w:val="el-GR"/>
        </w:rPr>
        <w:t>ν</w:t>
      </w:r>
      <w:r w:rsidRPr="00394570">
        <w:rPr>
          <w:rFonts w:ascii="GFS Artemisia" w:hAnsi="GFS Artemisia"/>
          <w:lang w:val="el-GR"/>
        </w:rPr>
        <w:t xml:space="preserve"> από τον Γαληνό, που επίσης δεν ήταν </w:t>
      </w:r>
      <w:proofErr w:type="spellStart"/>
      <w:r w:rsidRPr="00394570">
        <w:rPr>
          <w:rFonts w:ascii="GFS Artemisia" w:hAnsi="GFS Artemisia"/>
          <w:lang w:val="el-GR"/>
        </w:rPr>
        <w:t>Ρουμ</w:t>
      </w:r>
      <w:proofErr w:type="spellEnd"/>
      <w:r w:rsidRPr="00394570">
        <w:rPr>
          <w:rFonts w:ascii="GFS Artemisia" w:hAnsi="GFS Artemisia"/>
          <w:lang w:val="el-GR"/>
        </w:rPr>
        <w:t xml:space="preserve">, ούτε χριστιανός· το ίδιο συμβαίνει με τα βιβλία του Δημόκριτου, του Ιπποκράτη, του Πλάτωνα και πολλών άλλων που δεν ήταν ούτε </w:t>
      </w:r>
      <w:proofErr w:type="spellStart"/>
      <w:r w:rsidRPr="00394570">
        <w:rPr>
          <w:rFonts w:ascii="GFS Artemisia" w:hAnsi="GFS Artemisia"/>
          <w:lang w:val="el-GR"/>
        </w:rPr>
        <w:t>Ρουμ</w:t>
      </w:r>
      <w:proofErr w:type="spellEnd"/>
      <w:r w:rsidRPr="00394570">
        <w:rPr>
          <w:rFonts w:ascii="GFS Artemisia" w:hAnsi="GFS Artemisia"/>
          <w:lang w:val="el-GR"/>
        </w:rPr>
        <w:t xml:space="preserve">, ούτε χριστιανοί... Στην πραγματικότητα, οι χριστιανοί και οι </w:t>
      </w:r>
      <w:proofErr w:type="spellStart"/>
      <w:r w:rsidRPr="00394570">
        <w:rPr>
          <w:rFonts w:ascii="GFS Artemisia" w:hAnsi="GFS Artemisia"/>
          <w:lang w:val="el-GR"/>
        </w:rPr>
        <w:t>Ρουμ</w:t>
      </w:r>
      <w:proofErr w:type="spellEnd"/>
      <w:r w:rsidRPr="00394570">
        <w:rPr>
          <w:rFonts w:ascii="GFS Artemisia" w:hAnsi="GFS Artemisia"/>
          <w:lang w:val="el-GR"/>
        </w:rPr>
        <w:t xml:space="preserve"> δεν είχαν ούτε επιστήμη, ούτε ερμηνευτική φιλολογία, ούτε όραμα για κάτι τέτοιο, και τα ονόματά τους πρέπει να σβήσουν εντελώς από τα αρχεία των φιλοσόφων και των σοφών»</w:t>
      </w:r>
      <w:r w:rsidRPr="00394570">
        <w:rPr>
          <w:rFonts w:ascii="GFS Artemisia" w:hAnsi="GFS Artemisia"/>
          <w:vertAlign w:val="superscript"/>
          <w:lang w:val="el-GR"/>
        </w:rPr>
        <w:footnoteReference w:id="6"/>
      </w:r>
      <w:r w:rsidRPr="00394570">
        <w:rPr>
          <w:rFonts w:ascii="GFS Artemisia" w:hAnsi="GFS Artemisia"/>
          <w:lang w:val="el-GR"/>
        </w:rPr>
        <w:t xml:space="preserve">. Στο ίδιο πνεύμα κινούνται και πολλοί άλλοι Άραβες λόγιοι της εποχής, κάτι που ερμηνεύει την αντίδραση των αυτοκρατόρων, που εκδηλώθηκε με το ενδιαφέρον τους να συμπεριλαμβάνουν στις διπλωματικές αποστολές προς το χαλιφάτο όχι μόνον έμπειρους διπλωμάτες αλλά και νεαρούς επιστήμονες και </w:t>
      </w:r>
      <w:r w:rsidRPr="00394570">
        <w:rPr>
          <w:rFonts w:ascii="GFS Artemisia" w:hAnsi="GFS Artemisia"/>
          <w:lang w:val="el-GR"/>
        </w:rPr>
        <w:lastRenderedPageBreak/>
        <w:t>φιλοσόφους, οι οποίοι θα μπορούσαν να λειτουργήσουν ως πρεσβε</w:t>
      </w:r>
      <w:r w:rsidR="00850999" w:rsidRPr="00394570">
        <w:rPr>
          <w:rFonts w:ascii="GFS Artemisia" w:hAnsi="GFS Artemisia"/>
          <w:lang w:val="el-GR"/>
        </w:rPr>
        <w:t>υτές της σοφίας και της πολιτισμ</w:t>
      </w:r>
      <w:r w:rsidRPr="00394570">
        <w:rPr>
          <w:rFonts w:ascii="GFS Artemisia" w:hAnsi="GFS Artemisia"/>
          <w:lang w:val="el-GR"/>
        </w:rPr>
        <w:t>ικής ανωτερότητας της αυτοκρατορίας.</w:t>
      </w:r>
      <w:r w:rsidR="00EA1A95" w:rsidRPr="00394570">
        <w:rPr>
          <w:rFonts w:ascii="GFS Artemisia" w:hAnsi="GFS Artemisia"/>
          <w:lang w:val="el-GR"/>
        </w:rPr>
        <w:t xml:space="preserve"> </w:t>
      </w:r>
    </w:p>
    <w:p w14:paraId="6C4F4716" w14:textId="77777777" w:rsidR="004918E5" w:rsidRDefault="00A8669F" w:rsidP="004918E5">
      <w:pPr>
        <w:widowControl w:val="0"/>
        <w:spacing w:before="120" w:line="240" w:lineRule="auto"/>
        <w:rPr>
          <w:rFonts w:ascii="GFS Artemisia" w:hAnsi="GFS Artemisia"/>
          <w:lang w:val="el-GR"/>
        </w:rPr>
      </w:pPr>
      <w:r w:rsidRPr="00394570">
        <w:rPr>
          <w:rFonts w:ascii="GFS Artemisia" w:hAnsi="GFS Artemisia"/>
          <w:lang w:val="el-GR"/>
        </w:rPr>
        <w:t>Έτσι</w:t>
      </w:r>
      <w:r w:rsidR="00793B87" w:rsidRPr="00394570">
        <w:rPr>
          <w:rFonts w:ascii="GFS Artemisia" w:hAnsi="GFS Artemisia"/>
          <w:lang w:val="el-GR"/>
        </w:rPr>
        <w:t xml:space="preserve">, η προσπάθεια των Αράβων να οικειοποιηθούν την ελληνική πολιτισμική κληρονομιά </w:t>
      </w:r>
      <w:r w:rsidR="00CD5485" w:rsidRPr="00394570">
        <w:rPr>
          <w:rFonts w:ascii="GFS Artemisia" w:hAnsi="GFS Artemisia"/>
          <w:lang w:val="el-GR"/>
        </w:rPr>
        <w:t xml:space="preserve">προκάλεσε </w:t>
      </w:r>
      <w:r w:rsidR="00773CC2" w:rsidRPr="00394570">
        <w:rPr>
          <w:rFonts w:ascii="GFS Artemisia" w:hAnsi="GFS Artemisia"/>
          <w:lang w:val="el-GR"/>
        </w:rPr>
        <w:t xml:space="preserve">τους επιστημονικούς κύκλους του Πανεπιστημίου της Κωνσταντινούπολης κατά τη συγκεκριμένη περίοδο </w:t>
      </w:r>
      <w:r w:rsidR="00CD5485" w:rsidRPr="00394570">
        <w:rPr>
          <w:rFonts w:ascii="GFS Artemisia" w:hAnsi="GFS Artemisia"/>
          <w:lang w:val="el-GR"/>
        </w:rPr>
        <w:t xml:space="preserve">να στρέψουν και πάλι το ενδιαφέρον τους προς τα ελληνικά γράμματα, κάτι που </w:t>
      </w:r>
      <w:r w:rsidR="00773CC2" w:rsidRPr="00394570">
        <w:rPr>
          <w:rFonts w:ascii="GFS Artemisia" w:hAnsi="GFS Artemisia"/>
          <w:lang w:val="el-GR"/>
        </w:rPr>
        <w:t>αποτυπώνεται στα έργα του πνευματικού περιβάλλο</w:t>
      </w:r>
      <w:r w:rsidR="00850999" w:rsidRPr="00394570">
        <w:rPr>
          <w:rFonts w:ascii="GFS Artemisia" w:hAnsi="GFS Artemisia"/>
          <w:lang w:val="el-GR"/>
        </w:rPr>
        <w:t>ντος του Φωτίου όπως του Νικήτα</w:t>
      </w:r>
      <w:r w:rsidR="00773CC2" w:rsidRPr="00394570">
        <w:rPr>
          <w:rFonts w:ascii="GFS Artemisia" w:hAnsi="GFS Artemisia"/>
          <w:lang w:val="el-GR"/>
        </w:rPr>
        <w:t xml:space="preserve"> Βυζαντίου, του Αρέθα επισκόπου Καισαρείας και του Πατριάρχη Νικολάου Μυστικού. Αξίζει στο σημείο αυτό να σημειωθεί ότι, τόσο ο Νικήτας Βυζάντιος όσο και ο Αρέθας καταφέρονται με ιδιαίτερη δριμύτητα κατά του Ισλάμ, αλλά η κριτική που ασκούν δεν στηρίζεται σε φήμες ή αυθαίρετα συμπεράσματα αλλά σε συστηματική μελέτη της ισλαμικής διδασκαλίας. Είναι χαρακτηριστικό στην προκειμένη περίπτωση ότι ο Νικήτας Βυζάντιος παρουσιάζει για πρώτη φορά, ήδη τον θ΄ μ.Χ. αιώνα, στην ελληνική γλώσσα ανάλυση ολόκληρου του </w:t>
      </w:r>
      <w:r w:rsidR="00773CC2" w:rsidRPr="004918E5">
        <w:rPr>
          <w:rFonts w:ascii="GFS Artemisia" w:hAnsi="GFS Artemisia"/>
          <w:i/>
          <w:iCs/>
          <w:lang w:val="el-GR"/>
        </w:rPr>
        <w:t>Κορανίου</w:t>
      </w:r>
      <w:r w:rsidR="00773CC2" w:rsidRPr="00394570">
        <w:rPr>
          <w:rFonts w:ascii="GFS Artemisia" w:hAnsi="GFS Artemisia"/>
          <w:lang w:val="el-GR"/>
        </w:rPr>
        <w:t xml:space="preserve"> και αξιόπιστη μετάφραση πολλών τμημάτων του. Επομένως, παρά τους θεολογικούς διαξιφισμούς, που είναι αναμενόμενοι όταν οι εκπρόσωποι μιας θρησκευτικής πίστης προσπαθούν να αναιρέ</w:t>
      </w:r>
      <w:r w:rsidR="00850999" w:rsidRPr="00394570">
        <w:rPr>
          <w:rFonts w:ascii="GFS Artemisia" w:hAnsi="GFS Artemisia"/>
          <w:lang w:val="el-GR"/>
        </w:rPr>
        <w:t>σουν τις βασικές διδασκαλίες</w:t>
      </w:r>
      <w:r w:rsidR="00773CC2" w:rsidRPr="00394570">
        <w:rPr>
          <w:rFonts w:ascii="GFS Artemisia" w:hAnsi="GFS Artemisia"/>
          <w:lang w:val="el-GR"/>
        </w:rPr>
        <w:t xml:space="preserve"> μιας άλλης πίστης, είναι γεγονός ότι χριστιανοί και μουσουλμάνοι έζησαν αιώνες μαζί στην Ανατολή, με </w:t>
      </w:r>
      <w:r w:rsidR="007A7DCD" w:rsidRPr="00394570">
        <w:rPr>
          <w:rFonts w:ascii="GFS Artemisia" w:hAnsi="GFS Artemisia"/>
          <w:lang w:val="el-GR"/>
        </w:rPr>
        <w:t>αναπόφευκτη</w:t>
      </w:r>
      <w:r w:rsidR="00773CC2" w:rsidRPr="00394570">
        <w:rPr>
          <w:rFonts w:ascii="GFS Artemisia" w:hAnsi="GFS Artemisia"/>
          <w:lang w:val="el-GR"/>
        </w:rPr>
        <w:t xml:space="preserve"> συνέπεια τις αμοιβαίες αλληλεπιδράσεις, παρά τις διαφορές και τις μεγάλες αντιθέσεις, στον κοινωνικό και πολιτισμικό βίο τους</w:t>
      </w:r>
      <w:r w:rsidR="00773CC2" w:rsidRPr="00394570">
        <w:rPr>
          <w:rFonts w:ascii="GFS Artemisia" w:hAnsi="GFS Artemisia"/>
          <w:vertAlign w:val="superscript"/>
          <w:lang w:val="el-GR"/>
        </w:rPr>
        <w:footnoteReference w:id="7"/>
      </w:r>
      <w:r w:rsidR="00773CC2" w:rsidRPr="00394570">
        <w:rPr>
          <w:rFonts w:ascii="GFS Artemisia" w:hAnsi="GFS Artemisia"/>
          <w:lang w:val="el-GR"/>
        </w:rPr>
        <w:t xml:space="preserve">. Τη σημασία αυτής της συμβίωσης τονίζει ο πατριάρχης Νικόλαος ο Μυστικός γράφοντας το 911/12 </w:t>
      </w:r>
      <w:proofErr w:type="spellStart"/>
      <w:r w:rsidR="00773CC2" w:rsidRPr="00394570">
        <w:rPr>
          <w:rFonts w:ascii="GFS Artemisia" w:hAnsi="GFS Artemisia"/>
          <w:lang w:val="el-GR"/>
        </w:rPr>
        <w:t>μ.Χ</w:t>
      </w:r>
      <w:proofErr w:type="spellEnd"/>
      <w:r w:rsidR="00773CC2" w:rsidRPr="00394570">
        <w:rPr>
          <w:rFonts w:ascii="GFS Artemisia" w:hAnsi="GFS Artemisia"/>
          <w:lang w:val="el-GR"/>
        </w:rPr>
        <w:t xml:space="preserve"> προς τον χαλίφη της Βαγδάτης </w:t>
      </w:r>
      <w:proofErr w:type="spellStart"/>
      <w:r w:rsidR="00773CC2" w:rsidRPr="00394570">
        <w:rPr>
          <w:rFonts w:ascii="GFS Artemisia" w:hAnsi="GFS Artemisia"/>
          <w:lang w:val="el-GR"/>
        </w:rPr>
        <w:t>αλ-Μουκταντίρ</w:t>
      </w:r>
      <w:proofErr w:type="spellEnd"/>
      <w:r w:rsidR="00773CC2" w:rsidRPr="00394570">
        <w:rPr>
          <w:rFonts w:ascii="GFS Artemisia" w:hAnsi="GFS Artemisia"/>
          <w:lang w:val="el-GR"/>
        </w:rPr>
        <w:t>:</w:t>
      </w:r>
      <w:r w:rsidR="00CD5485" w:rsidRPr="00394570">
        <w:rPr>
          <w:rFonts w:ascii="GFS Artemisia" w:hAnsi="GFS Artemisia"/>
          <w:lang w:val="el-GR"/>
        </w:rPr>
        <w:t xml:space="preserve"> «</w:t>
      </w:r>
      <w:r w:rsidR="00773CC2" w:rsidRPr="00394570">
        <w:rPr>
          <w:rFonts w:ascii="GFS Artemisia" w:hAnsi="GFS Artemisia"/>
          <w:lang w:val="el-GR"/>
        </w:rPr>
        <w:t xml:space="preserve">Δύο κυριότητες πάσης </w:t>
      </w:r>
      <w:proofErr w:type="spellStart"/>
      <w:r w:rsidR="00773CC2" w:rsidRPr="00394570">
        <w:rPr>
          <w:rFonts w:ascii="GFS Artemisia" w:hAnsi="GFS Artemisia"/>
          <w:lang w:val="el-GR"/>
        </w:rPr>
        <w:t>τῆς</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ἐκ</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τῆς</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γῆς</w:t>
      </w:r>
      <w:proofErr w:type="spellEnd"/>
      <w:r w:rsidR="00773CC2" w:rsidRPr="00394570">
        <w:rPr>
          <w:rFonts w:ascii="GFS Artemisia" w:hAnsi="GFS Artemisia"/>
          <w:lang w:val="el-GR"/>
        </w:rPr>
        <w:t xml:space="preserve"> κυριότητος, ἥ τε </w:t>
      </w:r>
      <w:proofErr w:type="spellStart"/>
      <w:r w:rsidR="00773CC2" w:rsidRPr="00394570">
        <w:rPr>
          <w:rFonts w:ascii="GFS Artemisia" w:hAnsi="GFS Artemisia"/>
          <w:lang w:val="el-GR"/>
        </w:rPr>
        <w:t>τῶν</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Σαρακηνῶν</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καὶ</w:t>
      </w:r>
      <w:proofErr w:type="spellEnd"/>
      <w:r w:rsidR="00773CC2" w:rsidRPr="00394570">
        <w:rPr>
          <w:rFonts w:ascii="GFS Artemisia" w:hAnsi="GFS Artemisia"/>
          <w:lang w:val="el-GR"/>
        </w:rPr>
        <w:t xml:space="preserve"> ἡ </w:t>
      </w:r>
      <w:proofErr w:type="spellStart"/>
      <w:r w:rsidR="00773CC2" w:rsidRPr="00394570">
        <w:rPr>
          <w:rFonts w:ascii="GFS Artemisia" w:hAnsi="GFS Artemisia"/>
          <w:lang w:val="el-GR"/>
        </w:rPr>
        <w:t>τῶν</w:t>
      </w:r>
      <w:proofErr w:type="spellEnd"/>
      <w:r w:rsidR="00773CC2" w:rsidRPr="00394570">
        <w:rPr>
          <w:rFonts w:ascii="GFS Artemisia" w:hAnsi="GFS Artemisia"/>
          <w:lang w:val="el-GR"/>
        </w:rPr>
        <w:t xml:space="preserve"> Ρωμαίων </w:t>
      </w:r>
      <w:proofErr w:type="spellStart"/>
      <w:r w:rsidR="00773CC2" w:rsidRPr="00394570">
        <w:rPr>
          <w:rFonts w:ascii="GFS Artemisia" w:hAnsi="GFS Artemisia"/>
          <w:lang w:val="el-GR"/>
        </w:rPr>
        <w:t>ὑπερέχουσι</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καὶ</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διαλάμπουσιν</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ὥσπερ</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οἱ</w:t>
      </w:r>
      <w:proofErr w:type="spellEnd"/>
      <w:r w:rsidR="00773CC2" w:rsidRPr="00394570">
        <w:rPr>
          <w:rFonts w:ascii="GFS Artemisia" w:hAnsi="GFS Artemisia"/>
          <w:lang w:val="el-GR"/>
        </w:rPr>
        <w:t xml:space="preserve"> δύο μεγάλοι </w:t>
      </w:r>
      <w:proofErr w:type="spellStart"/>
      <w:r w:rsidR="00773CC2" w:rsidRPr="00394570">
        <w:rPr>
          <w:rFonts w:ascii="GFS Artemisia" w:hAnsi="GFS Artemisia"/>
          <w:lang w:val="el-GR"/>
        </w:rPr>
        <w:t>ἐν</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τῷ</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στερεώματι</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φωστῆρες</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Καὶ</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δεῖ</w:t>
      </w:r>
      <w:proofErr w:type="spellEnd"/>
      <w:r w:rsidR="00773CC2" w:rsidRPr="00394570">
        <w:rPr>
          <w:rFonts w:ascii="GFS Artemisia" w:hAnsi="GFS Artemisia"/>
          <w:lang w:val="el-GR"/>
        </w:rPr>
        <w:t xml:space="preserve"> κατ’ </w:t>
      </w:r>
      <w:proofErr w:type="spellStart"/>
      <w:r w:rsidR="00773CC2" w:rsidRPr="00394570">
        <w:rPr>
          <w:rFonts w:ascii="GFS Artemisia" w:hAnsi="GFS Artemisia"/>
          <w:lang w:val="el-GR"/>
        </w:rPr>
        <w:t>αὐτὸ</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γὲ</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τοῦτο</w:t>
      </w:r>
      <w:proofErr w:type="spellEnd"/>
      <w:r w:rsidR="00773CC2" w:rsidRPr="00394570">
        <w:rPr>
          <w:rFonts w:ascii="GFS Artemisia" w:hAnsi="GFS Artemisia"/>
          <w:lang w:val="el-GR"/>
        </w:rPr>
        <w:t xml:space="preserve"> μόνον </w:t>
      </w:r>
      <w:proofErr w:type="spellStart"/>
      <w:r w:rsidR="00773CC2" w:rsidRPr="00394570">
        <w:rPr>
          <w:rFonts w:ascii="GFS Artemisia" w:hAnsi="GFS Artemisia"/>
          <w:lang w:val="el-GR"/>
        </w:rPr>
        <w:t>κοινωνικῶς</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ἔχειν</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καὶ</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ἀδελφικῶς</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Καί</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μηδ</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ὅτι</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τοῖς</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βίοις</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καὶ</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τοῖς</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ἐπιτηδεύμασι</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καὶ</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τῷ</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σεβάσματι</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κεχωρίσμεθα</w:t>
      </w:r>
      <w:proofErr w:type="spellEnd"/>
      <w:r w:rsidR="00773CC2" w:rsidRPr="00394570">
        <w:rPr>
          <w:rFonts w:ascii="GFS Artemisia" w:hAnsi="GFS Artemisia"/>
          <w:lang w:val="el-GR"/>
        </w:rPr>
        <w:t xml:space="preserve"> παντάπασιν </w:t>
      </w:r>
      <w:proofErr w:type="spellStart"/>
      <w:r w:rsidR="00773CC2" w:rsidRPr="00394570">
        <w:rPr>
          <w:rFonts w:ascii="GFS Artemisia" w:hAnsi="GFS Artemisia"/>
          <w:lang w:val="el-GR"/>
        </w:rPr>
        <w:t>ἀλλοτρίως</w:t>
      </w:r>
      <w:proofErr w:type="spellEnd"/>
      <w:r w:rsidR="00773CC2" w:rsidRPr="00394570">
        <w:rPr>
          <w:rFonts w:ascii="GFS Artemisia" w:hAnsi="GFS Artemisia"/>
          <w:lang w:val="el-GR"/>
        </w:rPr>
        <w:t xml:space="preserve"> </w:t>
      </w:r>
      <w:proofErr w:type="spellStart"/>
      <w:r w:rsidR="00773CC2" w:rsidRPr="00394570">
        <w:rPr>
          <w:rFonts w:ascii="GFS Artemisia" w:hAnsi="GFS Artemisia"/>
          <w:lang w:val="el-GR"/>
        </w:rPr>
        <w:t>διακεῖσθαι</w:t>
      </w:r>
      <w:proofErr w:type="spellEnd"/>
      <w:r w:rsidR="00773CC2" w:rsidRPr="00394570">
        <w:rPr>
          <w:rFonts w:ascii="GFS Artemisia" w:hAnsi="GFS Artemisia"/>
          <w:lang w:val="el-GR"/>
        </w:rPr>
        <w:t>...</w:t>
      </w:r>
      <w:r w:rsidR="00CD5485" w:rsidRPr="00394570">
        <w:rPr>
          <w:rFonts w:ascii="GFS Artemisia" w:hAnsi="GFS Artemisia"/>
          <w:lang w:val="el-GR"/>
        </w:rPr>
        <w:t>»</w:t>
      </w:r>
      <w:r w:rsidR="00773CC2" w:rsidRPr="00394570">
        <w:rPr>
          <w:rFonts w:ascii="GFS Artemisia" w:hAnsi="GFS Artemisia"/>
          <w:vertAlign w:val="superscript"/>
          <w:lang w:val="el-GR"/>
        </w:rPr>
        <w:footnoteReference w:id="8"/>
      </w:r>
      <w:r w:rsidR="00773CC2" w:rsidRPr="00394570">
        <w:rPr>
          <w:rFonts w:ascii="GFS Artemisia" w:hAnsi="GFS Artemisia"/>
          <w:lang w:val="el-GR"/>
        </w:rPr>
        <w:t xml:space="preserve">. </w:t>
      </w:r>
    </w:p>
    <w:p w14:paraId="3D65B934" w14:textId="77777777" w:rsidR="004918E5" w:rsidRDefault="00773CC2" w:rsidP="004918E5">
      <w:pPr>
        <w:widowControl w:val="0"/>
        <w:spacing w:before="120" w:line="240" w:lineRule="auto"/>
        <w:rPr>
          <w:rFonts w:ascii="GFS Artemisia" w:hAnsi="GFS Artemisia"/>
          <w:lang w:val="el-GR"/>
        </w:rPr>
      </w:pPr>
      <w:r w:rsidRPr="00394570">
        <w:rPr>
          <w:rFonts w:ascii="GFS Artemisia" w:hAnsi="GFS Artemisia"/>
          <w:lang w:val="el-GR"/>
        </w:rPr>
        <w:t>Από τα παραπάνω καθίσταται σαφές ότι οι Βυζαντινοί λόγιοι του θ΄ μ.Χ. αιώνα είχαν πλήρη συναίσθηση του αδιεξόδου ενός θεολογικού διαλόγου ανάμεσα στη χριστιανική πίστη και στο Ισλάμ. Αναγνώριζαν όμως ότι με την</w:t>
      </w:r>
      <w:r w:rsidR="00CD5485" w:rsidRPr="00394570">
        <w:rPr>
          <w:rFonts w:ascii="GFS Artemisia" w:hAnsi="GFS Artemisia"/>
          <w:lang w:val="el-GR"/>
        </w:rPr>
        <w:t xml:space="preserve"> καλλιέργεια των κοινών πολιτισμ</w:t>
      </w:r>
      <w:r w:rsidRPr="00394570">
        <w:rPr>
          <w:rFonts w:ascii="GFS Artemisia" w:hAnsi="GFS Artemisia"/>
          <w:lang w:val="el-GR"/>
        </w:rPr>
        <w:t xml:space="preserve">ικών καταβολών Ρωμαίων και Αράβων, μπορούσε να βρεθεί ένας τρόπος ειρηνικής μεταξύ τους συνύπαρξης. </w:t>
      </w:r>
      <w:r w:rsidR="00CD5485" w:rsidRPr="00394570">
        <w:rPr>
          <w:rFonts w:ascii="GFS Artemisia" w:hAnsi="GFS Artemisia"/>
          <w:lang w:val="el-GR"/>
        </w:rPr>
        <w:t xml:space="preserve">Και δεν υπάρχει αμφιβολία ότι μέσα από αυτή τη συνάντηση </w:t>
      </w:r>
      <w:r w:rsidR="006D253B" w:rsidRPr="00394570">
        <w:rPr>
          <w:rFonts w:ascii="GFS Artemisia" w:hAnsi="GFS Artemisia"/>
          <w:lang w:val="el-GR"/>
        </w:rPr>
        <w:t xml:space="preserve">θα προκύψει έναν αιώνα αργότερα για την </w:t>
      </w:r>
      <w:proofErr w:type="spellStart"/>
      <w:r w:rsidR="006D253B" w:rsidRPr="00394570">
        <w:rPr>
          <w:rFonts w:ascii="GFS Artemisia" w:hAnsi="GFS Artemisia"/>
          <w:lang w:val="el-GR"/>
        </w:rPr>
        <w:lastRenderedPageBreak/>
        <w:t>παρακμάζουσα</w:t>
      </w:r>
      <w:proofErr w:type="spellEnd"/>
      <w:r w:rsidR="006D253B" w:rsidRPr="00394570">
        <w:rPr>
          <w:rFonts w:ascii="GFS Artemisia" w:hAnsi="GFS Artemisia"/>
          <w:lang w:val="el-GR"/>
        </w:rPr>
        <w:t xml:space="preserve"> πολιτικά Ανατολική Ρωμαϊκή Αυτοκρατορία μια σημαντικότατη περίοδος πνευματικής ακμής που θα αποτελέσει την τροφό του πνευματικού εκείνου δυναμικού που, μεταναστεύοντας στη Δύση μετά την πτώση της Αυτοκρατορίας, θα δημιουργήσει τις προϋποθέσεις που οδήγησαν στην ιταλική Αναγέννηση και τελικά στην έξοδο της δυτικοευρωπαϊκής κοινωνίας από τα σκοτάδια του μεσαίωνα</w:t>
      </w:r>
      <w:r w:rsidR="00764503" w:rsidRPr="00394570">
        <w:rPr>
          <w:rFonts w:ascii="GFS Artemisia" w:hAnsi="GFS Artemisia"/>
          <w:lang w:val="el-GR"/>
        </w:rPr>
        <w:t xml:space="preserve"> και την έναρξη της εποχής του Διαφωτισμού</w:t>
      </w:r>
      <w:r w:rsidR="006D253B" w:rsidRPr="00394570">
        <w:rPr>
          <w:rFonts w:ascii="GFS Artemisia" w:hAnsi="GFS Artemisia"/>
          <w:lang w:val="el-GR"/>
        </w:rPr>
        <w:t xml:space="preserve">. </w:t>
      </w:r>
      <w:r w:rsidR="00764503" w:rsidRPr="00394570">
        <w:rPr>
          <w:rFonts w:ascii="GFS Artemisia" w:hAnsi="GFS Artemisia"/>
          <w:lang w:val="el-GR"/>
        </w:rPr>
        <w:t xml:space="preserve">Μέσα σ’ αυτό το καινούργιο ιδεολογικοπολιτικό και πολιτισμικό πλαίσιο, η γιορτή των Τριών Ιεραρχών </w:t>
      </w:r>
      <w:r w:rsidR="00165E3B" w:rsidRPr="00394570">
        <w:rPr>
          <w:rFonts w:ascii="GFS Artemisia" w:hAnsi="GFS Artemisia"/>
          <w:lang w:val="el-GR"/>
        </w:rPr>
        <w:t>με τον συμβολισμό που εμπεριέχει καθίσταται και πάλι επίκαιρη</w:t>
      </w:r>
      <w:r w:rsidR="00850999" w:rsidRPr="00394570">
        <w:rPr>
          <w:rFonts w:ascii="GFS Artemisia" w:hAnsi="GFS Artemisia"/>
          <w:lang w:val="el-GR"/>
        </w:rPr>
        <w:t>,</w:t>
      </w:r>
      <w:r w:rsidR="00165E3B" w:rsidRPr="00394570">
        <w:rPr>
          <w:rFonts w:ascii="GFS Artemisia" w:hAnsi="GFS Artemisia"/>
          <w:lang w:val="el-GR"/>
        </w:rPr>
        <w:t xml:space="preserve"> </w:t>
      </w:r>
      <w:r w:rsidR="00764503" w:rsidRPr="00394570">
        <w:rPr>
          <w:rFonts w:ascii="GFS Artemisia" w:hAnsi="GFS Artemisia"/>
          <w:lang w:val="el-GR"/>
        </w:rPr>
        <w:t xml:space="preserve">και </w:t>
      </w:r>
      <w:r w:rsidR="00165E3B" w:rsidRPr="00394570">
        <w:rPr>
          <w:rFonts w:ascii="GFS Artemisia" w:hAnsi="GFS Artemisia"/>
          <w:lang w:val="el-GR"/>
        </w:rPr>
        <w:t>το 1842</w:t>
      </w:r>
      <w:r w:rsidR="004918E5">
        <w:rPr>
          <w:rFonts w:ascii="GFS Artemisia" w:hAnsi="GFS Artemisia"/>
          <w:lang w:val="el-GR"/>
        </w:rPr>
        <w:t xml:space="preserve"> μ.Χ.</w:t>
      </w:r>
      <w:r w:rsidR="00165E3B" w:rsidRPr="00394570">
        <w:rPr>
          <w:rFonts w:ascii="GFS Artemisia" w:hAnsi="GFS Artemisia"/>
          <w:lang w:val="el-GR"/>
        </w:rPr>
        <w:t xml:space="preserve"> με απόφαση της Συγκλήτου του </w:t>
      </w:r>
      <w:r w:rsidR="006D253B" w:rsidRPr="00394570">
        <w:rPr>
          <w:rFonts w:ascii="GFS Artemisia" w:hAnsi="GFS Artemisia"/>
          <w:lang w:val="el-GR"/>
        </w:rPr>
        <w:t>Πανεπιστημίου Αθηνών</w:t>
      </w:r>
      <w:r w:rsidR="00764503" w:rsidRPr="00394570">
        <w:rPr>
          <w:rFonts w:ascii="GFS Artemisia" w:hAnsi="GFS Artemisia"/>
          <w:lang w:val="el-GR"/>
        </w:rPr>
        <w:t xml:space="preserve"> </w:t>
      </w:r>
      <w:r w:rsidR="00165E3B" w:rsidRPr="00394570">
        <w:rPr>
          <w:rFonts w:ascii="GFS Artemisia" w:hAnsi="GFS Artemisia"/>
          <w:lang w:val="el-GR"/>
        </w:rPr>
        <w:t>καθιερώνεται επισήμως ως</w:t>
      </w:r>
      <w:r w:rsidR="00764503" w:rsidRPr="00394570">
        <w:rPr>
          <w:rFonts w:ascii="GFS Artemisia" w:hAnsi="GFS Artemisia"/>
          <w:lang w:val="el-GR"/>
        </w:rPr>
        <w:t xml:space="preserve"> Ημέρα των Γραμμάτων</w:t>
      </w:r>
      <w:r w:rsidR="00165E3B" w:rsidRPr="00394570">
        <w:rPr>
          <w:rFonts w:ascii="GFS Artemisia" w:hAnsi="GFS Artemisia"/>
          <w:lang w:val="el-GR"/>
        </w:rPr>
        <w:t>, για να επεκτ</w:t>
      </w:r>
      <w:r w:rsidR="004918E5">
        <w:rPr>
          <w:rFonts w:ascii="GFS Artemisia" w:hAnsi="GFS Artemisia"/>
          <w:lang w:val="el-GR"/>
        </w:rPr>
        <w:t>α</w:t>
      </w:r>
      <w:r w:rsidR="00165E3B" w:rsidRPr="00394570">
        <w:rPr>
          <w:rFonts w:ascii="GFS Artemisia" w:hAnsi="GFS Artemisia"/>
          <w:lang w:val="el-GR"/>
        </w:rPr>
        <w:t xml:space="preserve">θεί αργότερα </w:t>
      </w:r>
      <w:r w:rsidR="00CD5485" w:rsidRPr="00394570">
        <w:rPr>
          <w:rFonts w:ascii="GFS Artemisia" w:hAnsi="GFS Artemisia"/>
          <w:lang w:val="el-GR"/>
        </w:rPr>
        <w:t>ο εορτασμός της ημέρας σε όλα τα εκπαιδευτικά ιδρύματα της χώρας.</w:t>
      </w:r>
    </w:p>
    <w:p w14:paraId="6EBF6F45" w14:textId="77777777" w:rsidR="004918E5" w:rsidRDefault="00AB3607" w:rsidP="004918E5">
      <w:pPr>
        <w:widowControl w:val="0"/>
        <w:spacing w:before="120" w:line="240" w:lineRule="auto"/>
        <w:rPr>
          <w:rFonts w:ascii="GFS Artemisia" w:hAnsi="GFS Artemisia"/>
          <w:lang w:val="el-GR"/>
        </w:rPr>
      </w:pPr>
      <w:r w:rsidRPr="00394570">
        <w:rPr>
          <w:rFonts w:ascii="GFS Artemisia" w:hAnsi="GFS Artemisia"/>
          <w:lang w:val="el-GR"/>
        </w:rPr>
        <w:t>Από την παραπάνω ιστορική, στο μεγαλύτερο μέρος της, επισκόπηση προκύπτουν κάποια πολύτιμα συμπεράσματα τόσο για τη σύγχρονη παιδεία και την επιστήμη όσο και για τον ελληνισμό.</w:t>
      </w:r>
    </w:p>
    <w:p w14:paraId="0077CDA5" w14:textId="77777777" w:rsidR="004918E5" w:rsidRDefault="00AB3607" w:rsidP="004918E5">
      <w:pPr>
        <w:widowControl w:val="0"/>
        <w:spacing w:before="120" w:line="240" w:lineRule="auto"/>
        <w:rPr>
          <w:rFonts w:ascii="GFS Artemisia" w:hAnsi="GFS Artemisia"/>
          <w:lang w:val="el-GR"/>
        </w:rPr>
      </w:pPr>
      <w:r w:rsidRPr="00394570">
        <w:rPr>
          <w:rFonts w:ascii="GFS Artemisia" w:hAnsi="GFS Artemisia"/>
          <w:lang w:val="el-GR"/>
        </w:rPr>
        <w:t xml:space="preserve">Σε ό,τι αφορά στην επιστήμη· ο ενθουσιασμός και η αισιοδοξία που ενέπνευσε στην ανθρωπότητα ο Διαφωτισμός αντικατοπτρίζονται στην αλματώδη ανάπτυξη των επιστημών, ιδιαίτερα κατά τον </w:t>
      </w:r>
      <w:proofErr w:type="spellStart"/>
      <w:r w:rsidRPr="00394570">
        <w:rPr>
          <w:rFonts w:ascii="GFS Artemisia" w:hAnsi="GFS Artemisia"/>
          <w:lang w:val="el-GR"/>
        </w:rPr>
        <w:t>ιθ</w:t>
      </w:r>
      <w:proofErr w:type="spellEnd"/>
      <w:r w:rsidRPr="00394570">
        <w:rPr>
          <w:rFonts w:ascii="GFS Artemisia" w:hAnsi="GFS Artemisia"/>
          <w:lang w:val="el-GR"/>
        </w:rPr>
        <w:t>΄ και τον κ΄ μ.Χ. αιώνα. Βάση της ανάπτυξης αυτής αποτέλεσε η πεποίθηση ότι υπάρχει μια αντικειμενική πραγματικότητα, την οποία ο άνθρωπος είναι σε θέση να μελετήσει, να κατανοήσει και να ερμηνεύσει. Η πεποίθηση αυτή για την ύπαρξη μιας προσιτής στον ανθρώπινο νου αντικειμενικής πραγματικότητας γέννησε αυ</w:t>
      </w:r>
      <w:r w:rsidR="005A4997" w:rsidRPr="00394570">
        <w:rPr>
          <w:rFonts w:ascii="GFS Artemisia" w:hAnsi="GFS Artemisia"/>
          <w:lang w:val="el-GR"/>
        </w:rPr>
        <w:t>τό που αποκαλείται “</w:t>
      </w:r>
      <w:proofErr w:type="spellStart"/>
      <w:r w:rsidR="005A4997" w:rsidRPr="00394570">
        <w:rPr>
          <w:rFonts w:ascii="GFS Artemisia" w:hAnsi="GFS Artemisia"/>
          <w:lang w:val="el-GR"/>
        </w:rPr>
        <w:t>Νεο</w:t>
      </w:r>
      <w:r w:rsidR="00850999" w:rsidRPr="00394570">
        <w:rPr>
          <w:rFonts w:ascii="GFS Artemisia" w:hAnsi="GFS Artemisia"/>
          <w:lang w:val="el-GR"/>
        </w:rPr>
        <w:t>τερικότητα</w:t>
      </w:r>
      <w:proofErr w:type="spellEnd"/>
      <w:r w:rsidRPr="00394570">
        <w:rPr>
          <w:rFonts w:ascii="GFS Artemisia" w:hAnsi="GFS Artemisia"/>
          <w:lang w:val="el-GR"/>
        </w:rPr>
        <w:t>” (</w:t>
      </w:r>
      <w:r w:rsidRPr="00394570">
        <w:rPr>
          <w:rFonts w:ascii="GFS Artemisia" w:hAnsi="GFS Artemisia"/>
          <w:lang w:val="en-ZA"/>
        </w:rPr>
        <w:t>Modernism</w:t>
      </w:r>
      <w:r w:rsidRPr="00394570">
        <w:rPr>
          <w:rFonts w:ascii="GFS Artemisia" w:hAnsi="GFS Artemisia"/>
          <w:lang w:val="el-GR"/>
        </w:rPr>
        <w:t>) και επηρέασε ιδιαίτερα τις Θετικές Επιστήμες, τα Μαθηματικά και τη Φυσική</w:t>
      </w:r>
      <w:r w:rsidRPr="00394570">
        <w:rPr>
          <w:rFonts w:ascii="GFS Artemisia" w:hAnsi="GFS Artemisia"/>
          <w:vertAlign w:val="superscript"/>
          <w:lang w:val="el-GR"/>
        </w:rPr>
        <w:footnoteReference w:id="9"/>
      </w:r>
      <w:r w:rsidRPr="00394570">
        <w:rPr>
          <w:rFonts w:ascii="GFS Artemisia" w:hAnsi="GFS Artemisia"/>
          <w:lang w:val="el-GR"/>
        </w:rPr>
        <w:t>. Όμως αρκετά πριν ο κ΄ αιών</w:t>
      </w:r>
      <w:r w:rsidR="00850999" w:rsidRPr="00394570">
        <w:rPr>
          <w:rFonts w:ascii="GFS Artemisia" w:hAnsi="GFS Artemisia"/>
          <w:lang w:val="el-GR"/>
        </w:rPr>
        <w:t>ας εκπνεύσει, ο ενθουσιασμός της</w:t>
      </w:r>
      <w:r w:rsidRPr="00394570">
        <w:rPr>
          <w:rFonts w:ascii="GFS Artemisia" w:hAnsi="GFS Artemisia"/>
          <w:lang w:val="el-GR"/>
        </w:rPr>
        <w:t xml:space="preserve"> </w:t>
      </w:r>
      <w:proofErr w:type="spellStart"/>
      <w:r w:rsidR="005A4997" w:rsidRPr="00394570">
        <w:rPr>
          <w:rFonts w:ascii="GFS Artemisia" w:hAnsi="GFS Artemisia"/>
          <w:lang w:val="el-GR"/>
        </w:rPr>
        <w:t>νεο</w:t>
      </w:r>
      <w:r w:rsidR="00850999" w:rsidRPr="00394570">
        <w:rPr>
          <w:rFonts w:ascii="GFS Artemisia" w:hAnsi="GFS Artemisia"/>
          <w:lang w:val="el-GR"/>
        </w:rPr>
        <w:t>τερικότητας</w:t>
      </w:r>
      <w:proofErr w:type="spellEnd"/>
      <w:r w:rsidR="00850999" w:rsidRPr="00394570">
        <w:rPr>
          <w:rFonts w:ascii="GFS Artemisia" w:hAnsi="GFS Artemisia"/>
          <w:lang w:val="el-GR"/>
        </w:rPr>
        <w:t xml:space="preserve"> </w:t>
      </w:r>
      <w:r w:rsidRPr="00394570">
        <w:rPr>
          <w:rFonts w:ascii="GFS Artemisia" w:hAnsi="GFS Artemisia"/>
          <w:lang w:val="el-GR"/>
        </w:rPr>
        <w:t>για σαφήνεια και συνέπεια κλονίστηκε</w:t>
      </w:r>
      <w:r w:rsidRPr="00394570">
        <w:rPr>
          <w:rFonts w:ascii="GFS Artemisia" w:hAnsi="GFS Artemisia"/>
          <w:vertAlign w:val="superscript"/>
          <w:lang w:val="el-GR"/>
        </w:rPr>
        <w:footnoteReference w:id="10"/>
      </w:r>
      <w:r w:rsidRPr="00394570">
        <w:rPr>
          <w:rFonts w:ascii="GFS Artemisia" w:hAnsi="GFS Artemisia"/>
          <w:lang w:val="el-GR"/>
        </w:rPr>
        <w:t>, και κάποιοι βιάστηκαν να μιλή</w:t>
      </w:r>
      <w:r w:rsidR="005A4997" w:rsidRPr="00394570">
        <w:rPr>
          <w:rFonts w:ascii="GFS Artemisia" w:hAnsi="GFS Artemisia"/>
          <w:lang w:val="el-GR"/>
        </w:rPr>
        <w:t>σουν για μετάβαση στην εποχή της</w:t>
      </w:r>
      <w:r w:rsidRPr="00394570">
        <w:rPr>
          <w:rFonts w:ascii="GFS Artemisia" w:hAnsi="GFS Artemisia"/>
          <w:lang w:val="el-GR"/>
        </w:rPr>
        <w:t xml:space="preserve"> “</w:t>
      </w:r>
      <w:proofErr w:type="spellStart"/>
      <w:r w:rsidRPr="00394570">
        <w:rPr>
          <w:rFonts w:ascii="GFS Artemisia" w:hAnsi="GFS Artemisia"/>
          <w:lang w:val="el-GR"/>
        </w:rPr>
        <w:t>Μετα</w:t>
      </w:r>
      <w:r w:rsidR="005A4997" w:rsidRPr="00394570">
        <w:rPr>
          <w:rFonts w:ascii="GFS Artemisia" w:hAnsi="GFS Artemisia"/>
          <w:lang w:val="el-GR"/>
        </w:rPr>
        <w:t>νεοτερικότητας</w:t>
      </w:r>
      <w:proofErr w:type="spellEnd"/>
      <w:r w:rsidRPr="00394570">
        <w:rPr>
          <w:rFonts w:ascii="GFS Artemisia" w:hAnsi="GFS Artemisia"/>
          <w:lang w:val="el-GR"/>
        </w:rPr>
        <w:t>” (</w:t>
      </w:r>
      <w:r w:rsidRPr="00394570">
        <w:rPr>
          <w:rFonts w:ascii="GFS Artemisia" w:hAnsi="GFS Artemisia"/>
          <w:lang w:val="en-ZA"/>
        </w:rPr>
        <w:t>Postmodernism</w:t>
      </w:r>
      <w:r w:rsidRPr="00394570">
        <w:rPr>
          <w:rFonts w:ascii="GFS Artemisia" w:hAnsi="GFS Artemisia"/>
          <w:lang w:val="el-GR"/>
        </w:rPr>
        <w:t>), σε μια εποχή κατά την οποία κερδίζει συνεχώς έδαφος η βεβαιότη</w:t>
      </w:r>
      <w:r w:rsidR="005A4997" w:rsidRPr="00394570">
        <w:rPr>
          <w:rFonts w:ascii="GFS Artemisia" w:hAnsi="GFS Artemisia"/>
          <w:lang w:val="el-GR"/>
        </w:rPr>
        <w:t xml:space="preserve">τα πως </w:t>
      </w:r>
      <w:r w:rsidR="005A4997" w:rsidRPr="00394570">
        <w:rPr>
          <w:rFonts w:ascii="GFS Artemisia" w:hAnsi="GFS Artemisia"/>
          <w:lang w:val="el-GR"/>
        </w:rPr>
        <w:lastRenderedPageBreak/>
        <w:t xml:space="preserve">η ελπίδα της </w:t>
      </w:r>
      <w:proofErr w:type="spellStart"/>
      <w:r w:rsidR="005A4997" w:rsidRPr="00394570">
        <w:rPr>
          <w:rFonts w:ascii="GFS Artemisia" w:hAnsi="GFS Artemisia"/>
          <w:lang w:val="el-GR"/>
        </w:rPr>
        <w:t>νεοτερικότητας</w:t>
      </w:r>
      <w:proofErr w:type="spellEnd"/>
      <w:r w:rsidRPr="00394570">
        <w:rPr>
          <w:rFonts w:ascii="GFS Artemisia" w:hAnsi="GFS Artemisia"/>
          <w:lang w:val="el-GR"/>
        </w:rPr>
        <w:t xml:space="preserve"> για αντικειμενικότητα δεν πραγματοποιήθηκε, ούτε θα πραγματοποιηθεί, ούτε μπορεί να πραγματοποιηθεί και, για πολλούς, δεν πρέπει να πραγματοποιηθεί</w:t>
      </w:r>
      <w:r w:rsidRPr="00394570">
        <w:rPr>
          <w:rFonts w:ascii="GFS Artemisia" w:hAnsi="GFS Artemisia"/>
          <w:vertAlign w:val="superscript"/>
          <w:lang w:val="el-GR"/>
        </w:rPr>
        <w:footnoteReference w:id="11"/>
      </w:r>
      <w:r w:rsidRPr="00394570">
        <w:rPr>
          <w:rFonts w:ascii="GFS Artemisia" w:hAnsi="GFS Artemisia"/>
          <w:lang w:val="el-GR"/>
        </w:rPr>
        <w:t>.</w:t>
      </w:r>
    </w:p>
    <w:p w14:paraId="6813F6A3" w14:textId="77777777" w:rsidR="004918E5" w:rsidRDefault="00AB3607" w:rsidP="004918E5">
      <w:pPr>
        <w:widowControl w:val="0"/>
        <w:spacing w:before="120" w:line="240" w:lineRule="auto"/>
        <w:rPr>
          <w:rFonts w:ascii="GFS Artemisia" w:hAnsi="GFS Artemisia"/>
          <w:lang w:val="el-GR"/>
        </w:rPr>
      </w:pPr>
      <w:r w:rsidRPr="00394570">
        <w:rPr>
          <w:rFonts w:ascii="GFS Artemisia" w:hAnsi="GFS Artemisia"/>
          <w:lang w:val="el-GR"/>
        </w:rPr>
        <w:t xml:space="preserve">Σε ό,τι αφορά στον ελληνισμό, οι εξελίξεις των τελευταίων χρόνων σε γεωπολιτικό επίπεδο δείχνουν ότι αυτός αντιμετωπίζει ένα παρόμοιο με εκείνο του ιουδαϊσμού της εποχής του Χριστού δίλημμα· </w:t>
      </w:r>
      <w:r w:rsidR="005F32BD" w:rsidRPr="00394570">
        <w:rPr>
          <w:rFonts w:ascii="GFS Artemisia" w:hAnsi="GFS Artemisia"/>
          <w:lang w:val="el-GR"/>
        </w:rPr>
        <w:t>η οικονομική κρίση οδηγεί σημαντικό μέρος του πληθυσμού στον πειρασμό να κλειστεί στα στενά εθνικά του πλαίσια σε μια προσπάθεια αυτοσυντήρησης, η πείρα του όμως τον έχει διδάξει ότι μόνον όταν ο Ελληνισμός ανοίγεται στις οικουμενικές του διαστάσεις που του προσφέρει η σύνδεσή του με τον χριστιανισμό μεγαλουργεί.</w:t>
      </w:r>
    </w:p>
    <w:p w14:paraId="52508D2E" w14:textId="3DD31847" w:rsidR="004A3F54" w:rsidRPr="00394570" w:rsidRDefault="00AB3607" w:rsidP="004918E5">
      <w:pPr>
        <w:widowControl w:val="0"/>
        <w:spacing w:before="120" w:line="240" w:lineRule="auto"/>
        <w:rPr>
          <w:rFonts w:ascii="GFS Artemisia" w:hAnsi="GFS Artemisia"/>
          <w:lang w:val="el-GR"/>
        </w:rPr>
      </w:pPr>
      <w:r w:rsidRPr="00394570">
        <w:rPr>
          <w:rFonts w:ascii="GFS Artemisia" w:hAnsi="GFS Artemisia"/>
          <w:lang w:val="el-GR"/>
        </w:rPr>
        <w:t>Θεωρώντας από αυτήν την οπτική γωνία τα πράγματα, θα μπορούσε να ανακαλύψει κανείς στη γιορτή των Τριών Ιεραρχών μια ιδιαίτερη επικαιρότητα, καθώς σήμερα ο κόσμος βρίσκεται σε μια κρίσιμη καμπή. Από τη μια μεριά διαπιστώνει κανείς τάσεις ενωτικές που οδηγούν τους λαούς σε συνάντηση, αλλά από την άλλη οι εχθροί της συμφιλίωσης δεν παύουν να καλλιεργούν τάσεις απομονωτικές και διασπαστικές, χρησιμοποιώντας τον εθνοκεντρισμό και προβάλλοντας τις αντιθέσεις. Σ’ αυτήν την κρίσιμη καμπή η γιορτή των Τριών Ιεραρχών έρχεται να υπενθυμίσει ότι μόνο μέσα από τη δημιουργική συνάντησή τους οι διάφορες πολιτιστικές παραδόσεις έχουν ελπίδα επιβίωσης· διαφορετικά είναι καταδικασμένες να μαραζώσουν και να εξαφανιστούν. Σε μια εποχή υποβάθμισης και απαξίωσης του ανθρώπου, συνέπεια της παγκοσμιοποίησης που δομείται με βάση τη δύναμη και την επιβολή, αποτελεί ουσιαστική επιλογή το να στηρίζει κανείς τον άνθρωπο και την ελευθερία του και να καλλιεργεί τις σχέσεις κοινωνίας και ειρήνης, την ευαισθησία και την αλληλεγγύη. Αυτό όμως απαιτεί από τη μια απαλλαγή από τον τοπικισμό και τον επαρχιωτισμό, που δεν εκφράζει ούτε την ελληνική ούτε τη χριστιανική παράδοση, και από την άλλη συνεργασία με όλους εκείνους που εκφράζουν ευαισθησία απέναντι στον άνθρωπο, για να αντισταθεί στην επίθεση της επιβολής και της περιθωριοποίησής του.</w:t>
      </w:r>
      <w:r w:rsidR="00A177C5" w:rsidRPr="00394570">
        <w:rPr>
          <w:rFonts w:ascii="GFS Artemisia" w:hAnsi="GFS Artemisia"/>
          <w:lang w:val="el-GR"/>
        </w:rPr>
        <w:t xml:space="preserve"> </w:t>
      </w:r>
      <w:r w:rsidRPr="00394570">
        <w:rPr>
          <w:rFonts w:ascii="GFS Artemisia" w:hAnsi="GFS Artemisia"/>
          <w:lang w:val="el-GR"/>
        </w:rPr>
        <w:t xml:space="preserve">Μόνον υπό </w:t>
      </w:r>
      <w:r w:rsidRPr="00394570">
        <w:rPr>
          <w:rFonts w:ascii="GFS Artemisia" w:hAnsi="GFS Artemisia"/>
          <w:lang w:val="el-GR"/>
        </w:rPr>
        <w:lastRenderedPageBreak/>
        <w:t>τις παραπάνω προϋποθέσεις η γιορτή των Τριών Ιεραρχών θα πάψει να είναι άλλη μια βαρετή επέτειος μνήμης κάποιου ένδοξου παρελθόντος και θα αποκτήσει ουσιαστικό νόημ</w:t>
      </w:r>
      <w:r w:rsidR="00A177C5" w:rsidRPr="00394570">
        <w:rPr>
          <w:rFonts w:ascii="GFS Artemisia" w:hAnsi="GFS Artemisia"/>
          <w:lang w:val="el-GR"/>
        </w:rPr>
        <w:t>α.</w:t>
      </w:r>
    </w:p>
    <w:p w14:paraId="6229F067" w14:textId="77777777" w:rsidR="004918E5" w:rsidRPr="004918E5" w:rsidRDefault="004918E5" w:rsidP="004918E5">
      <w:pPr>
        <w:spacing w:before="120" w:line="300" w:lineRule="atLeast"/>
        <w:jc w:val="right"/>
        <w:rPr>
          <w:rFonts w:ascii="GFS Artemisia" w:hAnsi="GFS Artemisia"/>
          <w:bCs/>
          <w:szCs w:val="24"/>
          <w:lang w:val="el-GR" w:bidi="he-IL"/>
        </w:rPr>
      </w:pPr>
      <w:r w:rsidRPr="004918E5">
        <w:rPr>
          <w:rFonts w:ascii="GFS Artemisia" w:hAnsi="GFS Artemisia"/>
          <w:i/>
          <w:iCs/>
          <w:szCs w:val="24"/>
          <w:lang w:val="el-GR" w:bidi="he-IL"/>
        </w:rPr>
        <w:t>Μιλτιάδης Κωνσταντίνου</w:t>
      </w:r>
    </w:p>
    <w:p w14:paraId="7DF8944D" w14:textId="77777777" w:rsidR="004918E5" w:rsidRPr="004918E5" w:rsidRDefault="004918E5" w:rsidP="004918E5">
      <w:pPr>
        <w:spacing w:line="300" w:lineRule="atLeast"/>
        <w:jc w:val="right"/>
        <w:rPr>
          <w:rFonts w:ascii="GFS Artemisia" w:hAnsi="GFS Artemisia"/>
          <w:i/>
          <w:iCs/>
          <w:szCs w:val="24"/>
          <w:lang w:val="el-GR" w:bidi="he-IL"/>
        </w:rPr>
      </w:pPr>
      <w:r w:rsidRPr="004918E5">
        <w:rPr>
          <w:rFonts w:ascii="GFS Artemisia" w:hAnsi="GFS Artemisia"/>
          <w:i/>
          <w:iCs/>
          <w:szCs w:val="24"/>
          <w:lang w:val="el-GR" w:bidi="he-IL"/>
        </w:rPr>
        <w:t>Ομότιμος Καθηγητής Θεολογικής Σχολής Α.Π.Θ.</w:t>
      </w:r>
    </w:p>
    <w:p w14:paraId="445E5BF6" w14:textId="77777777" w:rsidR="004918E5" w:rsidRPr="004918E5" w:rsidRDefault="004918E5" w:rsidP="004918E5">
      <w:pPr>
        <w:spacing w:line="300" w:lineRule="atLeast"/>
        <w:jc w:val="right"/>
        <w:rPr>
          <w:rFonts w:ascii="GFS Artemisia" w:hAnsi="GFS Artemisia"/>
          <w:i/>
          <w:iCs/>
          <w:szCs w:val="24"/>
          <w:lang w:val="el-GR" w:bidi="he-IL"/>
        </w:rPr>
      </w:pPr>
      <w:r w:rsidRPr="004918E5">
        <w:rPr>
          <w:rFonts w:ascii="GFS Artemisia" w:hAnsi="GFS Artemisia"/>
          <w:i/>
          <w:iCs/>
          <w:szCs w:val="24"/>
          <w:lang w:val="el-GR" w:bidi="he-IL"/>
        </w:rPr>
        <w:t>Άρχων Διδάσκαλος του Ευαγγελίου</w:t>
      </w:r>
    </w:p>
    <w:p w14:paraId="72FACE4C" w14:textId="77777777" w:rsidR="004918E5" w:rsidRPr="004918E5" w:rsidRDefault="004918E5" w:rsidP="004918E5">
      <w:pPr>
        <w:spacing w:line="300" w:lineRule="atLeast"/>
        <w:jc w:val="right"/>
        <w:rPr>
          <w:rFonts w:ascii="GFS Artemisia" w:hAnsi="GFS Artemisia"/>
          <w:i/>
          <w:iCs/>
          <w:szCs w:val="24"/>
          <w:lang w:val="el-GR" w:bidi="he-IL"/>
        </w:rPr>
      </w:pPr>
      <w:r w:rsidRPr="004918E5">
        <w:rPr>
          <w:rFonts w:ascii="GFS Artemisia" w:hAnsi="GFS Artemisia"/>
          <w:i/>
          <w:iCs/>
          <w:szCs w:val="24"/>
          <w:lang w:val="el-GR" w:bidi="he-IL"/>
        </w:rPr>
        <w:t>της Αγίας του Χριστού Μεγάλης Εκκλησίας</w:t>
      </w:r>
    </w:p>
    <w:p w14:paraId="1FD279A8" w14:textId="77777777" w:rsidR="008D7383" w:rsidRPr="00394570" w:rsidRDefault="008D7383" w:rsidP="00EB3A57">
      <w:pPr>
        <w:widowControl w:val="0"/>
        <w:spacing w:line="240" w:lineRule="auto"/>
        <w:rPr>
          <w:rFonts w:ascii="GFS Artemisia" w:hAnsi="GFS Artemisia"/>
          <w:lang w:val="el-GR"/>
        </w:rPr>
      </w:pPr>
    </w:p>
    <w:sectPr w:rsidR="008D7383" w:rsidRPr="00394570" w:rsidSect="00EB3A57">
      <w:headerReference w:type="even" r:id="rId8"/>
      <w:headerReference w:type="default" r:id="rId9"/>
      <w:pgSz w:w="11900" w:h="16840"/>
      <w:pgMar w:top="1701" w:right="1701" w:bottom="1701" w:left="1701" w:header="1247"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503B4" w14:textId="77777777" w:rsidR="00C46820" w:rsidRDefault="00C46820" w:rsidP="00FA3BDB">
      <w:pPr>
        <w:spacing w:line="240" w:lineRule="auto"/>
      </w:pPr>
      <w:r>
        <w:separator/>
      </w:r>
    </w:p>
  </w:endnote>
  <w:endnote w:type="continuationSeparator" w:id="0">
    <w:p w14:paraId="619DE94B" w14:textId="77777777" w:rsidR="00C46820" w:rsidRDefault="00C46820" w:rsidP="00FA3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BL Greek">
    <w:altName w:val="SBL Greek"/>
    <w:panose1 w:val="02000000000000000000"/>
    <w:charset w:val="00"/>
    <w:family w:val="auto"/>
    <w:pitch w:val="variable"/>
    <w:sig w:usb0="C00000EF" w:usb1="0001A0CB" w:usb2="00000000" w:usb3="00000000" w:csb0="00000009"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FS Artemisia">
    <w:panose1 w:val="02000503080000020003"/>
    <w:charset w:val="4D"/>
    <w:family w:val="auto"/>
    <w:notTrueType/>
    <w:pitch w:val="variable"/>
    <w:sig w:usb0="E000008F" w:usb1="00000043"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11DB4" w14:textId="77777777" w:rsidR="00C46820" w:rsidRDefault="00C46820" w:rsidP="00FA3BDB">
      <w:pPr>
        <w:spacing w:line="240" w:lineRule="auto"/>
      </w:pPr>
      <w:r>
        <w:separator/>
      </w:r>
    </w:p>
  </w:footnote>
  <w:footnote w:type="continuationSeparator" w:id="0">
    <w:p w14:paraId="7A967EDC" w14:textId="77777777" w:rsidR="00C46820" w:rsidRDefault="00C46820" w:rsidP="00FA3BDB">
      <w:pPr>
        <w:spacing w:line="240" w:lineRule="auto"/>
      </w:pPr>
      <w:r>
        <w:continuationSeparator/>
      </w:r>
    </w:p>
  </w:footnote>
  <w:footnote w:id="1">
    <w:p w14:paraId="2C010ABC" w14:textId="77777777" w:rsidR="00850999" w:rsidRPr="00EB3A57" w:rsidRDefault="00850999" w:rsidP="00EB3A57">
      <w:pPr>
        <w:pStyle w:val="FootnoteText"/>
        <w:spacing w:line="260" w:lineRule="atLeast"/>
        <w:rPr>
          <w:rFonts w:ascii="GFS Artemisia" w:hAnsi="GFS Artemisia"/>
          <w:sz w:val="20"/>
          <w:szCs w:val="20"/>
          <w:lang w:val="el-GR"/>
        </w:rPr>
      </w:pPr>
      <w:r w:rsidRPr="00EB3A57">
        <w:rPr>
          <w:rStyle w:val="FootnoteReference"/>
          <w:rFonts w:ascii="GFS Artemisia" w:hAnsi="GFS Artemisia"/>
          <w:sz w:val="20"/>
          <w:szCs w:val="20"/>
        </w:rPr>
        <w:footnoteRef/>
      </w:r>
      <w:r w:rsidRPr="00EB3A57">
        <w:rPr>
          <w:rFonts w:ascii="GFS Artemisia" w:hAnsi="GFS Artemisia"/>
          <w:sz w:val="20"/>
          <w:szCs w:val="20"/>
          <w:lang w:val="el-GR"/>
        </w:rPr>
        <w:t xml:space="preserve"> </w:t>
      </w:r>
      <w:r w:rsidRPr="00EB3A57">
        <w:rPr>
          <w:rFonts w:ascii="GFS Artemisia" w:hAnsi="GFS Artemisia"/>
          <w:sz w:val="20"/>
          <w:szCs w:val="20"/>
        </w:rPr>
        <w:t>W</w:t>
      </w:r>
      <w:r w:rsidRPr="00EB3A57">
        <w:rPr>
          <w:rFonts w:ascii="GFS Artemisia" w:hAnsi="GFS Artemisia"/>
          <w:sz w:val="20"/>
          <w:szCs w:val="20"/>
          <w:lang w:val="el-GR"/>
        </w:rPr>
        <w:t xml:space="preserve">. </w:t>
      </w:r>
      <w:proofErr w:type="spellStart"/>
      <w:r w:rsidRPr="00EB3A57">
        <w:rPr>
          <w:rFonts w:ascii="GFS Artemisia" w:hAnsi="GFS Artemisia"/>
          <w:sz w:val="20"/>
          <w:szCs w:val="20"/>
        </w:rPr>
        <w:t>Windelband</w:t>
      </w:r>
      <w:proofErr w:type="spellEnd"/>
      <w:r w:rsidRPr="00EB3A57">
        <w:rPr>
          <w:rFonts w:ascii="GFS Artemisia" w:hAnsi="GFS Artemisia"/>
          <w:sz w:val="20"/>
          <w:szCs w:val="20"/>
          <w:lang w:val="el-GR"/>
        </w:rPr>
        <w:t xml:space="preserve"> - </w:t>
      </w:r>
      <w:r w:rsidRPr="00EB3A57">
        <w:rPr>
          <w:rFonts w:ascii="GFS Artemisia" w:hAnsi="GFS Artemisia"/>
          <w:sz w:val="20"/>
          <w:szCs w:val="20"/>
        </w:rPr>
        <w:t>H</w:t>
      </w:r>
      <w:r w:rsidRPr="00EB3A57">
        <w:rPr>
          <w:rFonts w:ascii="GFS Artemisia" w:hAnsi="GFS Artemisia"/>
          <w:sz w:val="20"/>
          <w:szCs w:val="20"/>
          <w:lang w:val="el-GR"/>
        </w:rPr>
        <w:t xml:space="preserve">. </w:t>
      </w:r>
      <w:proofErr w:type="spellStart"/>
      <w:r w:rsidRPr="00EB3A57">
        <w:rPr>
          <w:rFonts w:ascii="GFS Artemisia" w:hAnsi="GFS Artemisia"/>
          <w:sz w:val="20"/>
          <w:szCs w:val="20"/>
        </w:rPr>
        <w:t>Heimsoeth</w:t>
      </w:r>
      <w:proofErr w:type="spellEnd"/>
      <w:r w:rsidRPr="00EB3A57">
        <w:rPr>
          <w:rFonts w:ascii="GFS Artemisia" w:hAnsi="GFS Artemisia"/>
          <w:sz w:val="20"/>
          <w:szCs w:val="20"/>
          <w:lang w:val="el-GR"/>
        </w:rPr>
        <w:t xml:space="preserve">, </w:t>
      </w:r>
      <w:r w:rsidRPr="00EB3A57">
        <w:rPr>
          <w:rFonts w:ascii="GFS Artemisia" w:hAnsi="GFS Artemisia"/>
          <w:i/>
          <w:sz w:val="20"/>
          <w:szCs w:val="20"/>
          <w:lang w:val="el-GR"/>
        </w:rPr>
        <w:t>Εγχειρίδιο Ιστορίας της Φιλοσοφίας</w:t>
      </w:r>
      <w:r w:rsidRPr="00EB3A57">
        <w:rPr>
          <w:rFonts w:ascii="GFS Artemisia" w:hAnsi="GFS Artemisia"/>
          <w:sz w:val="20"/>
          <w:szCs w:val="20"/>
          <w:lang w:val="el-GR"/>
        </w:rPr>
        <w:t xml:space="preserve"> (μτφρ. Ν. Μ. Σκουτερόπουλος) Μ.Ι.Ε.Τ. / Αθήνα 1980, τόμ. Α΄ σελ. 295.</w:t>
      </w:r>
    </w:p>
  </w:footnote>
  <w:footnote w:id="2">
    <w:p w14:paraId="3F0598A0" w14:textId="77777777" w:rsidR="00850999" w:rsidRPr="00EB3A57" w:rsidRDefault="00850999" w:rsidP="00EB3A57">
      <w:pPr>
        <w:pStyle w:val="FootnoteText"/>
        <w:spacing w:line="260" w:lineRule="atLeast"/>
        <w:rPr>
          <w:rFonts w:ascii="GFS Artemisia" w:hAnsi="GFS Artemisia"/>
          <w:sz w:val="20"/>
          <w:szCs w:val="20"/>
          <w:lang w:val="el-GR"/>
        </w:rPr>
      </w:pPr>
      <w:r w:rsidRPr="00EB3A57">
        <w:rPr>
          <w:rStyle w:val="FootnoteReference"/>
          <w:rFonts w:ascii="GFS Artemisia" w:hAnsi="GFS Artemisia"/>
          <w:sz w:val="20"/>
          <w:szCs w:val="20"/>
        </w:rPr>
        <w:footnoteRef/>
      </w:r>
      <w:r w:rsidRPr="00EB3A57">
        <w:rPr>
          <w:rFonts w:ascii="GFS Artemisia" w:hAnsi="GFS Artemisia"/>
          <w:sz w:val="20"/>
          <w:szCs w:val="20"/>
          <w:lang w:val="el-GR"/>
        </w:rPr>
        <w:t xml:space="preserve"> </w:t>
      </w:r>
      <w:r w:rsidRPr="00EB3A57">
        <w:rPr>
          <w:rFonts w:ascii="GFS Artemisia" w:hAnsi="GFS Artemisia"/>
          <w:sz w:val="20"/>
          <w:szCs w:val="20"/>
        </w:rPr>
        <w:t>B</w:t>
      </w:r>
      <w:r w:rsidRPr="00EB3A57">
        <w:rPr>
          <w:rFonts w:ascii="GFS Artemisia" w:hAnsi="GFS Artemisia"/>
          <w:sz w:val="20"/>
          <w:szCs w:val="20"/>
          <w:lang w:val="el-GR"/>
        </w:rPr>
        <w:t xml:space="preserve">. </w:t>
      </w:r>
      <w:r w:rsidRPr="00EB3A57">
        <w:rPr>
          <w:rFonts w:ascii="GFS Artemisia" w:hAnsi="GFS Artemisia"/>
          <w:sz w:val="20"/>
          <w:szCs w:val="20"/>
        </w:rPr>
        <w:t>Russell</w:t>
      </w:r>
      <w:r w:rsidRPr="00EB3A57">
        <w:rPr>
          <w:rFonts w:ascii="GFS Artemisia" w:hAnsi="GFS Artemisia"/>
          <w:sz w:val="20"/>
          <w:szCs w:val="20"/>
          <w:lang w:val="el-GR"/>
        </w:rPr>
        <w:t xml:space="preserve">, </w:t>
      </w:r>
      <w:r w:rsidRPr="00EB3A57">
        <w:rPr>
          <w:rFonts w:ascii="GFS Artemisia" w:hAnsi="GFS Artemisia"/>
          <w:i/>
          <w:sz w:val="20"/>
          <w:szCs w:val="20"/>
          <w:lang w:val="el-GR"/>
        </w:rPr>
        <w:t xml:space="preserve">Ιστορία της Δυτικής Φιλοσοφίας </w:t>
      </w:r>
      <w:r w:rsidRPr="00EB3A57">
        <w:rPr>
          <w:rFonts w:ascii="GFS Artemisia" w:hAnsi="GFS Artemisia"/>
          <w:sz w:val="20"/>
          <w:szCs w:val="20"/>
          <w:lang w:val="el-GR"/>
        </w:rPr>
        <w:t>(μτφρ. Αιμ. Χουρμούζιου) Ι. Δ. Αρσενίδης &amp; Σια/ Αθήνα, τόμ. Α΄ σελ. 72.</w:t>
      </w:r>
    </w:p>
  </w:footnote>
  <w:footnote w:id="3">
    <w:p w14:paraId="11DD7A5B" w14:textId="23AF6514" w:rsidR="00850999" w:rsidRPr="00EB3A57" w:rsidRDefault="00850999" w:rsidP="00EB3A57">
      <w:pPr>
        <w:pStyle w:val="FootnoteText"/>
        <w:spacing w:line="260" w:lineRule="atLeast"/>
        <w:rPr>
          <w:rFonts w:ascii="GFS Artemisia" w:hAnsi="GFS Artemisia"/>
          <w:sz w:val="20"/>
          <w:szCs w:val="20"/>
          <w:lang w:val="el-GR"/>
        </w:rPr>
      </w:pPr>
      <w:r w:rsidRPr="00EB3A57">
        <w:rPr>
          <w:rStyle w:val="FootnoteReference"/>
          <w:rFonts w:ascii="GFS Artemisia" w:hAnsi="GFS Artemisia"/>
          <w:sz w:val="20"/>
          <w:szCs w:val="20"/>
        </w:rPr>
        <w:footnoteRef/>
      </w:r>
      <w:r w:rsidRPr="00EB3A57">
        <w:rPr>
          <w:rFonts w:ascii="GFS Artemisia" w:hAnsi="GFS Artemisia"/>
          <w:sz w:val="20"/>
          <w:szCs w:val="20"/>
          <w:lang w:val="el-GR"/>
        </w:rPr>
        <w:t xml:space="preserve"> Σύμφωνα με ένα αρχαίο χειρόγραφο (</w:t>
      </w:r>
      <w:proofErr w:type="spellStart"/>
      <w:r w:rsidRPr="00EB3A57">
        <w:rPr>
          <w:rFonts w:ascii="GFS Artemisia" w:hAnsi="GFS Artemisia"/>
          <w:sz w:val="20"/>
          <w:szCs w:val="20"/>
        </w:rPr>
        <w:t>Bezae</w:t>
      </w:r>
      <w:proofErr w:type="spellEnd"/>
      <w:r w:rsidRPr="00EB3A57">
        <w:rPr>
          <w:rFonts w:ascii="GFS Artemisia" w:hAnsi="GFS Artemisia"/>
          <w:sz w:val="20"/>
          <w:szCs w:val="20"/>
          <w:lang w:val="el-GR"/>
        </w:rPr>
        <w:t xml:space="preserve"> </w:t>
      </w:r>
      <w:proofErr w:type="spellStart"/>
      <w:r w:rsidRPr="00EB3A57">
        <w:rPr>
          <w:rFonts w:ascii="GFS Artemisia" w:hAnsi="GFS Artemisia"/>
          <w:sz w:val="20"/>
          <w:szCs w:val="20"/>
        </w:rPr>
        <w:t>Cantabrigiensis</w:t>
      </w:r>
      <w:proofErr w:type="spellEnd"/>
      <w:r w:rsidRPr="00EB3A57">
        <w:rPr>
          <w:rFonts w:ascii="GFS Artemisia" w:hAnsi="GFS Artemisia"/>
          <w:sz w:val="20"/>
          <w:szCs w:val="20"/>
          <w:lang w:val="el-GR"/>
        </w:rPr>
        <w:t xml:space="preserve"> του δ΄ μ.Χ. αιώνα), οι επισκέψεις διαρκούσαν 5 ώρες, από τις 11 το πρωί ως τις 4 το απόγευμα (</w:t>
      </w:r>
      <w:proofErr w:type="spellStart"/>
      <w:r w:rsidRPr="00EB3A57">
        <w:rPr>
          <w:rFonts w:ascii="GFS Artemisia" w:hAnsi="GFS Artemisia"/>
          <w:sz w:val="20"/>
          <w:szCs w:val="20"/>
          <w:lang w:val="el-GR"/>
        </w:rPr>
        <w:t>ἀπὸ</w:t>
      </w:r>
      <w:proofErr w:type="spellEnd"/>
      <w:r w:rsidRPr="00EB3A57">
        <w:rPr>
          <w:rFonts w:ascii="GFS Artemisia" w:hAnsi="GFS Artemisia"/>
          <w:sz w:val="20"/>
          <w:szCs w:val="20"/>
          <w:lang w:val="el-GR"/>
        </w:rPr>
        <w:t xml:space="preserve"> </w:t>
      </w:r>
      <w:proofErr w:type="spellStart"/>
      <w:r w:rsidRPr="00EB3A57">
        <w:rPr>
          <w:rFonts w:ascii="GFS Artemisia" w:hAnsi="GFS Artemisia"/>
          <w:sz w:val="20"/>
          <w:szCs w:val="20"/>
          <w:lang w:val="el-GR"/>
        </w:rPr>
        <w:t>ὥρας</w:t>
      </w:r>
      <w:proofErr w:type="spellEnd"/>
      <w:r w:rsidRPr="00EB3A57">
        <w:rPr>
          <w:rFonts w:ascii="GFS Artemisia" w:hAnsi="GFS Artemisia"/>
          <w:sz w:val="20"/>
          <w:szCs w:val="20"/>
          <w:lang w:val="el-GR"/>
        </w:rPr>
        <w:t xml:space="preserve"> πέμπτης </w:t>
      </w:r>
      <w:proofErr w:type="spellStart"/>
      <w:r w:rsidRPr="00EB3A57">
        <w:rPr>
          <w:rFonts w:ascii="GFS Artemisia" w:hAnsi="GFS Artemisia"/>
          <w:sz w:val="20"/>
          <w:szCs w:val="20"/>
          <w:lang w:val="el-GR"/>
        </w:rPr>
        <w:t>ἕως</w:t>
      </w:r>
      <w:proofErr w:type="spellEnd"/>
      <w:r w:rsidRPr="00EB3A57">
        <w:rPr>
          <w:rFonts w:ascii="GFS Artemisia" w:hAnsi="GFS Artemisia"/>
          <w:sz w:val="20"/>
          <w:szCs w:val="20"/>
          <w:lang w:val="el-GR"/>
        </w:rPr>
        <w:t xml:space="preserve"> </w:t>
      </w:r>
      <w:proofErr w:type="spellStart"/>
      <w:r w:rsidRPr="00EB3A57">
        <w:rPr>
          <w:rFonts w:ascii="GFS Artemisia" w:hAnsi="GFS Artemisia"/>
          <w:sz w:val="20"/>
          <w:szCs w:val="20"/>
          <w:lang w:val="el-GR"/>
        </w:rPr>
        <w:t>δεκάτης</w:t>
      </w:r>
      <w:proofErr w:type="spellEnd"/>
      <w:r w:rsidRPr="00EB3A57">
        <w:rPr>
          <w:rFonts w:ascii="GFS Artemisia" w:hAnsi="GFS Artemisia"/>
          <w:sz w:val="20"/>
          <w:szCs w:val="20"/>
          <w:lang w:val="el-GR"/>
        </w:rPr>
        <w:t>).</w:t>
      </w:r>
    </w:p>
  </w:footnote>
  <w:footnote w:id="4">
    <w:p w14:paraId="67939E3D" w14:textId="77777777" w:rsidR="00850999" w:rsidRPr="00EB3A57" w:rsidRDefault="00850999" w:rsidP="00EB3A57">
      <w:pPr>
        <w:pStyle w:val="FootnoteText"/>
        <w:spacing w:line="260" w:lineRule="atLeast"/>
        <w:rPr>
          <w:rFonts w:ascii="GFS Artemisia" w:hAnsi="GFS Artemisia"/>
          <w:sz w:val="20"/>
          <w:szCs w:val="20"/>
          <w:lang w:val="el-GR"/>
        </w:rPr>
      </w:pPr>
      <w:r w:rsidRPr="00EB3A57">
        <w:rPr>
          <w:rStyle w:val="FootnoteReference"/>
          <w:rFonts w:ascii="GFS Artemisia" w:hAnsi="GFS Artemisia" w:cs="Arial"/>
          <w:sz w:val="20"/>
          <w:szCs w:val="20"/>
        </w:rPr>
        <w:footnoteRef/>
      </w:r>
      <w:r w:rsidRPr="00EB3A57">
        <w:rPr>
          <w:rFonts w:ascii="GFS Artemisia" w:hAnsi="GFS Artemisia"/>
          <w:sz w:val="20"/>
          <w:szCs w:val="20"/>
          <w:lang w:val="el-GR"/>
        </w:rPr>
        <w:t xml:space="preserve"> Νάντια Μαρία Ελ Σέιχ, Το Βυζάντιο όπως το είδαν οι Άραβες, Εναλλακτικές Εκδόσεις / Αντιπαραθέσεις 25 / Αθήνα 2013, σελ 107.</w:t>
      </w:r>
    </w:p>
  </w:footnote>
  <w:footnote w:id="5">
    <w:p w14:paraId="2F235C16" w14:textId="77777777" w:rsidR="00850999" w:rsidRPr="00EB3A57" w:rsidRDefault="00850999" w:rsidP="00EB3A57">
      <w:pPr>
        <w:pStyle w:val="FootnoteText"/>
        <w:spacing w:line="260" w:lineRule="atLeast"/>
        <w:rPr>
          <w:rFonts w:ascii="GFS Artemisia" w:hAnsi="GFS Artemisia"/>
          <w:sz w:val="20"/>
          <w:szCs w:val="20"/>
          <w:lang w:val="el-GR"/>
        </w:rPr>
      </w:pPr>
      <w:r w:rsidRPr="00EB3A57">
        <w:rPr>
          <w:rFonts w:ascii="GFS Artemisia" w:hAnsi="GFS Artemisia"/>
          <w:sz w:val="20"/>
          <w:szCs w:val="20"/>
          <w:vertAlign w:val="superscript"/>
        </w:rPr>
        <w:footnoteRef/>
      </w:r>
      <w:r w:rsidRPr="00EB3A57">
        <w:rPr>
          <w:rFonts w:ascii="GFS Artemisia" w:hAnsi="GFS Artemisia"/>
          <w:sz w:val="20"/>
          <w:szCs w:val="20"/>
          <w:vertAlign w:val="superscript"/>
          <w:lang w:val="el-GR"/>
        </w:rPr>
        <w:t xml:space="preserve"> </w:t>
      </w:r>
      <w:r w:rsidRPr="00EB3A57">
        <w:rPr>
          <w:rFonts w:ascii="GFS Artemisia" w:hAnsi="GFS Artemisia"/>
          <w:sz w:val="20"/>
          <w:szCs w:val="20"/>
          <w:lang w:val="el-GR"/>
        </w:rPr>
        <w:t>Είναι γνωστό ότι ο χαλίφης Αλ – Μαμούν απευθύνθηκε στον αυτοκράτορα Θεόφιλο ζητώντας του να επιτρέψει να έρθει ο Λέων στο Χαλιφάτο, υποσχόμενος 2.000 λίτρες χρυσού και αιώνια ειρήνη! Στην σχετική επιστολή, μάλιστα, καταλήγει με τα εξής :</w:t>
      </w:r>
      <w:r w:rsidRPr="00EB3A57">
        <w:rPr>
          <w:rFonts w:ascii="GFS Artemisia" w:hAnsi="GFS Artemisia"/>
          <w:sz w:val="20"/>
          <w:szCs w:val="20"/>
        </w:rPr>
        <w:t> </w:t>
      </w:r>
      <w:r w:rsidRPr="00EB3A57">
        <w:rPr>
          <w:rFonts w:ascii="GFS Artemisia" w:hAnsi="GFS Artemisia"/>
          <w:sz w:val="20"/>
          <w:szCs w:val="20"/>
          <w:lang w:val="el-GR"/>
        </w:rPr>
        <w:t>«Αν γίνει αυτό (δηλαδή η αποστολή του Λέοντα στη Βαγδάτη), όλο το γένος των Σαρακηνών θα υποκλιθεί μπροστά σου και πλούτου θα αξιωθείς τόσου, όσον δεν είδαν μάτια ανθρώπου!». Ο Θεόφιλος, όμως, αρνήθηκε.</w:t>
      </w:r>
    </w:p>
  </w:footnote>
  <w:footnote w:id="6">
    <w:p w14:paraId="7A9077FA" w14:textId="77777777" w:rsidR="00850999" w:rsidRPr="00EB3A57" w:rsidRDefault="00850999" w:rsidP="00EB3A57">
      <w:pPr>
        <w:pStyle w:val="FootnoteText"/>
        <w:spacing w:line="260" w:lineRule="atLeast"/>
        <w:rPr>
          <w:rFonts w:ascii="GFS Artemisia" w:hAnsi="GFS Artemisia"/>
          <w:sz w:val="20"/>
          <w:szCs w:val="20"/>
          <w:lang w:val="el-GR"/>
        </w:rPr>
      </w:pPr>
      <w:r w:rsidRPr="00EB3A57">
        <w:rPr>
          <w:rFonts w:ascii="GFS Artemisia" w:hAnsi="GFS Artemisia"/>
          <w:sz w:val="20"/>
          <w:szCs w:val="20"/>
          <w:vertAlign w:val="superscript"/>
        </w:rPr>
        <w:footnoteRef/>
      </w:r>
      <w:r w:rsidRPr="00EB3A57">
        <w:rPr>
          <w:rFonts w:ascii="GFS Artemisia" w:hAnsi="GFS Artemisia"/>
          <w:sz w:val="20"/>
          <w:szCs w:val="20"/>
          <w:vertAlign w:val="superscript"/>
          <w:lang w:val="el-GR"/>
        </w:rPr>
        <w:t xml:space="preserve"> </w:t>
      </w:r>
      <w:r w:rsidRPr="00EB3A57">
        <w:rPr>
          <w:rFonts w:ascii="GFS Artemisia" w:hAnsi="GFS Artemisia"/>
          <w:sz w:val="20"/>
          <w:szCs w:val="20"/>
          <w:lang w:val="el-GR"/>
        </w:rPr>
        <w:t>Νάντια Μαρία Ελ-Σεΐχ, Το Βυζάντιο όπως το είδαν οι Άραβες, Εναλλακτικές Εκδόσεις / Αντιπαραθέσεις 25 / Αθήνα 2013, σελ 109.</w:t>
      </w:r>
    </w:p>
  </w:footnote>
  <w:footnote w:id="7">
    <w:p w14:paraId="6C36829B" w14:textId="77777777" w:rsidR="00850999" w:rsidRPr="00EB3A57" w:rsidRDefault="00850999" w:rsidP="00EB3A57">
      <w:pPr>
        <w:pStyle w:val="FootnoteText"/>
        <w:spacing w:line="260" w:lineRule="atLeast"/>
        <w:rPr>
          <w:rFonts w:ascii="GFS Artemisia" w:hAnsi="GFS Artemisia"/>
          <w:sz w:val="20"/>
          <w:szCs w:val="20"/>
          <w:lang w:val="el-GR"/>
        </w:rPr>
      </w:pPr>
      <w:r w:rsidRPr="00EB3A57">
        <w:rPr>
          <w:rStyle w:val="FootnoteReference"/>
          <w:rFonts w:ascii="GFS Artemisia" w:hAnsi="GFS Artemisia"/>
          <w:sz w:val="20"/>
          <w:szCs w:val="20"/>
        </w:rPr>
        <w:footnoteRef/>
      </w:r>
      <w:r w:rsidRPr="00EB3A57">
        <w:rPr>
          <w:rFonts w:ascii="GFS Artemisia" w:hAnsi="GFS Artemisia"/>
          <w:sz w:val="20"/>
          <w:szCs w:val="20"/>
          <w:lang w:val="el-GR"/>
        </w:rPr>
        <w:t xml:space="preserve"> Αγγελικής Γρ. Ζιάκα, </w:t>
      </w:r>
      <w:r w:rsidRPr="00EB3A57">
        <w:rPr>
          <w:rFonts w:ascii="GFS Artemisia" w:hAnsi="GFS Artemisia"/>
          <w:i/>
          <w:sz w:val="20"/>
          <w:szCs w:val="20"/>
          <w:lang w:val="el-GR"/>
        </w:rPr>
        <w:t xml:space="preserve">Μεταξύ πολεμικής και διαλόγου, </w:t>
      </w:r>
      <w:r w:rsidRPr="00EB3A57">
        <w:rPr>
          <w:rFonts w:ascii="GFS Artemisia" w:hAnsi="GFS Artemisia"/>
          <w:sz w:val="20"/>
          <w:szCs w:val="20"/>
          <w:lang w:val="el-GR"/>
        </w:rPr>
        <w:t>Εκδ. Πουρνάρα, Θεσσαλονίκη 2010, σελ. 75.</w:t>
      </w:r>
    </w:p>
  </w:footnote>
  <w:footnote w:id="8">
    <w:p w14:paraId="023D5D96" w14:textId="77777777" w:rsidR="00850999" w:rsidRPr="00EB3A57" w:rsidRDefault="00850999" w:rsidP="00EB3A57">
      <w:pPr>
        <w:pStyle w:val="FootnoteText"/>
        <w:spacing w:line="260" w:lineRule="atLeast"/>
        <w:rPr>
          <w:rFonts w:ascii="GFS Artemisia" w:hAnsi="GFS Artemisia"/>
          <w:sz w:val="20"/>
          <w:szCs w:val="20"/>
          <w:lang w:val="el-GR"/>
        </w:rPr>
      </w:pPr>
      <w:r w:rsidRPr="00EB3A57">
        <w:rPr>
          <w:rStyle w:val="FootnoteReference"/>
          <w:rFonts w:ascii="GFS Artemisia" w:hAnsi="GFS Artemisia"/>
          <w:sz w:val="20"/>
          <w:szCs w:val="20"/>
        </w:rPr>
        <w:footnoteRef/>
      </w:r>
      <w:r w:rsidRPr="00EB3A57">
        <w:rPr>
          <w:rFonts w:ascii="GFS Artemisia" w:hAnsi="GFS Artemisia"/>
          <w:sz w:val="20"/>
          <w:szCs w:val="20"/>
          <w:lang w:val="el-GR"/>
        </w:rPr>
        <w:t xml:space="preserve"> </w:t>
      </w:r>
      <w:r w:rsidRPr="00EB3A57">
        <w:rPr>
          <w:rFonts w:ascii="GFS Artemisia" w:hAnsi="GFS Artemisia"/>
          <w:sz w:val="20"/>
          <w:szCs w:val="20"/>
        </w:rPr>
        <w:t>PG</w:t>
      </w:r>
      <w:r w:rsidRPr="00EB3A57">
        <w:rPr>
          <w:rFonts w:ascii="GFS Artemisia" w:hAnsi="GFS Artemisia"/>
          <w:sz w:val="20"/>
          <w:szCs w:val="20"/>
          <w:lang w:val="el-GR"/>
        </w:rPr>
        <w:t xml:space="preserve"> 111,28. </w:t>
      </w:r>
    </w:p>
  </w:footnote>
  <w:footnote w:id="9">
    <w:p w14:paraId="73D35358" w14:textId="77777777" w:rsidR="00850999" w:rsidRPr="00EB3A57" w:rsidRDefault="00850999" w:rsidP="00EB3A57">
      <w:pPr>
        <w:pStyle w:val="FootnoteText"/>
        <w:spacing w:line="260" w:lineRule="atLeast"/>
        <w:rPr>
          <w:rFonts w:ascii="GFS Artemisia" w:hAnsi="GFS Artemisia"/>
          <w:sz w:val="20"/>
          <w:szCs w:val="20"/>
          <w:lang w:val="el-GR"/>
        </w:rPr>
      </w:pPr>
      <w:r w:rsidRPr="00EB3A57">
        <w:rPr>
          <w:rStyle w:val="FootnoteReference"/>
          <w:rFonts w:ascii="GFS Artemisia" w:hAnsi="GFS Artemisia"/>
          <w:sz w:val="20"/>
          <w:szCs w:val="20"/>
        </w:rPr>
        <w:footnoteRef/>
      </w:r>
      <w:r w:rsidRPr="00EB3A57">
        <w:rPr>
          <w:rFonts w:ascii="GFS Artemisia" w:hAnsi="GFS Artemisia"/>
          <w:sz w:val="20"/>
          <w:szCs w:val="20"/>
          <w:lang w:val="el-GR"/>
        </w:rPr>
        <w:t xml:space="preserve"> Στις αρχές του κ΄ αιώνα ο </w:t>
      </w:r>
      <w:r w:rsidRPr="00EB3A57">
        <w:rPr>
          <w:rFonts w:ascii="GFS Artemisia" w:hAnsi="GFS Artemisia"/>
          <w:sz w:val="20"/>
          <w:szCs w:val="20"/>
        </w:rPr>
        <w:t>Bertrand</w:t>
      </w:r>
      <w:r w:rsidRPr="00EB3A57">
        <w:rPr>
          <w:rFonts w:ascii="GFS Artemisia" w:hAnsi="GFS Artemisia"/>
          <w:sz w:val="20"/>
          <w:szCs w:val="20"/>
          <w:lang w:val="el-GR"/>
        </w:rPr>
        <w:t xml:space="preserve"> </w:t>
      </w:r>
      <w:r w:rsidRPr="00EB3A57">
        <w:rPr>
          <w:rFonts w:ascii="GFS Artemisia" w:hAnsi="GFS Artemisia"/>
          <w:sz w:val="20"/>
          <w:szCs w:val="20"/>
        </w:rPr>
        <w:t>Russell</w:t>
      </w:r>
      <w:r w:rsidRPr="00EB3A57">
        <w:rPr>
          <w:rFonts w:ascii="GFS Artemisia" w:hAnsi="GFS Artemisia"/>
          <w:sz w:val="20"/>
          <w:szCs w:val="20"/>
          <w:lang w:val="el-GR"/>
        </w:rPr>
        <w:t xml:space="preserve"> και ο </w:t>
      </w:r>
      <w:r w:rsidRPr="00EB3A57">
        <w:rPr>
          <w:rFonts w:ascii="GFS Artemisia" w:hAnsi="GFS Artemisia"/>
          <w:sz w:val="20"/>
          <w:szCs w:val="20"/>
        </w:rPr>
        <w:t>North</w:t>
      </w:r>
      <w:r w:rsidRPr="00EB3A57">
        <w:rPr>
          <w:rFonts w:ascii="GFS Artemisia" w:hAnsi="GFS Artemisia"/>
          <w:sz w:val="20"/>
          <w:szCs w:val="20"/>
          <w:lang w:val="el-GR"/>
        </w:rPr>
        <w:t xml:space="preserve"> </w:t>
      </w:r>
      <w:r w:rsidRPr="00EB3A57">
        <w:rPr>
          <w:rFonts w:ascii="GFS Artemisia" w:hAnsi="GFS Artemisia"/>
          <w:sz w:val="20"/>
          <w:szCs w:val="20"/>
        </w:rPr>
        <w:t>Whitehead</w:t>
      </w:r>
      <w:r w:rsidRPr="00EB3A57">
        <w:rPr>
          <w:rFonts w:ascii="GFS Artemisia" w:hAnsi="GFS Artemisia"/>
          <w:sz w:val="20"/>
          <w:szCs w:val="20"/>
          <w:lang w:val="el-GR"/>
        </w:rPr>
        <w:t xml:space="preserve"> συνεργάζονται σ’ ένα πρόγραμμα συστηματοποίησης του συνόλου των Μαθηματικών και της Λογικής. Στόχος του προγράμματος ήταν η δημιουργία ενός εσωτερικά συνεπούς συστήματος προτάσεων, από τις οποίες το σύνολο της Λογικής και των Μαθηματικών μπορούσε να προκύψει συμπερασματικά, και το 1912 δημοσίευσαν το ογκώδες έργο </w:t>
      </w:r>
      <w:r w:rsidRPr="00EB3A57">
        <w:rPr>
          <w:rFonts w:ascii="GFS Artemisia" w:hAnsi="GFS Artemisia"/>
          <w:sz w:val="20"/>
          <w:szCs w:val="20"/>
        </w:rPr>
        <w:t>Principia</w:t>
      </w:r>
      <w:r w:rsidRPr="00EB3A57">
        <w:rPr>
          <w:rFonts w:ascii="GFS Artemisia" w:hAnsi="GFS Artemisia"/>
          <w:sz w:val="20"/>
          <w:szCs w:val="20"/>
          <w:lang w:val="el-GR"/>
        </w:rPr>
        <w:t xml:space="preserve"> </w:t>
      </w:r>
      <w:r w:rsidRPr="00EB3A57">
        <w:rPr>
          <w:rFonts w:ascii="GFS Artemisia" w:hAnsi="GFS Artemisia"/>
          <w:sz w:val="20"/>
          <w:szCs w:val="20"/>
        </w:rPr>
        <w:t>Mathematica</w:t>
      </w:r>
      <w:r w:rsidRPr="00EB3A57">
        <w:rPr>
          <w:rFonts w:ascii="GFS Artemisia" w:hAnsi="GFS Artemisia"/>
          <w:sz w:val="20"/>
          <w:szCs w:val="20"/>
          <w:lang w:val="el-GR"/>
        </w:rPr>
        <w:t>, που θεωρήθηκε απόδειξη της επιτυχίας του προγράμματος.</w:t>
      </w:r>
    </w:p>
  </w:footnote>
  <w:footnote w:id="10">
    <w:p w14:paraId="0D314BEF" w14:textId="77777777" w:rsidR="00850999" w:rsidRPr="00EB3A57" w:rsidRDefault="00850999" w:rsidP="00EB3A57">
      <w:pPr>
        <w:pStyle w:val="FootnoteText"/>
        <w:spacing w:line="260" w:lineRule="atLeast"/>
        <w:rPr>
          <w:rFonts w:ascii="GFS Artemisia" w:hAnsi="GFS Artemisia"/>
          <w:sz w:val="20"/>
          <w:szCs w:val="20"/>
          <w:lang w:val="en-GB"/>
        </w:rPr>
      </w:pPr>
      <w:r w:rsidRPr="00EB3A57">
        <w:rPr>
          <w:rStyle w:val="FootnoteReference"/>
          <w:rFonts w:ascii="GFS Artemisia" w:hAnsi="GFS Artemisia"/>
          <w:sz w:val="20"/>
          <w:szCs w:val="20"/>
        </w:rPr>
        <w:footnoteRef/>
      </w:r>
      <w:r w:rsidRPr="00EB3A57">
        <w:rPr>
          <w:rFonts w:ascii="GFS Artemisia" w:hAnsi="GFS Artemisia"/>
          <w:sz w:val="20"/>
          <w:szCs w:val="20"/>
          <w:lang w:val="el-GR"/>
        </w:rPr>
        <w:t xml:space="preserve"> Το 1931 ο </w:t>
      </w:r>
      <w:r w:rsidRPr="00EB3A57">
        <w:rPr>
          <w:rFonts w:ascii="GFS Artemisia" w:hAnsi="GFS Artemisia"/>
          <w:sz w:val="20"/>
          <w:szCs w:val="20"/>
        </w:rPr>
        <w:t>Kurt</w:t>
      </w:r>
      <w:r w:rsidRPr="00EB3A57">
        <w:rPr>
          <w:rFonts w:ascii="GFS Artemisia" w:hAnsi="GFS Artemisia"/>
          <w:sz w:val="20"/>
          <w:szCs w:val="20"/>
          <w:lang w:val="el-GR"/>
        </w:rPr>
        <w:t xml:space="preserve"> </w:t>
      </w:r>
      <w:r w:rsidRPr="00EB3A57">
        <w:rPr>
          <w:rFonts w:ascii="GFS Artemisia" w:hAnsi="GFS Artemisia"/>
          <w:sz w:val="20"/>
          <w:szCs w:val="20"/>
        </w:rPr>
        <w:t>G</w:t>
      </w:r>
      <w:r w:rsidRPr="00EB3A57">
        <w:rPr>
          <w:rFonts w:ascii="GFS Artemisia" w:hAnsi="GFS Artemisia"/>
          <w:sz w:val="20"/>
          <w:szCs w:val="20"/>
          <w:lang w:val="el-GR"/>
        </w:rPr>
        <w:t>ö</w:t>
      </w:r>
      <w:r w:rsidRPr="00EB3A57">
        <w:rPr>
          <w:rFonts w:ascii="GFS Artemisia" w:hAnsi="GFS Artemisia"/>
          <w:sz w:val="20"/>
          <w:szCs w:val="20"/>
        </w:rPr>
        <w:t>bel</w:t>
      </w:r>
      <w:r w:rsidRPr="00EB3A57">
        <w:rPr>
          <w:rFonts w:ascii="GFS Artemisia" w:hAnsi="GFS Artemisia"/>
          <w:sz w:val="20"/>
          <w:szCs w:val="20"/>
          <w:lang w:val="el-GR"/>
        </w:rPr>
        <w:t xml:space="preserve"> απέδειξε ότι σε κάθε λογικό / μαθηματικό σύστημα, ανεξάρτητα από το πόσο τέλεια σχεδιάστηκε, είναι πάντοτε δυνατό να διατυπωθεί μια πρόταση εντός του συστήματος που είναι τυπικά απροσδιόριστη μέσα στο σύστημα. Ανάλογες εξελίξεις, όπως, για παράδειγμα, η διατύπωση της “Αρχής της Αβεβαιότητας” από τον </w:t>
      </w:r>
      <w:r w:rsidRPr="00EB3A57">
        <w:rPr>
          <w:rFonts w:ascii="GFS Artemisia" w:hAnsi="GFS Artemisia"/>
          <w:sz w:val="20"/>
          <w:szCs w:val="20"/>
        </w:rPr>
        <w:t>Heisenberg</w:t>
      </w:r>
      <w:r w:rsidRPr="00EB3A57">
        <w:rPr>
          <w:rFonts w:ascii="GFS Artemisia" w:hAnsi="GFS Artemisia"/>
          <w:sz w:val="20"/>
          <w:szCs w:val="20"/>
          <w:lang w:val="el-GR"/>
        </w:rPr>
        <w:t xml:space="preserve"> ακολούθησαν και στη Θεωρητική Φυσική. </w:t>
      </w:r>
      <w:r w:rsidRPr="00EB3A57">
        <w:rPr>
          <w:rFonts w:ascii="GFS Artemisia" w:hAnsi="GFS Artemisia"/>
          <w:sz w:val="20"/>
          <w:szCs w:val="20"/>
          <w:lang w:val="en-GB"/>
        </w:rPr>
        <w:t xml:space="preserve">[Terence J. Keegan, Biblical Criticism and the Challenge of Postmodernism, </w:t>
      </w:r>
      <w:proofErr w:type="spellStart"/>
      <w:r w:rsidRPr="00EB3A57">
        <w:rPr>
          <w:rFonts w:ascii="GFS Artemisia" w:hAnsi="GFS Artemisia"/>
          <w:sz w:val="20"/>
          <w:szCs w:val="20"/>
        </w:rPr>
        <w:t>στο</w:t>
      </w:r>
      <w:proofErr w:type="spellEnd"/>
      <w:r w:rsidRPr="00EB3A57">
        <w:rPr>
          <w:rFonts w:ascii="GFS Artemisia" w:hAnsi="GFS Artemisia"/>
          <w:sz w:val="20"/>
          <w:szCs w:val="20"/>
          <w:lang w:val="en-GB"/>
        </w:rPr>
        <w:t xml:space="preserve"> </w:t>
      </w:r>
      <w:r w:rsidRPr="00EB3A57">
        <w:rPr>
          <w:rFonts w:ascii="GFS Artemisia" w:hAnsi="GFS Artemisia"/>
          <w:i/>
          <w:sz w:val="20"/>
          <w:szCs w:val="20"/>
          <w:lang w:val="en-GB"/>
        </w:rPr>
        <w:t>Biblical Interpretation</w:t>
      </w:r>
      <w:r w:rsidRPr="00EB3A57">
        <w:rPr>
          <w:rFonts w:ascii="GFS Artemisia" w:hAnsi="GFS Artemisia"/>
          <w:sz w:val="20"/>
          <w:szCs w:val="20"/>
          <w:lang w:val="en-GB"/>
        </w:rPr>
        <w:t xml:space="preserve">, </w:t>
      </w:r>
      <w:r w:rsidRPr="00EB3A57">
        <w:rPr>
          <w:rFonts w:ascii="GFS Artemisia" w:hAnsi="GFS Artemisia"/>
          <w:sz w:val="20"/>
          <w:szCs w:val="20"/>
        </w:rPr>
        <w:t>A</w:t>
      </w:r>
      <w:r w:rsidRPr="00EB3A57">
        <w:rPr>
          <w:rFonts w:ascii="GFS Artemisia" w:hAnsi="GFS Artemisia"/>
          <w:sz w:val="20"/>
          <w:szCs w:val="20"/>
          <w:lang w:val="en-GB"/>
        </w:rPr>
        <w:t xml:space="preserve"> </w:t>
      </w:r>
      <w:r w:rsidRPr="00EB3A57">
        <w:rPr>
          <w:rFonts w:ascii="GFS Artemisia" w:hAnsi="GFS Artemisia"/>
          <w:sz w:val="20"/>
          <w:szCs w:val="20"/>
          <w:lang w:val="en-ZA"/>
        </w:rPr>
        <w:t>J</w:t>
      </w:r>
      <w:proofErr w:type="spellStart"/>
      <w:r w:rsidRPr="00EB3A57">
        <w:rPr>
          <w:rFonts w:ascii="GFS Artemisia" w:hAnsi="GFS Artemisia"/>
          <w:sz w:val="20"/>
          <w:szCs w:val="20"/>
        </w:rPr>
        <w:t>ournal</w:t>
      </w:r>
      <w:proofErr w:type="spellEnd"/>
      <w:r w:rsidRPr="00EB3A57">
        <w:rPr>
          <w:rFonts w:ascii="GFS Artemisia" w:hAnsi="GFS Artemisia"/>
          <w:sz w:val="20"/>
          <w:szCs w:val="20"/>
          <w:lang w:val="en-GB"/>
        </w:rPr>
        <w:t xml:space="preserve"> </w:t>
      </w:r>
      <w:r w:rsidRPr="00EB3A57">
        <w:rPr>
          <w:rFonts w:ascii="GFS Artemisia" w:hAnsi="GFS Artemisia"/>
          <w:sz w:val="20"/>
          <w:szCs w:val="20"/>
        </w:rPr>
        <w:t>of</w:t>
      </w:r>
      <w:r w:rsidRPr="00EB3A57">
        <w:rPr>
          <w:rFonts w:ascii="GFS Artemisia" w:hAnsi="GFS Artemisia"/>
          <w:sz w:val="20"/>
          <w:szCs w:val="20"/>
          <w:lang w:val="en-GB"/>
        </w:rPr>
        <w:t xml:space="preserve"> </w:t>
      </w:r>
      <w:r w:rsidRPr="00EB3A57">
        <w:rPr>
          <w:rFonts w:ascii="GFS Artemisia" w:hAnsi="GFS Artemisia"/>
          <w:sz w:val="20"/>
          <w:szCs w:val="20"/>
        </w:rPr>
        <w:t>Contemporary</w:t>
      </w:r>
      <w:r w:rsidRPr="00EB3A57">
        <w:rPr>
          <w:rFonts w:ascii="GFS Artemisia" w:hAnsi="GFS Artemisia"/>
          <w:sz w:val="20"/>
          <w:szCs w:val="20"/>
          <w:lang w:val="en-GB"/>
        </w:rPr>
        <w:t xml:space="preserve"> </w:t>
      </w:r>
      <w:r w:rsidRPr="00EB3A57">
        <w:rPr>
          <w:rFonts w:ascii="GFS Artemisia" w:hAnsi="GFS Artemisia"/>
          <w:sz w:val="20"/>
          <w:szCs w:val="20"/>
        </w:rPr>
        <w:t>Approaches</w:t>
      </w:r>
      <w:r w:rsidRPr="00EB3A57">
        <w:rPr>
          <w:rFonts w:ascii="GFS Artemisia" w:hAnsi="GFS Artemisia"/>
          <w:sz w:val="20"/>
          <w:szCs w:val="20"/>
          <w:lang w:val="en-GB"/>
        </w:rPr>
        <w:t xml:space="preserve"> III/1, March 1995, </w:t>
      </w:r>
      <w:r w:rsidRPr="00EB3A57">
        <w:rPr>
          <w:rFonts w:ascii="GFS Artemisia" w:hAnsi="GFS Artemisia"/>
          <w:sz w:val="20"/>
          <w:szCs w:val="20"/>
        </w:rPr>
        <w:t>E.J. Brill / Leiden, σ</w:t>
      </w:r>
      <w:r w:rsidRPr="00EB3A57">
        <w:rPr>
          <w:rFonts w:ascii="GFS Artemisia" w:hAnsi="GFS Artemisia"/>
          <w:sz w:val="20"/>
          <w:szCs w:val="20"/>
          <w:lang w:val="en-GB"/>
        </w:rPr>
        <w:t>. 1 – 14 (</w:t>
      </w:r>
      <w:r w:rsidRPr="00EB3A57">
        <w:rPr>
          <w:rFonts w:ascii="GFS Artemisia" w:hAnsi="GFS Artemisia"/>
          <w:sz w:val="20"/>
          <w:szCs w:val="20"/>
        </w:rPr>
        <w:t>σ</w:t>
      </w:r>
      <w:r w:rsidRPr="00EB3A57">
        <w:rPr>
          <w:rFonts w:ascii="GFS Artemisia" w:hAnsi="GFS Artemisia"/>
          <w:sz w:val="20"/>
          <w:szCs w:val="20"/>
          <w:lang w:val="en-GB"/>
        </w:rPr>
        <w:t>.2-3)].</w:t>
      </w:r>
    </w:p>
  </w:footnote>
  <w:footnote w:id="11">
    <w:p w14:paraId="373AD822" w14:textId="77777777" w:rsidR="00850999" w:rsidRPr="00EB3A57" w:rsidRDefault="00850999" w:rsidP="00EB3A57">
      <w:pPr>
        <w:pStyle w:val="FootnoteText"/>
        <w:spacing w:line="260" w:lineRule="atLeast"/>
        <w:rPr>
          <w:rFonts w:ascii="GFS Artemisia" w:hAnsi="GFS Artemisia"/>
          <w:sz w:val="20"/>
          <w:szCs w:val="20"/>
          <w:lang w:val="el-GR"/>
        </w:rPr>
      </w:pPr>
      <w:r w:rsidRPr="00EB3A57">
        <w:rPr>
          <w:rStyle w:val="FootnoteReference"/>
          <w:rFonts w:ascii="GFS Artemisia" w:hAnsi="GFS Artemisia"/>
          <w:sz w:val="20"/>
          <w:szCs w:val="20"/>
        </w:rPr>
        <w:footnoteRef/>
      </w:r>
      <w:r w:rsidRPr="00EB3A57">
        <w:rPr>
          <w:rFonts w:ascii="GFS Artemisia" w:hAnsi="GFS Artemisia"/>
          <w:sz w:val="20"/>
          <w:szCs w:val="20"/>
          <w:lang w:val="el-GR"/>
        </w:rPr>
        <w:t xml:space="preserve"> Η τελευταία αυτή θέση, ότι ο στόχος του μοντερνισμού για αντικειμενικότητα δεν πρέπει να πραγματοποιηθεί, προκύπτει από την πεποίθηση ότι φαινομενικά αντικειμενικές ερμηνείες είναι στην πραγματικότητα προσπάθειες καταδυνάστευσης. Αυτοί που βρίσκονται στην εξουσία, είτε αυτή είναι πολιτική είτε οικονομική είτε ακαδημαϊκή είτε και θρησκευτική ακόμη, προσπαθούν να δικαιώσουν την εξουσία τους προβάλλοντας “αντικειμενικές” αναλύσεις που στηρίζουν τον κατεστημένο κόσμο στον οποίο κυριαρχούν. Ο μεταμοντερνισμός αναγνωρίζει την ανάγκη να απελευθερωθεί ο ερευνητής από την καταπίεση της παραδοσιακής εξουσίας και να επιτραπεί να ακουστούν οι φωνές των καταπιεσμένων. Απαραίτητα στοιχεία, κατά συνέπεια, για τη μελέτη μιας πραγματικότητας είναι, σύμφωνα με τον μεταμοντερνισμό, η απροσδιοριστία και η υποκειμενικότητα.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FS Artemisia" w:hAnsi="GFS Artemisia"/>
        <w:sz w:val="18"/>
        <w:szCs w:val="18"/>
      </w:rPr>
      <w:id w:val="-59790315"/>
      <w:docPartObj>
        <w:docPartGallery w:val="Page Numbers (Top of Page)"/>
        <w:docPartUnique/>
      </w:docPartObj>
    </w:sdtPr>
    <w:sdtContent>
      <w:p w14:paraId="570BF856" w14:textId="5710DDDA" w:rsidR="00EB3A57" w:rsidRPr="00EB3A57" w:rsidRDefault="00EB3A57" w:rsidP="00350D5E">
        <w:pPr>
          <w:pStyle w:val="Header"/>
          <w:framePr w:wrap="none" w:vAnchor="text" w:hAnchor="margin" w:xAlign="outside" w:y="1"/>
          <w:rPr>
            <w:rStyle w:val="PageNumber"/>
            <w:rFonts w:ascii="GFS Artemisia" w:hAnsi="GFS Artemisia"/>
            <w:sz w:val="18"/>
            <w:szCs w:val="18"/>
          </w:rPr>
        </w:pPr>
        <w:r w:rsidRPr="00EB3A57">
          <w:rPr>
            <w:rStyle w:val="PageNumber"/>
            <w:rFonts w:ascii="GFS Artemisia" w:hAnsi="GFS Artemisia"/>
            <w:sz w:val="18"/>
            <w:szCs w:val="18"/>
          </w:rPr>
          <w:fldChar w:fldCharType="begin"/>
        </w:r>
        <w:r w:rsidRPr="00EB3A57">
          <w:rPr>
            <w:rStyle w:val="PageNumber"/>
            <w:rFonts w:ascii="GFS Artemisia" w:hAnsi="GFS Artemisia"/>
            <w:sz w:val="18"/>
            <w:szCs w:val="18"/>
          </w:rPr>
          <w:instrText xml:space="preserve"> PAGE </w:instrText>
        </w:r>
        <w:r w:rsidRPr="00EB3A57">
          <w:rPr>
            <w:rStyle w:val="PageNumber"/>
            <w:rFonts w:ascii="GFS Artemisia" w:hAnsi="GFS Artemisia"/>
            <w:sz w:val="18"/>
            <w:szCs w:val="18"/>
          </w:rPr>
          <w:fldChar w:fldCharType="separate"/>
        </w:r>
        <w:r w:rsidRPr="00EB3A57">
          <w:rPr>
            <w:rStyle w:val="PageNumber"/>
            <w:rFonts w:ascii="GFS Artemisia" w:hAnsi="GFS Artemisia"/>
            <w:noProof/>
            <w:sz w:val="18"/>
            <w:szCs w:val="18"/>
          </w:rPr>
          <w:t>2</w:t>
        </w:r>
        <w:r w:rsidRPr="00EB3A57">
          <w:rPr>
            <w:rStyle w:val="PageNumber"/>
            <w:rFonts w:ascii="GFS Artemisia" w:hAnsi="GFS Artemisia"/>
            <w:sz w:val="18"/>
            <w:szCs w:val="18"/>
          </w:rPr>
          <w:fldChar w:fldCharType="end"/>
        </w:r>
      </w:p>
    </w:sdtContent>
  </w:sdt>
  <w:p w14:paraId="092B0818" w14:textId="52EFC4EB" w:rsidR="00EB3A57" w:rsidRPr="00EB3A57" w:rsidRDefault="00EB3A57" w:rsidP="00EB3A57">
    <w:pPr>
      <w:pStyle w:val="Header"/>
      <w:tabs>
        <w:tab w:val="clear" w:pos="8306"/>
      </w:tabs>
      <w:ind w:right="-7"/>
      <w:jc w:val="right"/>
      <w:rPr>
        <w:rFonts w:ascii="GFS Artemisia" w:hAnsi="GFS Artemisia"/>
        <w:sz w:val="18"/>
        <w:szCs w:val="18"/>
        <w:lang w:val="el-GR"/>
      </w:rPr>
    </w:pPr>
    <w:r w:rsidRPr="00EB3A57">
      <w:rPr>
        <w:rFonts w:ascii="GFS Artemisia" w:hAnsi="GFS Artemisia"/>
        <w:sz w:val="18"/>
        <w:szCs w:val="18"/>
        <w:lang w:val="el-GR"/>
      </w:rPr>
      <w:t>Μιλτιάδης Κωνσταντίνου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FS Artemisia" w:hAnsi="GFS Artemisia"/>
        <w:sz w:val="18"/>
        <w:szCs w:val="18"/>
      </w:rPr>
      <w:id w:val="-1403053160"/>
      <w:docPartObj>
        <w:docPartGallery w:val="Page Numbers (Top of Page)"/>
        <w:docPartUnique/>
      </w:docPartObj>
    </w:sdtPr>
    <w:sdtContent>
      <w:p w14:paraId="3D1BEA35" w14:textId="3B650167" w:rsidR="00EB3A57" w:rsidRPr="00EB3A57" w:rsidRDefault="00EB3A57" w:rsidP="00350D5E">
        <w:pPr>
          <w:pStyle w:val="Header"/>
          <w:framePr w:wrap="none" w:vAnchor="text" w:hAnchor="margin" w:xAlign="outside" w:y="1"/>
          <w:rPr>
            <w:rStyle w:val="PageNumber"/>
            <w:rFonts w:ascii="GFS Artemisia" w:hAnsi="GFS Artemisia"/>
            <w:sz w:val="18"/>
            <w:szCs w:val="18"/>
          </w:rPr>
        </w:pPr>
        <w:r w:rsidRPr="00EB3A57">
          <w:rPr>
            <w:rStyle w:val="PageNumber"/>
            <w:rFonts w:ascii="GFS Artemisia" w:hAnsi="GFS Artemisia"/>
            <w:sz w:val="18"/>
            <w:szCs w:val="18"/>
          </w:rPr>
          <w:fldChar w:fldCharType="begin"/>
        </w:r>
        <w:r w:rsidRPr="00EB3A57">
          <w:rPr>
            <w:rStyle w:val="PageNumber"/>
            <w:rFonts w:ascii="GFS Artemisia" w:hAnsi="GFS Artemisia"/>
            <w:sz w:val="18"/>
            <w:szCs w:val="18"/>
          </w:rPr>
          <w:instrText xml:space="preserve"> PAGE </w:instrText>
        </w:r>
        <w:r w:rsidRPr="00EB3A57">
          <w:rPr>
            <w:rStyle w:val="PageNumber"/>
            <w:rFonts w:ascii="GFS Artemisia" w:hAnsi="GFS Artemisia"/>
            <w:sz w:val="18"/>
            <w:szCs w:val="18"/>
          </w:rPr>
          <w:fldChar w:fldCharType="separate"/>
        </w:r>
        <w:r w:rsidRPr="00EB3A57">
          <w:rPr>
            <w:rStyle w:val="PageNumber"/>
            <w:rFonts w:ascii="GFS Artemisia" w:hAnsi="GFS Artemisia"/>
            <w:noProof/>
            <w:sz w:val="18"/>
            <w:szCs w:val="18"/>
          </w:rPr>
          <w:t>5</w:t>
        </w:r>
        <w:r w:rsidRPr="00EB3A57">
          <w:rPr>
            <w:rStyle w:val="PageNumber"/>
            <w:rFonts w:ascii="GFS Artemisia" w:hAnsi="GFS Artemisia"/>
            <w:sz w:val="18"/>
            <w:szCs w:val="18"/>
          </w:rPr>
          <w:fldChar w:fldCharType="end"/>
        </w:r>
      </w:p>
    </w:sdtContent>
  </w:sdt>
  <w:p w14:paraId="4B3E30BB" w14:textId="4806499B" w:rsidR="00EB3A57" w:rsidRPr="00EB3A57" w:rsidRDefault="00EB3A57" w:rsidP="00EB3A57">
    <w:pPr>
      <w:pStyle w:val="Header"/>
      <w:ind w:right="360"/>
      <w:rPr>
        <w:rFonts w:ascii="GFS Artemisia" w:hAnsi="GFS Artemisia"/>
        <w:i/>
        <w:iCs/>
        <w:sz w:val="18"/>
        <w:szCs w:val="18"/>
        <w:lang w:val="el-GR"/>
      </w:rPr>
    </w:pPr>
    <w:r w:rsidRPr="00EB3A57">
      <w:rPr>
        <w:rFonts w:ascii="GFS Artemisia" w:hAnsi="GFS Artemisia"/>
        <w:i/>
        <w:iCs/>
        <w:sz w:val="18"/>
        <w:szCs w:val="18"/>
        <w:lang w:val="el-GR"/>
      </w:rPr>
      <w:t>Η γονιμότητα της συνάντησης πολιτισμών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284"/>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D7"/>
    <w:rsid w:val="000044E0"/>
    <w:rsid w:val="000070A3"/>
    <w:rsid w:val="00037D7B"/>
    <w:rsid w:val="00053E64"/>
    <w:rsid w:val="000B297C"/>
    <w:rsid w:val="000B550E"/>
    <w:rsid w:val="000C32ED"/>
    <w:rsid w:val="000E0D69"/>
    <w:rsid w:val="00123CC4"/>
    <w:rsid w:val="00147C52"/>
    <w:rsid w:val="001613BF"/>
    <w:rsid w:val="0016180B"/>
    <w:rsid w:val="00165E3B"/>
    <w:rsid w:val="00175C47"/>
    <w:rsid w:val="00184418"/>
    <w:rsid w:val="00197997"/>
    <w:rsid w:val="001B072D"/>
    <w:rsid w:val="001B7B1D"/>
    <w:rsid w:val="001D229A"/>
    <w:rsid w:val="002002DD"/>
    <w:rsid w:val="0020405C"/>
    <w:rsid w:val="002816CF"/>
    <w:rsid w:val="002C693A"/>
    <w:rsid w:val="002E3B09"/>
    <w:rsid w:val="002E783B"/>
    <w:rsid w:val="002F1D39"/>
    <w:rsid w:val="003214D4"/>
    <w:rsid w:val="003578BF"/>
    <w:rsid w:val="003722C2"/>
    <w:rsid w:val="00373340"/>
    <w:rsid w:val="00381E04"/>
    <w:rsid w:val="00394570"/>
    <w:rsid w:val="003B6656"/>
    <w:rsid w:val="00401C96"/>
    <w:rsid w:val="004103D5"/>
    <w:rsid w:val="00412850"/>
    <w:rsid w:val="00420638"/>
    <w:rsid w:val="004918E5"/>
    <w:rsid w:val="004A3F54"/>
    <w:rsid w:val="004D248C"/>
    <w:rsid w:val="004F76FA"/>
    <w:rsid w:val="00517D1F"/>
    <w:rsid w:val="005251AD"/>
    <w:rsid w:val="005638F0"/>
    <w:rsid w:val="00570CCE"/>
    <w:rsid w:val="00571D55"/>
    <w:rsid w:val="005A4997"/>
    <w:rsid w:val="005B5C2A"/>
    <w:rsid w:val="005E467E"/>
    <w:rsid w:val="005F32BD"/>
    <w:rsid w:val="00612A0A"/>
    <w:rsid w:val="0061429C"/>
    <w:rsid w:val="006142EB"/>
    <w:rsid w:val="006326A0"/>
    <w:rsid w:val="006A6B10"/>
    <w:rsid w:val="006B6B04"/>
    <w:rsid w:val="006D253B"/>
    <w:rsid w:val="006D46CE"/>
    <w:rsid w:val="00707C03"/>
    <w:rsid w:val="00710FBF"/>
    <w:rsid w:val="007347D2"/>
    <w:rsid w:val="00764503"/>
    <w:rsid w:val="00773CC2"/>
    <w:rsid w:val="00793B87"/>
    <w:rsid w:val="007A7DCD"/>
    <w:rsid w:val="007B58E1"/>
    <w:rsid w:val="00806737"/>
    <w:rsid w:val="008345B6"/>
    <w:rsid w:val="00837005"/>
    <w:rsid w:val="00850999"/>
    <w:rsid w:val="00856A2C"/>
    <w:rsid w:val="008833F9"/>
    <w:rsid w:val="00895AEF"/>
    <w:rsid w:val="008A7F8A"/>
    <w:rsid w:val="008C4637"/>
    <w:rsid w:val="008D3757"/>
    <w:rsid w:val="008D4884"/>
    <w:rsid w:val="008D7383"/>
    <w:rsid w:val="008E1E7E"/>
    <w:rsid w:val="008F0868"/>
    <w:rsid w:val="009141E8"/>
    <w:rsid w:val="00964F53"/>
    <w:rsid w:val="00985649"/>
    <w:rsid w:val="009A3696"/>
    <w:rsid w:val="009B47E6"/>
    <w:rsid w:val="009D03A2"/>
    <w:rsid w:val="009F7707"/>
    <w:rsid w:val="00A05ABF"/>
    <w:rsid w:val="00A134CA"/>
    <w:rsid w:val="00A13EB9"/>
    <w:rsid w:val="00A177C5"/>
    <w:rsid w:val="00A20695"/>
    <w:rsid w:val="00A30D99"/>
    <w:rsid w:val="00A47CE2"/>
    <w:rsid w:val="00A52EA4"/>
    <w:rsid w:val="00A76830"/>
    <w:rsid w:val="00A8669F"/>
    <w:rsid w:val="00AB3607"/>
    <w:rsid w:val="00AE79FD"/>
    <w:rsid w:val="00AF7AE3"/>
    <w:rsid w:val="00B23FBA"/>
    <w:rsid w:val="00B41B2B"/>
    <w:rsid w:val="00B51F97"/>
    <w:rsid w:val="00B623FF"/>
    <w:rsid w:val="00B857FE"/>
    <w:rsid w:val="00BE50B7"/>
    <w:rsid w:val="00C114AD"/>
    <w:rsid w:val="00C24518"/>
    <w:rsid w:val="00C33619"/>
    <w:rsid w:val="00C46820"/>
    <w:rsid w:val="00C601C4"/>
    <w:rsid w:val="00C73F03"/>
    <w:rsid w:val="00C8634D"/>
    <w:rsid w:val="00C867A7"/>
    <w:rsid w:val="00C86C60"/>
    <w:rsid w:val="00C9337C"/>
    <w:rsid w:val="00CB6760"/>
    <w:rsid w:val="00CD5485"/>
    <w:rsid w:val="00D06E63"/>
    <w:rsid w:val="00D329E3"/>
    <w:rsid w:val="00D4713C"/>
    <w:rsid w:val="00D658DB"/>
    <w:rsid w:val="00D90ADF"/>
    <w:rsid w:val="00D9452E"/>
    <w:rsid w:val="00DA4930"/>
    <w:rsid w:val="00DB50D7"/>
    <w:rsid w:val="00DD2B50"/>
    <w:rsid w:val="00DF1D6D"/>
    <w:rsid w:val="00DF4A37"/>
    <w:rsid w:val="00E05FF1"/>
    <w:rsid w:val="00E109C4"/>
    <w:rsid w:val="00E74377"/>
    <w:rsid w:val="00EA1A95"/>
    <w:rsid w:val="00EB3A57"/>
    <w:rsid w:val="00EC2547"/>
    <w:rsid w:val="00F44CCB"/>
    <w:rsid w:val="00F600B2"/>
    <w:rsid w:val="00F71AC4"/>
    <w:rsid w:val="00F96B30"/>
    <w:rsid w:val="00FA3BDB"/>
    <w:rsid w:val="00FC5AF4"/>
    <w:rsid w:val="00FD1507"/>
    <w:rsid w:val="00FE6E9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801C3"/>
  <w14:defaultImageDpi w14:val="300"/>
  <w15:docId w15:val="{82171052-F31B-3346-B69A-0997D676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BL Greek" w:eastAsiaTheme="minorEastAsia" w:hAnsi="SBL Greek" w:cstheme="minorBidi"/>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63"/>
    <w:pPr>
      <w:tabs>
        <w:tab w:val="left" w:pos="284"/>
      </w:tabs>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20405C"/>
    <w:rPr>
      <w:rFonts w:asciiTheme="minorHAnsi" w:hAnsiTheme="minorHAnsi"/>
      <w:sz w:val="20"/>
    </w:rPr>
  </w:style>
  <w:style w:type="paragraph" w:styleId="FootnoteText">
    <w:name w:val="footnote text"/>
    <w:basedOn w:val="Normal"/>
    <w:link w:val="FootnoteTextChar"/>
    <w:uiPriority w:val="99"/>
    <w:unhideWhenUsed/>
    <w:rsid w:val="00C24518"/>
    <w:pPr>
      <w:tabs>
        <w:tab w:val="clear" w:pos="284"/>
      </w:tabs>
      <w:spacing w:line="240" w:lineRule="auto"/>
    </w:pPr>
    <w:rPr>
      <w:rFonts w:asciiTheme="minorHAnsi" w:hAnsiTheme="minorHAnsi"/>
      <w:szCs w:val="24"/>
    </w:rPr>
  </w:style>
  <w:style w:type="character" w:customStyle="1" w:styleId="FootnoteTextChar">
    <w:name w:val="Footnote Text Char"/>
    <w:basedOn w:val="DefaultParagraphFont"/>
    <w:link w:val="FootnoteText"/>
    <w:uiPriority w:val="99"/>
    <w:rsid w:val="00C24518"/>
    <w:rPr>
      <w:rFonts w:asciiTheme="minorHAnsi" w:hAnsiTheme="minorHAnsi"/>
      <w:szCs w:val="24"/>
    </w:rPr>
  </w:style>
  <w:style w:type="character" w:customStyle="1" w:styleId="ft-Footnote-Text">
    <w:name w:val="ft - Footnote - Text"/>
    <w:uiPriority w:val="99"/>
    <w:rsid w:val="00C24518"/>
    <w:rPr>
      <w:rFonts w:asciiTheme="minorHAnsi" w:hAnsiTheme="minorHAnsi"/>
      <w:color w:val="000000"/>
      <w:sz w:val="20"/>
    </w:rPr>
  </w:style>
  <w:style w:type="character" w:styleId="Hyperlink">
    <w:name w:val="Hyperlink"/>
    <w:basedOn w:val="DefaultParagraphFont"/>
    <w:uiPriority w:val="99"/>
    <w:unhideWhenUsed/>
    <w:rsid w:val="00037D7B"/>
    <w:rPr>
      <w:color w:val="0000FF" w:themeColor="hyperlink"/>
      <w:u w:val="single"/>
    </w:rPr>
  </w:style>
  <w:style w:type="character" w:styleId="FootnoteReference">
    <w:name w:val="footnote reference"/>
    <w:basedOn w:val="DefaultParagraphFont"/>
    <w:unhideWhenUsed/>
    <w:rsid w:val="00FA3BDB"/>
    <w:rPr>
      <w:vertAlign w:val="superscript"/>
    </w:rPr>
  </w:style>
  <w:style w:type="paragraph" w:styleId="Footer">
    <w:name w:val="footer"/>
    <w:basedOn w:val="Normal"/>
    <w:link w:val="FooterChar"/>
    <w:uiPriority w:val="99"/>
    <w:unhideWhenUsed/>
    <w:rsid w:val="00A134CA"/>
    <w:pPr>
      <w:tabs>
        <w:tab w:val="clear" w:pos="284"/>
        <w:tab w:val="center" w:pos="4153"/>
        <w:tab w:val="right" w:pos="8306"/>
      </w:tabs>
      <w:spacing w:line="240" w:lineRule="auto"/>
    </w:pPr>
  </w:style>
  <w:style w:type="character" w:customStyle="1" w:styleId="FooterChar">
    <w:name w:val="Footer Char"/>
    <w:basedOn w:val="DefaultParagraphFont"/>
    <w:link w:val="Footer"/>
    <w:uiPriority w:val="99"/>
    <w:rsid w:val="00A134CA"/>
  </w:style>
  <w:style w:type="paragraph" w:styleId="Header">
    <w:name w:val="header"/>
    <w:basedOn w:val="Normal"/>
    <w:link w:val="HeaderChar"/>
    <w:uiPriority w:val="99"/>
    <w:unhideWhenUsed/>
    <w:rsid w:val="00A134CA"/>
    <w:pPr>
      <w:tabs>
        <w:tab w:val="clear" w:pos="284"/>
        <w:tab w:val="center" w:pos="4153"/>
        <w:tab w:val="right" w:pos="8306"/>
      </w:tabs>
      <w:spacing w:line="240" w:lineRule="auto"/>
    </w:pPr>
  </w:style>
  <w:style w:type="character" w:customStyle="1" w:styleId="HeaderChar">
    <w:name w:val="Header Char"/>
    <w:basedOn w:val="DefaultParagraphFont"/>
    <w:link w:val="Header"/>
    <w:uiPriority w:val="99"/>
    <w:rsid w:val="00A134CA"/>
  </w:style>
  <w:style w:type="character" w:styleId="FollowedHyperlink">
    <w:name w:val="FollowedHyperlink"/>
    <w:basedOn w:val="DefaultParagraphFont"/>
    <w:uiPriority w:val="99"/>
    <w:semiHidden/>
    <w:unhideWhenUsed/>
    <w:rsid w:val="00FD1507"/>
    <w:rPr>
      <w:color w:val="800080" w:themeColor="followedHyperlink"/>
      <w:u w:val="single"/>
    </w:rPr>
  </w:style>
  <w:style w:type="paragraph" w:styleId="BalloonText">
    <w:name w:val="Balloon Text"/>
    <w:basedOn w:val="Normal"/>
    <w:link w:val="BalloonTextChar"/>
    <w:uiPriority w:val="99"/>
    <w:semiHidden/>
    <w:unhideWhenUsed/>
    <w:rsid w:val="002816C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6CF"/>
    <w:rPr>
      <w:rFonts w:ascii="Lucida Grande" w:hAnsi="Lucida Grande" w:cs="Lucida Grande"/>
      <w:sz w:val="18"/>
      <w:szCs w:val="18"/>
    </w:rPr>
  </w:style>
  <w:style w:type="paragraph" w:styleId="Caption">
    <w:name w:val="caption"/>
    <w:basedOn w:val="Normal"/>
    <w:next w:val="Normal"/>
    <w:uiPriority w:val="35"/>
    <w:unhideWhenUsed/>
    <w:qFormat/>
    <w:rsid w:val="002816CF"/>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dc:description/>
  <cp:lastModifiedBy>Miltiadis Konstantinou</cp:lastModifiedBy>
  <cp:revision>3</cp:revision>
  <dcterms:created xsi:type="dcterms:W3CDTF">2021-01-28T17:51:00Z</dcterms:created>
  <dcterms:modified xsi:type="dcterms:W3CDTF">2021-01-28T18:53:00Z</dcterms:modified>
</cp:coreProperties>
</file>