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9FAF5" w14:textId="1E0F4472" w:rsidR="00EC5165" w:rsidRPr="00521EEC" w:rsidRDefault="00370B90" w:rsidP="00370B90">
      <w:pPr>
        <w:spacing w:line="320" w:lineRule="atLeast"/>
        <w:rPr>
          <w:rFonts w:ascii="GFS Artemisia" w:hAnsi="GFS Artemisia"/>
          <w:b/>
          <w:bCs/>
          <w:i/>
          <w:iCs/>
          <w:color w:val="FF0000"/>
          <w:sz w:val="32"/>
          <w:szCs w:val="32"/>
          <w:lang w:bidi="he-IL"/>
        </w:rPr>
      </w:pPr>
      <w:bookmarkStart w:id="0" w:name="OLE_LINK1"/>
      <w:bookmarkStart w:id="1" w:name="OLE_LINK2"/>
      <w:r w:rsidRPr="00370B90">
        <w:rPr>
          <w:rFonts w:ascii="GFS Artemisia" w:hAnsi="GFS Artemisia"/>
          <w:b/>
          <w:bCs/>
          <w:i/>
          <w:iCs/>
          <w:color w:val="FF0000"/>
          <w:sz w:val="32"/>
          <w:szCs w:val="32"/>
          <w:lang w:bidi="he-IL"/>
        </w:rPr>
        <w:t xml:space="preserve">Πορεία προς το τέρμα </w:t>
      </w:r>
      <w:r w:rsidR="00EC5165" w:rsidRPr="00521EEC">
        <w:rPr>
          <w:rFonts w:ascii="GFS Artemisia" w:hAnsi="GFS Artemisia"/>
          <w:b/>
          <w:bCs/>
          <w:i/>
          <w:iCs/>
          <w:color w:val="FF0000"/>
          <w:sz w:val="32"/>
          <w:szCs w:val="32"/>
          <w:lang w:bidi="he-IL"/>
        </w:rPr>
        <w:t xml:space="preserve"> </w:t>
      </w:r>
    </w:p>
    <w:p w14:paraId="2D1D6BFC" w14:textId="4C84DCD0" w:rsidR="00EC5165" w:rsidRDefault="00EC5165" w:rsidP="00EC5165">
      <w:pPr>
        <w:spacing w:line="320" w:lineRule="atLeast"/>
        <w:rPr>
          <w:rFonts w:ascii="GFS Artemisia" w:hAnsi="GFS Artemisia"/>
          <w:bCs/>
          <w:iCs/>
          <w:color w:val="FF0000"/>
          <w:sz w:val="28"/>
          <w:szCs w:val="28"/>
          <w:lang w:bidi="he-IL"/>
        </w:rPr>
      </w:pPr>
      <w:r w:rsidRPr="00322BE9">
        <w:rPr>
          <w:rFonts w:ascii="GFS Artemisia" w:hAnsi="GFS Artemisia"/>
          <w:bCs/>
          <w:i/>
          <w:color w:val="FF0000"/>
          <w:sz w:val="32"/>
          <w:szCs w:val="32"/>
          <w:lang w:bidi="he-IL"/>
        </w:rPr>
        <w:tab/>
      </w:r>
      <w:r w:rsidRPr="00322BE9">
        <w:rPr>
          <w:rFonts w:ascii="GFS Artemisia" w:hAnsi="GFS Artemisia"/>
          <w:bCs/>
          <w:iCs/>
          <w:color w:val="FF0000"/>
          <w:sz w:val="28"/>
          <w:szCs w:val="28"/>
          <w:lang w:bidi="he-IL"/>
        </w:rPr>
        <w:t xml:space="preserve">Σχόλιο στο </w:t>
      </w:r>
      <w:r w:rsidR="00370B90">
        <w:rPr>
          <w:rFonts w:ascii="GFS Artemisia" w:hAnsi="GFS Artemisia"/>
          <w:bCs/>
          <w:iCs/>
          <w:color w:val="FF0000"/>
          <w:sz w:val="28"/>
          <w:szCs w:val="28"/>
          <w:lang w:bidi="he-IL"/>
        </w:rPr>
        <w:t>Ευαγγελικό</w:t>
      </w:r>
      <w:r>
        <w:rPr>
          <w:rFonts w:ascii="GFS Artemisia" w:hAnsi="GFS Artemisia"/>
          <w:bCs/>
          <w:iCs/>
          <w:color w:val="FF0000"/>
          <w:sz w:val="28"/>
          <w:szCs w:val="28"/>
          <w:lang w:bidi="he-IL"/>
        </w:rPr>
        <w:t xml:space="preserve"> </w:t>
      </w:r>
      <w:r w:rsidRPr="00322BE9">
        <w:rPr>
          <w:rFonts w:ascii="GFS Artemisia" w:hAnsi="GFS Artemisia"/>
          <w:bCs/>
          <w:iCs/>
          <w:color w:val="FF0000"/>
          <w:sz w:val="28"/>
          <w:szCs w:val="28"/>
          <w:lang w:bidi="he-IL"/>
        </w:rPr>
        <w:t>Ανάγνωσμα</w:t>
      </w:r>
    </w:p>
    <w:p w14:paraId="5CC47A5D" w14:textId="77864916" w:rsidR="00EC5165" w:rsidRPr="00521EEC" w:rsidRDefault="00EC5165" w:rsidP="00EC5165">
      <w:pPr>
        <w:spacing w:line="320" w:lineRule="atLeast"/>
        <w:rPr>
          <w:rFonts w:ascii="GFS Artemisia" w:hAnsi="GFS Artemisia"/>
          <w:bCs/>
          <w:iCs/>
          <w:color w:val="FF0000"/>
          <w:sz w:val="28"/>
          <w:szCs w:val="28"/>
          <w:lang w:bidi="he-IL"/>
        </w:rPr>
      </w:pPr>
      <w:r>
        <w:rPr>
          <w:rFonts w:ascii="GFS Artemisia" w:hAnsi="GFS Artemisia"/>
          <w:bCs/>
          <w:iCs/>
          <w:color w:val="FF0000"/>
          <w:sz w:val="28"/>
          <w:szCs w:val="28"/>
          <w:lang w:bidi="he-IL"/>
        </w:rPr>
        <w:tab/>
        <w:t xml:space="preserve">της γιορτής της Μεταμορφώσεως του </w:t>
      </w:r>
      <w:proofErr w:type="spellStart"/>
      <w:r>
        <w:rPr>
          <w:rFonts w:ascii="GFS Artemisia" w:hAnsi="GFS Artemisia"/>
          <w:bCs/>
          <w:iCs/>
          <w:color w:val="FF0000"/>
          <w:sz w:val="28"/>
          <w:szCs w:val="28"/>
          <w:lang w:bidi="he-IL"/>
        </w:rPr>
        <w:t>Σωτήρος</w:t>
      </w:r>
      <w:proofErr w:type="spellEnd"/>
      <w:r w:rsidRPr="00322BE9">
        <w:rPr>
          <w:rFonts w:ascii="GFS Artemisia" w:hAnsi="GFS Artemisia"/>
          <w:bCs/>
          <w:iCs/>
          <w:color w:val="FF0000"/>
          <w:sz w:val="28"/>
          <w:szCs w:val="28"/>
          <w:lang w:bidi="he-IL"/>
        </w:rPr>
        <w:t xml:space="preserve">: </w:t>
      </w:r>
      <w:r w:rsidR="00370B90">
        <w:rPr>
          <w:rFonts w:ascii="GFS Artemisia" w:hAnsi="GFS Artemisia"/>
          <w:bCs/>
          <w:iCs/>
          <w:color w:val="FF0000"/>
          <w:sz w:val="28"/>
          <w:szCs w:val="28"/>
          <w:lang w:bidi="he-IL"/>
        </w:rPr>
        <w:t>Ματ</w:t>
      </w:r>
      <w:r w:rsidRPr="00322BE9">
        <w:rPr>
          <w:rFonts w:ascii="GFS Artemisia" w:hAnsi="GFS Artemisia"/>
          <w:bCs/>
          <w:iCs/>
          <w:color w:val="FF0000"/>
          <w:sz w:val="28"/>
          <w:szCs w:val="28"/>
          <w:lang w:bidi="he-IL"/>
        </w:rPr>
        <w:t xml:space="preserve"> </w:t>
      </w:r>
      <w:r w:rsidR="00370B90">
        <w:rPr>
          <w:rFonts w:ascii="GFS Artemisia" w:hAnsi="GFS Artemisia"/>
          <w:bCs/>
          <w:iCs/>
          <w:color w:val="FF0000"/>
          <w:sz w:val="28"/>
          <w:szCs w:val="28"/>
          <w:lang w:bidi="he-IL"/>
        </w:rPr>
        <w:t>17</w:t>
      </w:r>
      <w:r w:rsidRPr="00322BE9">
        <w:rPr>
          <w:rFonts w:ascii="GFS Artemisia" w:hAnsi="GFS Artemisia"/>
          <w:bCs/>
          <w:iCs/>
          <w:color w:val="FF0000"/>
          <w:sz w:val="28"/>
          <w:szCs w:val="28"/>
          <w:lang w:bidi="he-IL"/>
        </w:rPr>
        <w:t>:</w:t>
      </w:r>
      <w:r>
        <w:rPr>
          <w:rFonts w:ascii="GFS Artemisia" w:hAnsi="GFS Artemisia"/>
          <w:bCs/>
          <w:iCs/>
          <w:color w:val="FF0000"/>
          <w:sz w:val="28"/>
          <w:szCs w:val="28"/>
          <w:lang w:bidi="he-IL"/>
        </w:rPr>
        <w:t>1</w:t>
      </w:r>
      <w:r w:rsidRPr="00322BE9">
        <w:rPr>
          <w:rFonts w:ascii="GFS Artemisia" w:hAnsi="GFS Artemisia"/>
          <w:bCs/>
          <w:iCs/>
          <w:color w:val="FF0000"/>
          <w:sz w:val="28"/>
          <w:szCs w:val="28"/>
          <w:lang w:bidi="he-IL"/>
        </w:rPr>
        <w:t>-</w:t>
      </w:r>
      <w:r w:rsidR="00370B90">
        <w:rPr>
          <w:rFonts w:ascii="GFS Artemisia" w:hAnsi="GFS Artemisia"/>
          <w:bCs/>
          <w:iCs/>
          <w:color w:val="FF0000"/>
          <w:sz w:val="28"/>
          <w:szCs w:val="28"/>
          <w:lang w:bidi="he-IL"/>
        </w:rPr>
        <w:t>9</w:t>
      </w:r>
    </w:p>
    <w:p w14:paraId="78971720" w14:textId="77777777" w:rsidR="00EC5165" w:rsidRPr="005A0852" w:rsidRDefault="00EC5165" w:rsidP="00EC5165">
      <w:pPr>
        <w:spacing w:before="120"/>
        <w:jc w:val="right"/>
        <w:rPr>
          <w:rFonts w:ascii="GFS Artemisia" w:eastAsia="DengXian" w:hAnsi="GFS Artemisia"/>
        </w:rPr>
      </w:pPr>
      <w:r w:rsidRPr="005A0852">
        <w:rPr>
          <w:rFonts w:ascii="GFS Artemisia" w:eastAsia="DengXian" w:hAnsi="GFS Artemisia"/>
          <w:i/>
          <w:iCs/>
        </w:rPr>
        <w:t>Μιλτιάδης Κωνσταντίνου</w:t>
      </w:r>
    </w:p>
    <w:p w14:paraId="575F228E" w14:textId="77777777" w:rsidR="00EC5165" w:rsidRDefault="00EC5165" w:rsidP="00EC5165">
      <w:pPr>
        <w:jc w:val="right"/>
        <w:rPr>
          <w:rFonts w:ascii="GFS Artemisia" w:eastAsia="DengXian" w:hAnsi="GFS Artemisia"/>
          <w:i/>
          <w:iCs/>
        </w:rPr>
      </w:pPr>
      <w:r>
        <w:rPr>
          <w:rFonts w:ascii="GFS Artemisia" w:eastAsia="DengXian" w:hAnsi="GFS Artemisia"/>
          <w:i/>
          <w:iCs/>
        </w:rPr>
        <w:t xml:space="preserve">Ομότιμος </w:t>
      </w:r>
      <w:r w:rsidRPr="005A0852">
        <w:rPr>
          <w:rFonts w:ascii="GFS Artemisia" w:eastAsia="DengXian" w:hAnsi="GFS Artemisia"/>
          <w:i/>
          <w:iCs/>
        </w:rPr>
        <w:t>Καθηγητής</w:t>
      </w:r>
      <w:r>
        <w:rPr>
          <w:rFonts w:ascii="GFS Artemisia" w:eastAsia="DengXian" w:hAnsi="GFS Artemisia"/>
          <w:i/>
          <w:iCs/>
        </w:rPr>
        <w:t xml:space="preserve"> Θεολογικής Σχολής Α.Π.Θ.</w:t>
      </w:r>
      <w:r w:rsidRPr="005A0852">
        <w:rPr>
          <w:rFonts w:ascii="GFS Artemisia" w:eastAsia="DengXian" w:hAnsi="GFS Artemisia"/>
          <w:i/>
          <w:iCs/>
        </w:rPr>
        <w:t xml:space="preserve"> </w:t>
      </w:r>
    </w:p>
    <w:p w14:paraId="77BD8C35" w14:textId="77777777" w:rsidR="00EC5165" w:rsidRPr="005A0852" w:rsidRDefault="00EC5165" w:rsidP="00EC5165">
      <w:pPr>
        <w:jc w:val="right"/>
        <w:rPr>
          <w:rFonts w:ascii="GFS Artemisia" w:eastAsia="DengXian" w:hAnsi="GFS Artemisia"/>
          <w:i/>
          <w:iCs/>
        </w:rPr>
      </w:pPr>
      <w:r>
        <w:rPr>
          <w:rFonts w:ascii="GFS Artemisia" w:eastAsia="DengXian" w:hAnsi="GFS Artemisia"/>
          <w:i/>
          <w:iCs/>
        </w:rPr>
        <w:t>Ά</w:t>
      </w:r>
      <w:r w:rsidRPr="005A0852">
        <w:rPr>
          <w:rFonts w:ascii="GFS Artemisia" w:eastAsia="DengXian" w:hAnsi="GFS Artemisia"/>
          <w:i/>
          <w:iCs/>
        </w:rPr>
        <w:t>ρχων Διδ</w:t>
      </w:r>
      <w:r>
        <w:rPr>
          <w:rFonts w:ascii="GFS Artemisia" w:eastAsia="DengXian" w:hAnsi="GFS Artemisia"/>
          <w:i/>
          <w:iCs/>
        </w:rPr>
        <w:t>ά</w:t>
      </w:r>
      <w:r w:rsidRPr="005A0852">
        <w:rPr>
          <w:rFonts w:ascii="GFS Artemisia" w:eastAsia="DengXian" w:hAnsi="GFS Artemisia"/>
          <w:i/>
          <w:iCs/>
        </w:rPr>
        <w:t>σκαλος του Ευαγγελ</w:t>
      </w:r>
      <w:r>
        <w:rPr>
          <w:rFonts w:ascii="GFS Artemisia" w:eastAsia="DengXian" w:hAnsi="GFS Artemisia"/>
          <w:i/>
          <w:iCs/>
        </w:rPr>
        <w:t>ί</w:t>
      </w:r>
      <w:r w:rsidRPr="005A0852">
        <w:rPr>
          <w:rFonts w:ascii="GFS Artemisia" w:eastAsia="DengXian" w:hAnsi="GFS Artemisia"/>
          <w:i/>
          <w:iCs/>
        </w:rPr>
        <w:t>ου</w:t>
      </w:r>
    </w:p>
    <w:p w14:paraId="3DB8B94D" w14:textId="77777777" w:rsidR="00EC5165" w:rsidRPr="002B2DC2" w:rsidRDefault="00EC5165" w:rsidP="00EC5165">
      <w:pPr>
        <w:jc w:val="right"/>
        <w:rPr>
          <w:rFonts w:ascii="GFS Artemisia" w:eastAsia="DengXian" w:hAnsi="GFS Artemisia"/>
          <w:i/>
          <w:iCs/>
        </w:rPr>
      </w:pPr>
      <w:r w:rsidRPr="005A0852">
        <w:rPr>
          <w:rFonts w:ascii="GFS Artemisia" w:eastAsia="DengXian" w:hAnsi="GFS Artemisia"/>
          <w:i/>
          <w:iCs/>
        </w:rPr>
        <w:t xml:space="preserve">της </w:t>
      </w:r>
      <w:r>
        <w:rPr>
          <w:rFonts w:ascii="GFS Artemisia" w:eastAsia="DengXian" w:hAnsi="GFS Artemisia"/>
          <w:i/>
          <w:iCs/>
        </w:rPr>
        <w:t xml:space="preserve">Αγίας </w:t>
      </w:r>
      <w:r w:rsidRPr="005A0852">
        <w:rPr>
          <w:rFonts w:ascii="GFS Artemisia" w:eastAsia="DengXian" w:hAnsi="GFS Artemisia"/>
          <w:i/>
          <w:iCs/>
        </w:rPr>
        <w:t>του Χριστο</w:t>
      </w:r>
      <w:r>
        <w:rPr>
          <w:rFonts w:ascii="GFS Artemisia" w:eastAsia="DengXian" w:hAnsi="GFS Artemisia"/>
          <w:i/>
          <w:iCs/>
        </w:rPr>
        <w:t>ύ</w:t>
      </w:r>
      <w:r w:rsidRPr="005A0852">
        <w:rPr>
          <w:rFonts w:ascii="GFS Artemisia" w:eastAsia="DengXian" w:hAnsi="GFS Artemisia"/>
          <w:i/>
          <w:iCs/>
        </w:rPr>
        <w:t xml:space="preserve"> Μεγ</w:t>
      </w:r>
      <w:r>
        <w:rPr>
          <w:rFonts w:ascii="GFS Artemisia" w:eastAsia="DengXian" w:hAnsi="GFS Artemisia"/>
          <w:i/>
          <w:iCs/>
        </w:rPr>
        <w:t>ά</w:t>
      </w:r>
      <w:r w:rsidRPr="005A0852">
        <w:rPr>
          <w:rFonts w:ascii="GFS Artemisia" w:eastAsia="DengXian" w:hAnsi="GFS Artemisia"/>
          <w:i/>
          <w:iCs/>
        </w:rPr>
        <w:t>λης Εκκλησ</w:t>
      </w:r>
      <w:r>
        <w:rPr>
          <w:rFonts w:ascii="GFS Artemisia" w:eastAsia="DengXian" w:hAnsi="GFS Artemisia"/>
          <w:i/>
          <w:iCs/>
        </w:rPr>
        <w:t>ί</w:t>
      </w:r>
      <w:r w:rsidRPr="005A0852">
        <w:rPr>
          <w:rFonts w:ascii="GFS Artemisia" w:eastAsia="DengXian" w:hAnsi="GFS Artemisia"/>
          <w:i/>
          <w:iCs/>
        </w:rPr>
        <w:t>ας</w:t>
      </w:r>
    </w:p>
    <w:bookmarkEnd w:id="0"/>
    <w:bookmarkEnd w:id="1"/>
    <w:p w14:paraId="3512CA8E" w14:textId="766014C0" w:rsidR="00BF73D1" w:rsidRPr="001941E8" w:rsidRDefault="00BF73D1" w:rsidP="00BF73D1">
      <w:pPr>
        <w:spacing w:before="120" w:line="320" w:lineRule="atLeast"/>
        <w:rPr>
          <w:rFonts w:ascii="GFS Artemisia" w:hAnsi="GFS Artemisia"/>
          <w:sz w:val="26"/>
          <w:szCs w:val="26"/>
          <w:lang w:bidi="he-IL"/>
        </w:rPr>
      </w:pPr>
      <w:r w:rsidRPr="00370B90">
        <w:rPr>
          <w:rFonts w:ascii="GFS Artemisia" w:hAnsi="GFS Artemisia"/>
          <w:color w:val="FF0000"/>
          <w:sz w:val="32"/>
          <w:szCs w:val="32"/>
          <w:lang w:bidi="he-IL"/>
        </w:rPr>
        <w:t>Τ</w:t>
      </w:r>
      <w:r w:rsidRPr="00BF73D1">
        <w:rPr>
          <w:rFonts w:ascii="GFS Artemisia" w:hAnsi="GFS Artemisia"/>
          <w:sz w:val="26"/>
          <w:szCs w:val="26"/>
          <w:lang w:bidi="he-IL"/>
        </w:rPr>
        <w:t xml:space="preserve">ο ευαγγελικό ανάγνωσμα της λειτουργίας που τελείται κατά την ημέρα της γιορτής </w:t>
      </w:r>
      <w:r w:rsidR="00370B90" w:rsidRPr="0093498D">
        <w:rPr>
          <w:rFonts w:ascii="GFS Artemisia" w:hAnsi="GFS Artemisia"/>
          <w:iCs/>
          <w:sz w:val="26"/>
          <w:szCs w:val="26"/>
          <w:lang w:bidi="he-IL"/>
        </w:rPr>
        <w:t xml:space="preserve">της Μεταμορφώσεως του </w:t>
      </w:r>
      <w:proofErr w:type="spellStart"/>
      <w:r w:rsidR="00370B90" w:rsidRPr="0093498D">
        <w:rPr>
          <w:rFonts w:ascii="GFS Artemisia" w:hAnsi="GFS Artemisia"/>
          <w:iCs/>
          <w:sz w:val="26"/>
          <w:szCs w:val="26"/>
          <w:lang w:bidi="he-IL"/>
        </w:rPr>
        <w:t>Σωτήρος</w:t>
      </w:r>
      <w:proofErr w:type="spellEnd"/>
      <w:r w:rsidR="00370B90">
        <w:rPr>
          <w:rFonts w:ascii="GFS Artemisia" w:hAnsi="GFS Artemisia"/>
          <w:sz w:val="26"/>
          <w:szCs w:val="26"/>
          <w:lang w:bidi="he-IL"/>
        </w:rPr>
        <w:t xml:space="preserve"> </w:t>
      </w:r>
      <w:r w:rsidR="00422869">
        <w:rPr>
          <w:rFonts w:ascii="GFS Artemisia" w:hAnsi="GFS Artemisia"/>
          <w:sz w:val="26"/>
          <w:szCs w:val="26"/>
          <w:lang w:bidi="he-IL"/>
        </w:rPr>
        <w:t xml:space="preserve">αναφέρεται στο γεγονός, όπως αυτό παραδίδεται </w:t>
      </w:r>
      <w:r w:rsidRPr="00BF73D1">
        <w:rPr>
          <w:rFonts w:ascii="GFS Artemisia" w:hAnsi="GFS Artemisia"/>
          <w:sz w:val="26"/>
          <w:szCs w:val="26"/>
          <w:lang w:bidi="he-IL"/>
        </w:rPr>
        <w:t xml:space="preserve">από το </w:t>
      </w:r>
      <w:proofErr w:type="spellStart"/>
      <w:r w:rsidRPr="00BF73D1">
        <w:rPr>
          <w:rFonts w:ascii="GFS Artemisia" w:hAnsi="GFS Artemisia"/>
          <w:i/>
          <w:sz w:val="26"/>
          <w:szCs w:val="26"/>
          <w:lang w:bidi="he-IL"/>
        </w:rPr>
        <w:t>Κατὰ</w:t>
      </w:r>
      <w:proofErr w:type="spellEnd"/>
      <w:r w:rsidRPr="00BF73D1">
        <w:rPr>
          <w:rFonts w:ascii="GFS Artemisia" w:hAnsi="GFS Artemisia"/>
          <w:i/>
          <w:sz w:val="26"/>
          <w:szCs w:val="26"/>
          <w:lang w:bidi="he-IL"/>
        </w:rPr>
        <w:t xml:space="preserve"> </w:t>
      </w:r>
      <w:proofErr w:type="spellStart"/>
      <w:r w:rsidRPr="00BF73D1">
        <w:rPr>
          <w:rFonts w:ascii="GFS Artemisia" w:hAnsi="GFS Artemisia"/>
          <w:i/>
          <w:sz w:val="26"/>
          <w:szCs w:val="26"/>
          <w:lang w:bidi="he-IL"/>
        </w:rPr>
        <w:t>Ματθαῖον</w:t>
      </w:r>
      <w:proofErr w:type="spellEnd"/>
      <w:r w:rsidRPr="00BF73D1">
        <w:rPr>
          <w:rFonts w:ascii="GFS Artemisia" w:hAnsi="GFS Artemisia"/>
          <w:i/>
          <w:sz w:val="26"/>
          <w:szCs w:val="26"/>
          <w:lang w:bidi="he-IL"/>
        </w:rPr>
        <w:t xml:space="preserve"> </w:t>
      </w:r>
      <w:proofErr w:type="spellStart"/>
      <w:r w:rsidRPr="00BF73D1">
        <w:rPr>
          <w:rFonts w:ascii="GFS Artemisia" w:hAnsi="GFS Artemisia"/>
          <w:i/>
          <w:sz w:val="26"/>
          <w:szCs w:val="26"/>
          <w:lang w:bidi="he-IL"/>
        </w:rPr>
        <w:t>Εὐαγγελιον</w:t>
      </w:r>
      <w:proofErr w:type="spellEnd"/>
      <w:r w:rsidR="00422869">
        <w:rPr>
          <w:rFonts w:ascii="GFS Artemisia" w:hAnsi="GFS Artemisia"/>
          <w:sz w:val="26"/>
          <w:szCs w:val="26"/>
          <w:lang w:bidi="he-IL"/>
        </w:rPr>
        <w:t>, (</w:t>
      </w:r>
      <w:r w:rsidR="0006193C">
        <w:rPr>
          <w:rFonts w:ascii="GFS Artemisia" w:hAnsi="GFS Artemisia"/>
          <w:sz w:val="26"/>
          <w:szCs w:val="26"/>
          <w:lang w:bidi="he-IL"/>
        </w:rPr>
        <w:t>17:</w:t>
      </w:r>
      <w:r w:rsidR="00422869">
        <w:rPr>
          <w:rFonts w:ascii="GFS Artemisia" w:hAnsi="GFS Artemisia"/>
          <w:sz w:val="26"/>
          <w:szCs w:val="26"/>
          <w:lang w:bidi="he-IL"/>
        </w:rPr>
        <w:t xml:space="preserve">1-9), </w:t>
      </w:r>
      <w:r w:rsidR="001941E8">
        <w:rPr>
          <w:rFonts w:ascii="GFS Artemisia" w:hAnsi="GFS Artemisia"/>
          <w:sz w:val="26"/>
          <w:szCs w:val="26"/>
          <w:lang w:bidi="he-IL"/>
        </w:rPr>
        <w:t xml:space="preserve">αλλά το ίδιο γεγονός αναφέρεται με μικρές παραλλαγές και από τους άλλους συνοπτικούς </w:t>
      </w:r>
      <w:r w:rsidR="001941E8" w:rsidRPr="00BF73D1">
        <w:rPr>
          <w:rFonts w:ascii="GFS Artemisia" w:hAnsi="GFS Artemisia"/>
          <w:sz w:val="26"/>
          <w:szCs w:val="26"/>
          <w:lang w:bidi="he-IL"/>
        </w:rPr>
        <w:t>ευαγγελιστές</w:t>
      </w:r>
      <w:r w:rsidR="0007757D" w:rsidRPr="006D6FFC">
        <w:rPr>
          <w:rFonts w:ascii="GFS Artemisia" w:hAnsi="GFS Artemisia"/>
          <w:sz w:val="26"/>
          <w:szCs w:val="26"/>
          <w:vertAlign w:val="superscript"/>
          <w:lang w:bidi="he-IL"/>
        </w:rPr>
        <w:footnoteReference w:id="1"/>
      </w:r>
      <w:r w:rsidR="001941E8">
        <w:rPr>
          <w:rFonts w:ascii="GFS Artemisia" w:hAnsi="GFS Artemisia"/>
          <w:sz w:val="26"/>
          <w:szCs w:val="26"/>
          <w:lang w:bidi="he-IL"/>
        </w:rPr>
        <w:t>, κάτι που υπογραμμίζει τη σπουδαιότητά του.</w:t>
      </w:r>
      <w:r w:rsidR="009C28D8">
        <w:rPr>
          <w:rFonts w:ascii="GFS Artemisia" w:hAnsi="GFS Artemisia"/>
          <w:sz w:val="26"/>
          <w:szCs w:val="26"/>
          <w:lang w:bidi="he-IL"/>
        </w:rPr>
        <w:t xml:space="preserve"> Και οι τρεις ευαγγελιστές τοποθετούν το γεγονός αμέσως μετά την πρώτη αποκάλυψη του Ιησού προς τους μαθητές του ότι πρόκειται να συλληφθεί και να θανατωθεί. Η πρόρρηση αυτή συγκλονίζει τους μαθητές, αλλά ο Χριστός τους υπενθυμίζει τις προτεραιότητές τους ως αληθινοί μαθητές του</w:t>
      </w:r>
      <w:r w:rsidR="009C28D8" w:rsidRPr="009C28D8">
        <w:rPr>
          <w:rFonts w:ascii="GFS Artemisia" w:hAnsi="GFS Artemisia"/>
          <w:sz w:val="26"/>
          <w:szCs w:val="26"/>
          <w:lang w:bidi="he-IL"/>
        </w:rPr>
        <w:t xml:space="preserve">, </w:t>
      </w:r>
      <w:r w:rsidR="009C28D8">
        <w:rPr>
          <w:rFonts w:ascii="GFS Artemisia" w:hAnsi="GFS Artemisia"/>
          <w:sz w:val="26"/>
          <w:szCs w:val="26"/>
          <w:lang w:bidi="he-IL"/>
        </w:rPr>
        <w:t>καθώς σύντομα «</w:t>
      </w:r>
      <w:r w:rsidR="009C28D8" w:rsidRPr="00381D68">
        <w:rPr>
          <w:rFonts w:ascii="GFS Artemisia" w:hAnsi="GFS Artemisia"/>
          <w:i/>
          <w:iCs/>
          <w:sz w:val="26"/>
          <w:szCs w:val="26"/>
          <w:lang w:bidi="he-IL"/>
        </w:rPr>
        <w:t>ο Υιός του Ανθρώπου θα έρθει με όλη τη λαμπρότητα του Πατέρα του</w:t>
      </w:r>
      <w:r w:rsidR="009C28D8">
        <w:rPr>
          <w:rFonts w:ascii="GFS Artemisia" w:hAnsi="GFS Artemisia"/>
          <w:sz w:val="26"/>
          <w:szCs w:val="26"/>
          <w:lang w:bidi="he-IL"/>
        </w:rPr>
        <w:t>»</w:t>
      </w:r>
      <w:r w:rsidR="00381D68" w:rsidRPr="006D6FFC">
        <w:rPr>
          <w:rFonts w:ascii="GFS Artemisia" w:hAnsi="GFS Artemisia"/>
          <w:sz w:val="26"/>
          <w:szCs w:val="26"/>
          <w:vertAlign w:val="superscript"/>
          <w:lang w:bidi="he-IL"/>
        </w:rPr>
        <w:footnoteReference w:id="2"/>
      </w:r>
      <w:r w:rsidR="009C28D8">
        <w:rPr>
          <w:rFonts w:ascii="GFS Artemisia" w:hAnsi="GFS Artemisia"/>
          <w:sz w:val="26"/>
          <w:szCs w:val="26"/>
          <w:lang w:bidi="he-IL"/>
        </w:rPr>
        <w:t xml:space="preserve"> και τους διαβεβαιώνει</w:t>
      </w:r>
      <w:r w:rsidR="009C28D8" w:rsidRPr="00415D47">
        <w:rPr>
          <w:rFonts w:ascii="GFS Artemisia" w:hAnsi="GFS Artemisia"/>
          <w:sz w:val="26"/>
          <w:szCs w:val="26"/>
          <w:lang w:bidi="he-IL"/>
        </w:rPr>
        <w:t xml:space="preserve"> πως μερικοί α</w:t>
      </w:r>
      <w:r w:rsidR="009C28D8">
        <w:rPr>
          <w:rFonts w:ascii="GFS Artemisia" w:hAnsi="GFS Artemisia"/>
          <w:sz w:val="26"/>
          <w:szCs w:val="26"/>
          <w:lang w:bidi="he-IL"/>
        </w:rPr>
        <w:t>πό τους παρευρισκόμενους</w:t>
      </w:r>
      <w:r w:rsidR="009C28D8" w:rsidRPr="00415D47">
        <w:rPr>
          <w:rFonts w:ascii="GFS Artemisia" w:hAnsi="GFS Artemisia"/>
          <w:sz w:val="26"/>
          <w:szCs w:val="26"/>
          <w:lang w:bidi="he-IL"/>
        </w:rPr>
        <w:t xml:space="preserve"> </w:t>
      </w:r>
      <w:r w:rsidR="009C28D8">
        <w:rPr>
          <w:rFonts w:ascii="GFS Artemisia" w:hAnsi="GFS Artemisia"/>
          <w:sz w:val="26"/>
          <w:szCs w:val="26"/>
          <w:lang w:bidi="he-IL"/>
        </w:rPr>
        <w:t>«</w:t>
      </w:r>
      <w:r w:rsidR="009C28D8" w:rsidRPr="00202E79">
        <w:rPr>
          <w:rFonts w:ascii="GFS Artemisia" w:hAnsi="GFS Artemisia"/>
          <w:i/>
          <w:iCs/>
          <w:sz w:val="26"/>
          <w:szCs w:val="26"/>
          <w:lang w:bidi="he-IL"/>
        </w:rPr>
        <w:t>δεν θα γευτούν τον θάνατο, πριν δουν τον Υιό του Ανθρώπου να έρχεται στη βασιλεία του</w:t>
      </w:r>
      <w:r w:rsidR="009C28D8">
        <w:rPr>
          <w:rFonts w:ascii="GFS Artemisia" w:hAnsi="GFS Artemisia"/>
          <w:sz w:val="26"/>
          <w:szCs w:val="26"/>
          <w:lang w:bidi="he-IL"/>
        </w:rPr>
        <w:t>»</w:t>
      </w:r>
      <w:r w:rsidR="00381D68" w:rsidRPr="006D6FFC">
        <w:rPr>
          <w:rFonts w:ascii="GFS Artemisia" w:hAnsi="GFS Artemisia"/>
          <w:sz w:val="26"/>
          <w:szCs w:val="26"/>
          <w:vertAlign w:val="superscript"/>
          <w:lang w:bidi="he-IL"/>
        </w:rPr>
        <w:footnoteReference w:id="3"/>
      </w:r>
      <w:r w:rsidR="009C28D8" w:rsidRPr="00415D47">
        <w:rPr>
          <w:rFonts w:ascii="GFS Artemisia" w:hAnsi="GFS Artemisia"/>
          <w:sz w:val="26"/>
          <w:szCs w:val="26"/>
          <w:lang w:bidi="he-IL"/>
        </w:rPr>
        <w:t xml:space="preserve">. </w:t>
      </w:r>
      <w:r w:rsidR="009C28D8">
        <w:rPr>
          <w:rFonts w:ascii="GFS Artemisia" w:hAnsi="GFS Artemisia"/>
          <w:sz w:val="26"/>
          <w:szCs w:val="26"/>
          <w:lang w:bidi="he-IL"/>
        </w:rPr>
        <w:t>Έτσι, έξι μέρες αργότερα τρεις από τους μαθητές του θα έχουν τη δυνατότητα να δουν αυτή τη λαμπρότητα.</w:t>
      </w:r>
    </w:p>
    <w:tbl>
      <w:tblPr>
        <w:tblW w:w="0" w:type="auto"/>
        <w:tblLook w:val="04A0" w:firstRow="1" w:lastRow="0" w:firstColumn="1" w:lastColumn="0" w:noHBand="0" w:noVBand="1"/>
      </w:tblPr>
      <w:tblGrid>
        <w:gridCol w:w="4533"/>
        <w:gridCol w:w="4537"/>
      </w:tblGrid>
      <w:tr w:rsidR="00E47D30" w:rsidRPr="002A1852" w14:paraId="3822C345" w14:textId="77777777" w:rsidTr="00F35A5F">
        <w:tc>
          <w:tcPr>
            <w:tcW w:w="4533" w:type="dxa"/>
          </w:tcPr>
          <w:p w14:paraId="0375A05D" w14:textId="2370DF11" w:rsidR="00E47D30" w:rsidRDefault="00E47D30" w:rsidP="00E47D30">
            <w:pPr>
              <w:widowControl w:val="0"/>
              <w:spacing w:before="120" w:line="280" w:lineRule="atLeast"/>
              <w:rPr>
                <w:rFonts w:ascii="GFS Artemisia" w:hAnsi="GFS Artemisia"/>
                <w:iCs/>
                <w:lang w:bidi="he-IL"/>
              </w:rPr>
            </w:pPr>
            <w:proofErr w:type="spellStart"/>
            <w:r>
              <w:rPr>
                <w:rFonts w:ascii="GFS Artemisia" w:hAnsi="GFS Artemisia"/>
                <w:b/>
                <w:bCs/>
                <w:iCs/>
                <w:color w:val="FF0000"/>
                <w:lang w:bidi="he-IL"/>
              </w:rPr>
              <w:t>ιζ</w:t>
            </w:r>
            <w:proofErr w:type="spellEnd"/>
            <w:r w:rsidRPr="004E51D5">
              <w:rPr>
                <w:rFonts w:ascii="GFS Artemisia" w:hAnsi="GFS Artemisia"/>
                <w:b/>
                <w:bCs/>
                <w:iCs/>
                <w:color w:val="FF0000"/>
                <w:lang w:bidi="he-IL"/>
              </w:rPr>
              <w:t>´</w:t>
            </w:r>
            <w:r w:rsidRPr="00D0163D">
              <w:rPr>
                <w:rFonts w:ascii="GFS Artemisia" w:hAnsi="GFS Artemisia"/>
                <w:b/>
                <w:bCs/>
                <w:iCs/>
                <w:color w:val="FF0000"/>
                <w:lang w:bidi="he-IL"/>
              </w:rPr>
              <w:t xml:space="preserve"> </w:t>
            </w:r>
            <w:proofErr w:type="spellStart"/>
            <w:r>
              <w:rPr>
                <w:rFonts w:ascii="GFS Artemisia" w:hAnsi="GFS Artemisia"/>
                <w:b/>
                <w:bCs/>
                <w:iCs/>
                <w:color w:val="FF0000"/>
                <w:vertAlign w:val="superscript"/>
                <w:lang w:bidi="he-IL"/>
              </w:rPr>
              <w:t>1</w:t>
            </w:r>
            <w:r>
              <w:rPr>
                <w:rFonts w:ascii="GFS Artemisia" w:hAnsi="GFS Artemisia"/>
                <w:iCs/>
                <w:color w:val="FF0000"/>
                <w:sz w:val="28"/>
                <w:szCs w:val="28"/>
                <w:lang w:bidi="he-IL"/>
              </w:rPr>
              <w:t>Κ</w:t>
            </w:r>
            <w:r w:rsidRPr="00C767F4">
              <w:rPr>
                <w:rFonts w:ascii="GFS Artemisia" w:hAnsi="GFS Artemisia"/>
                <w:iCs/>
                <w:lang w:bidi="he-IL"/>
              </w:rPr>
              <w:t>αὶ</w:t>
            </w:r>
            <w:proofErr w:type="spellEnd"/>
            <w:r>
              <w:rPr>
                <w:rFonts w:ascii="GFS Artemisia" w:hAnsi="GFS Artemisia"/>
                <w:iCs/>
                <w:lang w:bidi="he-IL"/>
              </w:rPr>
              <w:t xml:space="preserve"> </w:t>
            </w:r>
            <w:proofErr w:type="spellStart"/>
            <w:r w:rsidRPr="00E47D30">
              <w:rPr>
                <w:rFonts w:ascii="GFS Artemisia" w:hAnsi="GFS Artemisia"/>
                <w:iCs/>
                <w:lang w:bidi="he-IL"/>
              </w:rPr>
              <w:t>μεθ</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ἡμέρας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ἓξ</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παραλαμβάνει</w:t>
            </w:r>
            <w:proofErr w:type="spellEnd"/>
            <w:r w:rsidRPr="00E47D30">
              <w:rPr>
                <w:rFonts w:ascii="GFS Artemisia" w:hAnsi="GFS Artemisia"/>
                <w:iCs/>
                <w:lang w:bidi="he-IL"/>
              </w:rPr>
              <w:t xml:space="preserve"> ὁ </w:t>
            </w:r>
            <w:proofErr w:type="spellStart"/>
            <w:r w:rsidRPr="00E47D30">
              <w:rPr>
                <w:rFonts w:ascii="GFS Artemisia" w:hAnsi="GFS Artemisia"/>
                <w:iCs/>
                <w:lang w:bidi="he-IL"/>
              </w:rPr>
              <w:t>Ἰησοῦς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τὸν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Πέτρον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Ἰάκωβον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Ἰωάννην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τὸν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ἀδελφὸν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αὐτοῦ</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ἀναφέρει</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αὐτοὺς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εἰς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ὄρος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ὑψηλὸν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κατ</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ἰδίαν</w:t>
            </w:r>
            <w:proofErr w:type="spellEnd"/>
            <w:r w:rsidRPr="00E47D30">
              <w:rPr>
                <w:rFonts w:ascii="GFS Artemisia" w:hAnsi="GFS Artemisia"/>
                <w:iCs/>
                <w:lang w:bidi="he-IL"/>
              </w:rPr>
              <w:t xml:space="preserve">· </w:t>
            </w:r>
            <w:proofErr w:type="spellStart"/>
            <w:r w:rsidRPr="00E47D30">
              <w:rPr>
                <w:rFonts w:ascii="GFS Artemisia" w:hAnsi="GFS Artemisia"/>
                <w:b/>
                <w:bCs/>
                <w:iCs/>
                <w:color w:val="FF0000"/>
                <w:vertAlign w:val="superscript"/>
                <w:lang w:bidi="he-IL"/>
              </w:rPr>
              <w:t>2</w:t>
            </w:r>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μετεμορφώθη</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ἔμπροσθεν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αὐτῶν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ἔλαμψε</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τὸ</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πρόσωπον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αὐτοῦ</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ὡς</w:t>
            </w:r>
            <w:proofErr w:type="spellEnd"/>
            <w:r w:rsidRPr="00E47D30">
              <w:rPr>
                <w:rFonts w:ascii="GFS Artemisia" w:hAnsi="GFS Artemisia"/>
                <w:iCs/>
                <w:lang w:bidi="he-IL"/>
              </w:rPr>
              <w:t xml:space="preserve"> ὁ </w:t>
            </w:r>
            <w:proofErr w:type="spellStart"/>
            <w:r w:rsidRPr="00E47D30">
              <w:rPr>
                <w:rFonts w:ascii="GFS Artemisia" w:hAnsi="GFS Artemisia"/>
                <w:iCs/>
                <w:lang w:bidi="he-IL"/>
              </w:rPr>
              <w:t>ἥλιος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τὰ</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δὲ</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ἱμάτια</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αὐτοῦ</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ἐγένετο</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λευκὰ</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ὡς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τὸ</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φῶς</w:t>
            </w:r>
            <w:proofErr w:type="spellEnd"/>
            <w:r w:rsidRPr="00E47D30">
              <w:rPr>
                <w:rFonts w:ascii="GFS Artemisia" w:hAnsi="GFS Artemisia"/>
                <w:iCs/>
                <w:lang w:bidi="he-IL"/>
              </w:rPr>
              <w:t xml:space="preserve">. </w:t>
            </w:r>
            <w:proofErr w:type="spellStart"/>
            <w:r w:rsidRPr="00E47D30">
              <w:rPr>
                <w:rFonts w:ascii="GFS Artemisia" w:hAnsi="GFS Artemisia"/>
                <w:b/>
                <w:bCs/>
                <w:iCs/>
                <w:color w:val="FF0000"/>
                <w:vertAlign w:val="superscript"/>
                <w:lang w:bidi="he-IL"/>
              </w:rPr>
              <w:t>3</w:t>
            </w:r>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ἰδοὺ</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ὤφθησαν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αὐτοῖς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Μωσῆς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Ἠλίας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μετ</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αὐτοῦ</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συλλαλοῦντες</w:t>
            </w:r>
            <w:proofErr w:type="spellEnd"/>
            <w:r w:rsidRPr="00E47D30">
              <w:rPr>
                <w:rFonts w:ascii="GFS Artemisia" w:hAnsi="GFS Artemisia"/>
                <w:iCs/>
                <w:lang w:bidi="he-IL"/>
              </w:rPr>
              <w:t>.</w:t>
            </w:r>
          </w:p>
          <w:p w14:paraId="3C2A52D6" w14:textId="77777777" w:rsidR="00E47D30" w:rsidRPr="00E47D30" w:rsidRDefault="00E47D30" w:rsidP="00E47D30">
            <w:pPr>
              <w:widowControl w:val="0"/>
              <w:spacing w:line="280" w:lineRule="atLeast"/>
              <w:rPr>
                <w:rFonts w:ascii="GFS Artemisia" w:hAnsi="GFS Artemisia"/>
                <w:iCs/>
                <w:lang w:bidi="he-IL"/>
              </w:rPr>
            </w:pPr>
          </w:p>
          <w:p w14:paraId="5295BDDE" w14:textId="3EB8B668" w:rsidR="00E47D30" w:rsidRDefault="00E47D30" w:rsidP="00E47D30">
            <w:pPr>
              <w:widowControl w:val="0"/>
              <w:spacing w:before="120" w:line="280" w:lineRule="atLeast"/>
              <w:rPr>
                <w:rFonts w:ascii="GFS Artemisia" w:hAnsi="GFS Artemisia"/>
                <w:iCs/>
                <w:lang w:bidi="he-IL"/>
              </w:rPr>
            </w:pPr>
            <w:proofErr w:type="spellStart"/>
            <w:r w:rsidRPr="00E47D30">
              <w:rPr>
                <w:rFonts w:ascii="GFS Artemisia" w:hAnsi="GFS Artemisia"/>
                <w:b/>
                <w:bCs/>
                <w:iCs/>
                <w:color w:val="FF0000"/>
                <w:vertAlign w:val="superscript"/>
                <w:lang w:bidi="he-IL"/>
              </w:rPr>
              <w:t>4</w:t>
            </w:r>
            <w:r w:rsidRPr="00E47D30">
              <w:rPr>
                <w:rFonts w:ascii="GFS Artemisia" w:hAnsi="GFS Artemisia"/>
                <w:iCs/>
                <w:lang w:bidi="he-IL"/>
              </w:rPr>
              <w:t>Ἀποκριθεὶς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δὲ</w:t>
            </w:r>
            <w:proofErr w:type="spellEnd"/>
            <w:r w:rsidRPr="00E47D30">
              <w:rPr>
                <w:rFonts w:ascii="GFS Artemisia" w:hAnsi="GFS Artemisia"/>
                <w:iCs/>
                <w:lang w:bidi="he-IL"/>
              </w:rPr>
              <w:t xml:space="preserve"> ὁ </w:t>
            </w:r>
            <w:proofErr w:type="spellStart"/>
            <w:r w:rsidRPr="00E47D30">
              <w:rPr>
                <w:rFonts w:ascii="GFS Artemisia" w:hAnsi="GFS Artemisia"/>
                <w:iCs/>
                <w:lang w:bidi="he-IL"/>
              </w:rPr>
              <w:t>Πέτρος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εἶπε</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τῷ</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Ἰησοῦ</w:t>
            </w:r>
            <w:proofErr w:type="spellEnd"/>
            <w:r w:rsidRPr="00E47D30">
              <w:rPr>
                <w:rFonts w:ascii="GFS Artemisia" w:hAnsi="GFS Artemisia"/>
                <w:iCs/>
                <w:lang w:bidi="he-IL"/>
              </w:rPr>
              <w:t xml:space="preserve">· </w:t>
            </w:r>
            <w:proofErr w:type="spellStart"/>
            <w:r w:rsidRPr="00E47D30">
              <w:rPr>
                <w:rFonts w:ascii="GFS Artemisia" w:hAnsi="GFS Artemisia"/>
                <w:i/>
                <w:iCs/>
                <w:lang w:bidi="he-IL"/>
              </w:rPr>
              <w:t>Κύριε</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καλόν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ἐστιν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ἡμᾶς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ὧδε</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εἶναι</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εἰ</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θέλεις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ποιήσωμεν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ὧδε</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τρεῖς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σκηνάς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σοὶ</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μίαν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καὶ</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Μωσεῖ</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μίαν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καὶ</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μίαν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Ηλίᾳ</w:t>
            </w:r>
            <w:proofErr w:type="spellEnd"/>
            <w:r w:rsidRPr="00E47D30">
              <w:rPr>
                <w:rFonts w:ascii="GFS Artemisia" w:hAnsi="GFS Artemisia"/>
                <w:iCs/>
                <w:lang w:bidi="he-IL"/>
              </w:rPr>
              <w:t>.</w:t>
            </w:r>
          </w:p>
          <w:p w14:paraId="4F3A8561" w14:textId="77777777" w:rsidR="00E47D30" w:rsidRPr="00E47D30" w:rsidRDefault="00E47D30" w:rsidP="00E47D30">
            <w:pPr>
              <w:widowControl w:val="0"/>
              <w:spacing w:line="280" w:lineRule="atLeast"/>
              <w:rPr>
                <w:rFonts w:ascii="GFS Artemisia" w:hAnsi="GFS Artemisia"/>
                <w:iCs/>
                <w:lang w:bidi="he-IL"/>
              </w:rPr>
            </w:pPr>
          </w:p>
          <w:p w14:paraId="55A1BC52" w14:textId="77777777" w:rsidR="00E47D30" w:rsidRPr="00E47D30" w:rsidRDefault="00E47D30" w:rsidP="00E47D30">
            <w:pPr>
              <w:widowControl w:val="0"/>
              <w:spacing w:before="120" w:line="280" w:lineRule="atLeast"/>
              <w:rPr>
                <w:rFonts w:ascii="GFS Artemisia" w:hAnsi="GFS Artemisia"/>
                <w:iCs/>
                <w:lang w:bidi="he-IL"/>
              </w:rPr>
            </w:pPr>
            <w:proofErr w:type="spellStart"/>
            <w:r w:rsidRPr="00E47D30">
              <w:rPr>
                <w:rFonts w:ascii="GFS Artemisia" w:hAnsi="GFS Artemisia"/>
                <w:b/>
                <w:bCs/>
                <w:iCs/>
                <w:color w:val="FF0000"/>
                <w:vertAlign w:val="superscript"/>
                <w:lang w:bidi="he-IL"/>
              </w:rPr>
              <w:t>5</w:t>
            </w:r>
            <w:r w:rsidRPr="00E47D30">
              <w:rPr>
                <w:rFonts w:ascii="GFS Artemisia" w:hAnsi="GFS Artemisia"/>
                <w:iCs/>
                <w:lang w:bidi="he-IL"/>
              </w:rPr>
              <w:t>Ἔτι</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αὐτοῦ</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λαλοῦντος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ἰδοὺ</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νεφέλη</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φωτεινὴ</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ἐπεσκίασεν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αὐτούς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ἰδοὺ</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lastRenderedPageBreak/>
              <w:t>φωνὴ</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ἐκ</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τῆς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νεφέλης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λέγουσα</w:t>
            </w:r>
            <w:proofErr w:type="spellEnd"/>
            <w:r w:rsidRPr="00E47D30">
              <w:rPr>
                <w:rFonts w:ascii="GFS Artemisia" w:hAnsi="GFS Artemisia"/>
                <w:iCs/>
                <w:lang w:bidi="he-IL"/>
              </w:rPr>
              <w:t xml:space="preserve">· </w:t>
            </w:r>
            <w:proofErr w:type="spellStart"/>
            <w:r w:rsidRPr="00E47D30">
              <w:rPr>
                <w:rFonts w:ascii="GFS Artemisia" w:hAnsi="GFS Artemisia"/>
                <w:i/>
                <w:iCs/>
                <w:lang w:bidi="he-IL"/>
              </w:rPr>
              <w:t>Οὗτός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ἐστιν</w:t>
            </w:r>
            <w:proofErr w:type="spellEnd"/>
            <w:r w:rsidRPr="00E47D30">
              <w:rPr>
                <w:rFonts w:ascii="GFS Artemisia" w:hAnsi="GFS Artemisia"/>
                <w:i/>
                <w:iCs/>
                <w:lang w:bidi="he-IL"/>
              </w:rPr>
              <w:t xml:space="preserve"> ὁ </w:t>
            </w:r>
            <w:proofErr w:type="spellStart"/>
            <w:r w:rsidRPr="00E47D30">
              <w:rPr>
                <w:rFonts w:ascii="GFS Artemisia" w:hAnsi="GFS Artemisia"/>
                <w:i/>
                <w:iCs/>
                <w:lang w:bidi="he-IL"/>
              </w:rPr>
              <w:t>υἱός</w:t>
            </w:r>
            <w:proofErr w:type="spellEnd"/>
            <w:r w:rsidRPr="00E47D30">
              <w:rPr>
                <w:rFonts w:ascii="GFS Artemisia" w:hAnsi="GFS Artemisia"/>
                <w:i/>
                <w:iCs/>
                <w:lang w:bidi="he-IL"/>
              </w:rPr>
              <w:t xml:space="preserve"> μου ὁ </w:t>
            </w:r>
            <w:proofErr w:type="spellStart"/>
            <w:r w:rsidRPr="00E47D30">
              <w:rPr>
                <w:rFonts w:ascii="GFS Artemisia" w:hAnsi="GFS Artemisia"/>
                <w:i/>
                <w:iCs/>
                <w:lang w:bidi="he-IL"/>
              </w:rPr>
              <w:t>ἀγαπητός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ἐν</w:t>
            </w:r>
            <w:proofErr w:type="spellEnd"/>
            <w:r w:rsidRPr="00E47D30">
              <w:rPr>
                <w:rFonts w:ascii="GFS Artemisia" w:hAnsi="GFS Artemisia"/>
                <w:i/>
                <w:iCs/>
                <w:lang w:bidi="he-IL"/>
              </w:rPr>
              <w:t xml:space="preserve"> ᾧ </w:t>
            </w:r>
            <w:proofErr w:type="spellStart"/>
            <w:r w:rsidRPr="00E47D30">
              <w:rPr>
                <w:rFonts w:ascii="GFS Artemisia" w:hAnsi="GFS Artemisia"/>
                <w:i/>
                <w:iCs/>
                <w:lang w:bidi="he-IL"/>
              </w:rPr>
              <w:t>εὐδόκησα</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αὐτοῦ</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ἀκούετε</w:t>
            </w:r>
            <w:proofErr w:type="spellEnd"/>
            <w:r w:rsidRPr="00E47D30">
              <w:rPr>
                <w:rFonts w:ascii="GFS Artemisia" w:hAnsi="GFS Artemisia"/>
                <w:iCs/>
                <w:lang w:bidi="he-IL"/>
              </w:rPr>
              <w:t xml:space="preserve">· </w:t>
            </w:r>
            <w:proofErr w:type="spellStart"/>
            <w:r w:rsidRPr="00E47D30">
              <w:rPr>
                <w:rFonts w:ascii="GFS Artemisia" w:hAnsi="GFS Artemisia"/>
                <w:b/>
                <w:bCs/>
                <w:iCs/>
                <w:color w:val="FF0000"/>
                <w:vertAlign w:val="superscript"/>
                <w:lang w:bidi="he-IL"/>
              </w:rPr>
              <w:t>6</w:t>
            </w:r>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ἀκούσαντες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οἱ</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μαθηταὶ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ἔπεσον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ἐπὶ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πρόσωπον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αὐτῶν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ἐφοβήθησαν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σφόδρα</w:t>
            </w:r>
            <w:proofErr w:type="spellEnd"/>
            <w:r w:rsidRPr="00E47D30">
              <w:rPr>
                <w:rFonts w:ascii="GFS Artemisia" w:hAnsi="GFS Artemisia"/>
                <w:iCs/>
                <w:lang w:bidi="he-IL"/>
              </w:rPr>
              <w:t>.</w:t>
            </w:r>
          </w:p>
          <w:p w14:paraId="38C28B5A" w14:textId="6438C166" w:rsidR="00E47D30" w:rsidRDefault="00E47D30" w:rsidP="00E47D30">
            <w:pPr>
              <w:widowControl w:val="0"/>
              <w:spacing w:before="120" w:line="280" w:lineRule="atLeast"/>
              <w:rPr>
                <w:rFonts w:ascii="GFS Artemisia" w:hAnsi="GFS Artemisia"/>
                <w:iCs/>
                <w:lang w:bidi="he-IL"/>
              </w:rPr>
            </w:pPr>
            <w:proofErr w:type="spellStart"/>
            <w:r w:rsidRPr="00E47D30">
              <w:rPr>
                <w:rFonts w:ascii="GFS Artemisia" w:hAnsi="GFS Artemisia"/>
                <w:b/>
                <w:bCs/>
                <w:iCs/>
                <w:color w:val="FF0000"/>
                <w:vertAlign w:val="superscript"/>
                <w:lang w:bidi="he-IL"/>
              </w:rPr>
              <w:t>7</w:t>
            </w:r>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προσελθὼν</w:t>
            </w:r>
            <w:proofErr w:type="spellEnd"/>
            <w:r w:rsidRPr="00E47D30">
              <w:rPr>
                <w:rFonts w:ascii="GFS Artemisia" w:hAnsi="GFS Artemisia"/>
                <w:iCs/>
                <w:lang w:bidi="he-IL"/>
              </w:rPr>
              <w:t xml:space="preserve"> ὁ </w:t>
            </w:r>
            <w:proofErr w:type="spellStart"/>
            <w:r w:rsidRPr="00E47D30">
              <w:rPr>
                <w:rFonts w:ascii="GFS Artemisia" w:hAnsi="GFS Artemisia"/>
                <w:iCs/>
                <w:lang w:bidi="he-IL"/>
              </w:rPr>
              <w:t>Ἰησοῦς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ἥψατο</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αὐτῶν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εἶπεν</w:t>
            </w:r>
            <w:proofErr w:type="spellEnd"/>
            <w:r w:rsidRPr="00E47D30">
              <w:rPr>
                <w:rFonts w:ascii="GFS Artemisia" w:hAnsi="GFS Artemisia"/>
                <w:iCs/>
                <w:lang w:bidi="he-IL"/>
              </w:rPr>
              <w:t xml:space="preserve">· </w:t>
            </w:r>
            <w:proofErr w:type="spellStart"/>
            <w:r w:rsidRPr="00E47D30">
              <w:rPr>
                <w:rFonts w:ascii="GFS Artemisia" w:hAnsi="GFS Artemisia"/>
                <w:i/>
                <w:iCs/>
                <w:lang w:bidi="he-IL"/>
              </w:rPr>
              <w:t>Ἐγέρθητε</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καὶ</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μὴ</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φοβεῖσθε</w:t>
            </w:r>
            <w:proofErr w:type="spellEnd"/>
            <w:r w:rsidRPr="00E47D30">
              <w:rPr>
                <w:rFonts w:ascii="GFS Artemisia" w:hAnsi="GFS Artemisia"/>
                <w:iCs/>
                <w:lang w:bidi="he-IL"/>
              </w:rPr>
              <w:t xml:space="preserve">. </w:t>
            </w:r>
            <w:proofErr w:type="spellStart"/>
            <w:r w:rsidRPr="00E47D30">
              <w:rPr>
                <w:rFonts w:ascii="GFS Artemisia" w:hAnsi="GFS Artemisia"/>
                <w:b/>
                <w:bCs/>
                <w:iCs/>
                <w:color w:val="FF0000"/>
                <w:vertAlign w:val="superscript"/>
                <w:lang w:bidi="he-IL"/>
              </w:rPr>
              <w:t>8</w:t>
            </w:r>
            <w:r w:rsidRPr="00E47D30">
              <w:rPr>
                <w:rFonts w:ascii="GFS Artemisia" w:hAnsi="GFS Artemisia"/>
                <w:iCs/>
                <w:lang w:bidi="he-IL"/>
              </w:rPr>
              <w:t>ἐπάραντες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δὲ</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τοὺς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ὀφθαλμοὺς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αὐτῶν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οὐδένα</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εἶδον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εἰ</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μὴ</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τὸν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Ἰησοῦν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μόνον</w:t>
            </w:r>
            <w:proofErr w:type="spellEnd"/>
            <w:r w:rsidRPr="00E47D30">
              <w:rPr>
                <w:rFonts w:ascii="GFS Artemisia" w:hAnsi="GFS Artemisia"/>
                <w:iCs/>
                <w:lang w:bidi="he-IL"/>
              </w:rPr>
              <w:t>.</w:t>
            </w:r>
          </w:p>
          <w:p w14:paraId="70605BEA" w14:textId="77777777" w:rsidR="00E47D30" w:rsidRPr="00E47D30" w:rsidRDefault="00E47D30" w:rsidP="00E47D30">
            <w:pPr>
              <w:widowControl w:val="0"/>
              <w:spacing w:line="280" w:lineRule="atLeast"/>
              <w:rPr>
                <w:rFonts w:ascii="GFS Artemisia" w:hAnsi="GFS Artemisia"/>
                <w:iCs/>
                <w:lang w:bidi="he-IL"/>
              </w:rPr>
            </w:pPr>
          </w:p>
          <w:p w14:paraId="1A68D550" w14:textId="77777777" w:rsidR="00E47D30" w:rsidRPr="00E47D30" w:rsidRDefault="00E47D30" w:rsidP="00E47D30">
            <w:pPr>
              <w:widowControl w:val="0"/>
              <w:spacing w:before="120" w:line="280" w:lineRule="atLeast"/>
              <w:rPr>
                <w:rFonts w:ascii="GFS Artemisia" w:hAnsi="GFS Artemisia"/>
                <w:iCs/>
                <w:lang w:bidi="he-IL"/>
              </w:rPr>
            </w:pPr>
            <w:proofErr w:type="spellStart"/>
            <w:r w:rsidRPr="00E47D30">
              <w:rPr>
                <w:rFonts w:ascii="GFS Artemisia" w:hAnsi="GFS Artemisia"/>
                <w:b/>
                <w:bCs/>
                <w:iCs/>
                <w:color w:val="FF0000"/>
                <w:vertAlign w:val="superscript"/>
                <w:lang w:bidi="he-IL"/>
              </w:rPr>
              <w:t>9</w:t>
            </w:r>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καταβαινόντων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αὐτῶν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ἀπὸ</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τοῦ</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ὄρους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ἐνετείλατο</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αὐτοῖς</w:t>
            </w:r>
            <w:proofErr w:type="spellEnd"/>
            <w:r w:rsidRPr="00E47D30">
              <w:rPr>
                <w:rFonts w:ascii="GFS Artemisia" w:hAnsi="GFS Artemisia"/>
                <w:iCs/>
                <w:lang w:bidi="he-IL"/>
              </w:rPr>
              <w:t xml:space="preserve"> ὁ </w:t>
            </w:r>
            <w:proofErr w:type="spellStart"/>
            <w:r w:rsidRPr="00E47D30">
              <w:rPr>
                <w:rFonts w:ascii="GFS Artemisia" w:hAnsi="GFS Artemisia"/>
                <w:iCs/>
                <w:lang w:bidi="he-IL"/>
              </w:rPr>
              <w:t>Ἰησοῦς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λέγων</w:t>
            </w:r>
            <w:proofErr w:type="spellEnd"/>
            <w:r w:rsidRPr="00E47D30">
              <w:rPr>
                <w:rFonts w:ascii="GFS Artemisia" w:hAnsi="GFS Artemisia"/>
                <w:iCs/>
                <w:lang w:bidi="he-IL"/>
              </w:rPr>
              <w:t xml:space="preserve">· </w:t>
            </w:r>
            <w:proofErr w:type="spellStart"/>
            <w:r w:rsidRPr="00E47D30">
              <w:rPr>
                <w:rFonts w:ascii="GFS Artemisia" w:hAnsi="GFS Artemisia"/>
                <w:i/>
                <w:iCs/>
                <w:lang w:bidi="he-IL"/>
              </w:rPr>
              <w:t>Μηδενὶ</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εἴπητε</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τὸ</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ὅραμα</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ἕως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οὗ</w:t>
            </w:r>
            <w:proofErr w:type="spellEnd"/>
            <w:r w:rsidRPr="00E47D30">
              <w:rPr>
                <w:rFonts w:ascii="GFS Artemisia" w:hAnsi="GFS Artemisia"/>
                <w:i/>
                <w:iCs/>
                <w:lang w:bidi="he-IL"/>
              </w:rPr>
              <w:t xml:space="preserve"> ὁ </w:t>
            </w:r>
            <w:proofErr w:type="spellStart"/>
            <w:r w:rsidRPr="00E47D30">
              <w:rPr>
                <w:rFonts w:ascii="GFS Artemisia" w:hAnsi="GFS Artemisia"/>
                <w:i/>
                <w:iCs/>
                <w:lang w:bidi="he-IL"/>
              </w:rPr>
              <w:t>υἱὸς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τοῦ</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ἀνθρώπου</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ἐκ</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νεκρῶν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ἀναστῇ</w:t>
            </w:r>
            <w:proofErr w:type="spellEnd"/>
            <w:r w:rsidRPr="00E47D30">
              <w:rPr>
                <w:rFonts w:ascii="GFS Artemisia" w:hAnsi="GFS Artemisia"/>
                <w:iCs/>
                <w:lang w:bidi="he-IL"/>
              </w:rPr>
              <w:t xml:space="preserve">. </w:t>
            </w:r>
          </w:p>
          <w:p w14:paraId="604C7BC8" w14:textId="77777777" w:rsidR="00E47D30" w:rsidRDefault="00E47D30" w:rsidP="00E47D30">
            <w:pPr>
              <w:widowControl w:val="0"/>
              <w:spacing w:before="120" w:line="280" w:lineRule="atLeast"/>
              <w:rPr>
                <w:rFonts w:ascii="GFS Artemisia" w:hAnsi="GFS Artemisia"/>
                <w:iCs/>
                <w:lang w:bidi="he-IL"/>
              </w:rPr>
            </w:pPr>
            <w:proofErr w:type="spellStart"/>
            <w:r w:rsidRPr="00E47D30">
              <w:rPr>
                <w:rFonts w:ascii="GFS Artemisia" w:hAnsi="GFS Artemisia"/>
                <w:b/>
                <w:bCs/>
                <w:iCs/>
                <w:color w:val="FF0000"/>
                <w:vertAlign w:val="superscript"/>
                <w:lang w:bidi="he-IL"/>
              </w:rPr>
              <w:t>10</w:t>
            </w:r>
            <w:r w:rsidRPr="00E47D30">
              <w:rPr>
                <w:rFonts w:ascii="GFS Artemisia" w:hAnsi="GFS Artemisia"/>
                <w:iCs/>
                <w:lang w:bidi="he-IL"/>
              </w:rPr>
              <w:t>Καὶ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ἐπηρώτησαν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αὐτὸν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οἱ</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μαθηταὶ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αὐτοῦ</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λέγοντες</w:t>
            </w:r>
            <w:proofErr w:type="spellEnd"/>
            <w:r w:rsidRPr="00E47D30">
              <w:rPr>
                <w:rFonts w:ascii="GFS Artemisia" w:hAnsi="GFS Artemisia"/>
                <w:iCs/>
                <w:lang w:bidi="he-IL"/>
              </w:rPr>
              <w:t xml:space="preserve">· </w:t>
            </w:r>
            <w:proofErr w:type="spellStart"/>
            <w:r w:rsidRPr="00E47D30">
              <w:rPr>
                <w:rFonts w:ascii="GFS Artemisia" w:hAnsi="GFS Artemisia"/>
                <w:i/>
                <w:iCs/>
                <w:lang w:bidi="he-IL"/>
              </w:rPr>
              <w:t>Τί</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οὖν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οἱ</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γραμματεῖς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λέγουσιν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ὅτι</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Ἠλίαν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δεῖ</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ἐλθεῖν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πρῶτον</w:t>
            </w:r>
            <w:proofErr w:type="spellEnd"/>
            <w:r w:rsidRPr="00E47D30">
              <w:rPr>
                <w:rFonts w:ascii="GFS Artemisia" w:hAnsi="GFS Artemisia"/>
                <w:i/>
                <w:iCs/>
                <w:lang w:bidi="he-IL"/>
              </w:rPr>
              <w:t>;</w:t>
            </w:r>
            <w:r w:rsidRPr="00E47D30">
              <w:rPr>
                <w:rFonts w:ascii="GFS Artemisia" w:hAnsi="GFS Artemisia"/>
                <w:iCs/>
                <w:lang w:bidi="he-IL"/>
              </w:rPr>
              <w:t xml:space="preserve"> </w:t>
            </w:r>
          </w:p>
          <w:p w14:paraId="5D1D3408" w14:textId="77777777" w:rsidR="00E47D30" w:rsidRDefault="00E47D30" w:rsidP="00E47D30">
            <w:pPr>
              <w:widowControl w:val="0"/>
              <w:spacing w:before="120" w:line="280" w:lineRule="atLeast"/>
              <w:rPr>
                <w:rFonts w:ascii="GFS Artemisia" w:hAnsi="GFS Artemisia"/>
                <w:iCs/>
                <w:lang w:bidi="he-IL"/>
              </w:rPr>
            </w:pPr>
            <w:proofErr w:type="spellStart"/>
            <w:r w:rsidRPr="00E47D30">
              <w:rPr>
                <w:rFonts w:ascii="GFS Artemisia" w:hAnsi="GFS Artemisia"/>
                <w:b/>
                <w:bCs/>
                <w:iCs/>
                <w:color w:val="FF0000"/>
                <w:vertAlign w:val="superscript"/>
                <w:lang w:bidi="he-IL"/>
              </w:rPr>
              <w:t>11</w:t>
            </w:r>
            <w:r>
              <w:rPr>
                <w:rFonts w:ascii="GFS Artemisia" w:hAnsi="GFS Artemisia"/>
                <w:iCs/>
                <w:lang w:bidi="he-IL"/>
              </w:rPr>
              <w:t>Ὁ</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δὲ</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Ἰησοῦς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ἀποκριθεὶς</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εἶπεν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αὐτοῖς</w:t>
            </w:r>
            <w:proofErr w:type="spellEnd"/>
            <w:r w:rsidRPr="00E47D30">
              <w:rPr>
                <w:rFonts w:ascii="GFS Artemisia" w:hAnsi="GFS Artemisia"/>
                <w:iCs/>
                <w:lang w:bidi="he-IL"/>
              </w:rPr>
              <w:t xml:space="preserve">· </w:t>
            </w:r>
            <w:proofErr w:type="spellStart"/>
            <w:r w:rsidRPr="00E47D30">
              <w:rPr>
                <w:rFonts w:ascii="GFS Artemisia" w:hAnsi="GFS Artemisia"/>
                <w:i/>
                <w:iCs/>
                <w:lang w:bidi="he-IL"/>
              </w:rPr>
              <w:t>Ἠλίας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μὲν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ἔρχεται</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πρῶτον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καὶ</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ἀποκαταστήσει</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πάντα</w:t>
            </w:r>
            <w:proofErr w:type="spellEnd"/>
            <w:r w:rsidRPr="00E47D30">
              <w:rPr>
                <w:rFonts w:ascii="GFS Artemisia" w:hAnsi="GFS Artemisia"/>
                <w:iCs/>
                <w:lang w:bidi="he-IL"/>
              </w:rPr>
              <w:t xml:space="preserve">· </w:t>
            </w:r>
            <w:proofErr w:type="spellStart"/>
            <w:r w:rsidRPr="00E47D30">
              <w:rPr>
                <w:rFonts w:ascii="GFS Artemisia" w:hAnsi="GFS Artemisia"/>
                <w:b/>
                <w:bCs/>
                <w:iCs/>
                <w:color w:val="FF0000"/>
                <w:vertAlign w:val="superscript"/>
                <w:lang w:bidi="he-IL"/>
              </w:rPr>
              <w:t>12</w:t>
            </w:r>
            <w:r w:rsidRPr="00E47D30">
              <w:rPr>
                <w:rFonts w:ascii="GFS Artemisia" w:hAnsi="GFS Artemisia"/>
                <w:i/>
                <w:iCs/>
                <w:lang w:bidi="he-IL"/>
              </w:rPr>
              <w:t>λέγω</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δὲ</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ὑμῖν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ὅτι</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Ἠλίας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ἤδη</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ἦλθε</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καὶ</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οὐκ</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ἐπέγνωσαν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αὐτόν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ἀλλ</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ἐποίησαν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ἐν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αὐτῷ</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ὅσα</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ἠθέλησαν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οὕτω</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καὶ</w:t>
            </w:r>
            <w:proofErr w:type="spellEnd"/>
            <w:r w:rsidRPr="00E47D30">
              <w:rPr>
                <w:rFonts w:ascii="GFS Artemisia" w:hAnsi="GFS Artemisia"/>
                <w:i/>
                <w:iCs/>
                <w:lang w:bidi="he-IL"/>
              </w:rPr>
              <w:t xml:space="preserve"> ὁ </w:t>
            </w:r>
            <w:proofErr w:type="spellStart"/>
            <w:r w:rsidRPr="00E47D30">
              <w:rPr>
                <w:rFonts w:ascii="GFS Artemisia" w:hAnsi="GFS Artemisia"/>
                <w:i/>
                <w:iCs/>
                <w:lang w:bidi="he-IL"/>
              </w:rPr>
              <w:t>υἱὸς</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τοῦ</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ἀνθρώπου</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μέλλει</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πάσχειν</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ὑπ</w:t>
            </w:r>
            <w:proofErr w:type="spellEnd"/>
            <w:r w:rsidRPr="00E47D30">
              <w:rPr>
                <w:rFonts w:ascii="GFS Artemisia" w:hAnsi="GFS Artemisia"/>
                <w:i/>
                <w:iCs/>
                <w:lang w:bidi="he-IL"/>
              </w:rPr>
              <w:t xml:space="preserve">᾿ </w:t>
            </w:r>
            <w:proofErr w:type="spellStart"/>
            <w:r w:rsidRPr="00E47D30">
              <w:rPr>
                <w:rFonts w:ascii="GFS Artemisia" w:hAnsi="GFS Artemisia"/>
                <w:i/>
                <w:iCs/>
                <w:lang w:bidi="he-IL"/>
              </w:rPr>
              <w:t>αὐτῶν</w:t>
            </w:r>
            <w:proofErr w:type="spellEnd"/>
            <w:r w:rsidRPr="00E47D30">
              <w:rPr>
                <w:rFonts w:ascii="GFS Artemisia" w:hAnsi="GFS Artemisia"/>
                <w:iCs/>
                <w:lang w:bidi="he-IL"/>
              </w:rPr>
              <w:t xml:space="preserve">. </w:t>
            </w:r>
          </w:p>
          <w:p w14:paraId="3BF61DE3" w14:textId="012BE9B6" w:rsidR="00E47D30" w:rsidRPr="0051250C" w:rsidRDefault="00E47D30" w:rsidP="00E47D30">
            <w:pPr>
              <w:widowControl w:val="0"/>
              <w:spacing w:before="120" w:line="280" w:lineRule="atLeast"/>
              <w:rPr>
                <w:rFonts w:ascii="GFS Artemisia" w:hAnsi="GFS Artemisia"/>
                <w:iCs/>
                <w:lang w:bidi="he-IL"/>
              </w:rPr>
            </w:pPr>
            <w:proofErr w:type="spellStart"/>
            <w:r w:rsidRPr="00E47D30">
              <w:rPr>
                <w:rFonts w:ascii="GFS Artemisia" w:hAnsi="GFS Artemisia"/>
                <w:b/>
                <w:bCs/>
                <w:iCs/>
                <w:color w:val="FF0000"/>
                <w:vertAlign w:val="superscript"/>
                <w:lang w:bidi="he-IL"/>
              </w:rPr>
              <w:t>13</w:t>
            </w:r>
            <w:r>
              <w:rPr>
                <w:rFonts w:ascii="GFS Artemisia" w:hAnsi="GFS Artemisia"/>
                <w:iCs/>
                <w:lang w:bidi="he-IL"/>
              </w:rPr>
              <w:t>Τ</w:t>
            </w:r>
            <w:r w:rsidRPr="00E47D30">
              <w:rPr>
                <w:rFonts w:ascii="GFS Artemisia" w:hAnsi="GFS Artemisia"/>
                <w:iCs/>
                <w:lang w:bidi="he-IL"/>
              </w:rPr>
              <w:t>ότε</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συνῆκαν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οἱ</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μαθηταὶ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ὅτι</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περὶ</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Ἰωάννου</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τοῦ</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βαπτιστοῦ</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εἶπεν</w:t>
            </w:r>
            <w:proofErr w:type="spellEnd"/>
            <w:r w:rsidRPr="00E47D30">
              <w:rPr>
                <w:rFonts w:ascii="GFS Artemisia" w:hAnsi="GFS Artemisia"/>
                <w:iCs/>
                <w:lang w:bidi="he-IL"/>
              </w:rPr>
              <w:t xml:space="preserve"> </w:t>
            </w:r>
            <w:proofErr w:type="spellStart"/>
            <w:r w:rsidRPr="00E47D30">
              <w:rPr>
                <w:rFonts w:ascii="GFS Artemisia" w:hAnsi="GFS Artemisia"/>
                <w:iCs/>
                <w:lang w:bidi="he-IL"/>
              </w:rPr>
              <w:t>αὐτοῖς</w:t>
            </w:r>
            <w:proofErr w:type="spellEnd"/>
            <w:r>
              <w:rPr>
                <w:rFonts w:ascii="GFS Artemisia" w:hAnsi="GFS Artemisia"/>
                <w:iCs/>
                <w:lang w:bidi="he-IL"/>
              </w:rPr>
              <w:t>.</w:t>
            </w:r>
          </w:p>
        </w:tc>
        <w:tc>
          <w:tcPr>
            <w:tcW w:w="4537" w:type="dxa"/>
          </w:tcPr>
          <w:p w14:paraId="28EF53B1" w14:textId="73692301" w:rsidR="00E47D30" w:rsidRPr="00E47D30" w:rsidRDefault="00E47D30" w:rsidP="00E47D30">
            <w:pPr>
              <w:widowControl w:val="0"/>
              <w:spacing w:before="120" w:line="280" w:lineRule="atLeast"/>
              <w:rPr>
                <w:rFonts w:ascii="GFS Artemisia" w:hAnsi="GFS Artemisia"/>
                <w:bCs/>
                <w:lang w:bidi="he-IL"/>
              </w:rPr>
            </w:pPr>
            <w:r>
              <w:rPr>
                <w:rFonts w:ascii="GFS Artemisia" w:hAnsi="GFS Artemisia"/>
                <w:b/>
                <w:bCs/>
                <w:color w:val="FF0000"/>
                <w:lang w:bidi="he-IL"/>
              </w:rPr>
              <w:lastRenderedPageBreak/>
              <w:t>17</w:t>
            </w:r>
            <w:r w:rsidRPr="004E51D5">
              <w:rPr>
                <w:rFonts w:ascii="GFS Artemisia" w:hAnsi="GFS Artemisia"/>
                <w:b/>
                <w:bCs/>
                <w:color w:val="FF0000"/>
                <w:lang w:bidi="he-IL"/>
              </w:rPr>
              <w:t xml:space="preserve"> </w:t>
            </w:r>
            <w:r>
              <w:rPr>
                <w:rFonts w:ascii="GFS Artemisia" w:hAnsi="GFS Artemisia"/>
                <w:b/>
                <w:bCs/>
                <w:color w:val="FF0000"/>
                <w:vertAlign w:val="superscript"/>
                <w:lang w:bidi="he-IL"/>
              </w:rPr>
              <w:t>1</w:t>
            </w:r>
            <w:r>
              <w:rPr>
                <w:rFonts w:ascii="GFS Artemisia" w:hAnsi="GFS Artemisia"/>
                <w:color w:val="FF0000"/>
                <w:sz w:val="28"/>
                <w:szCs w:val="28"/>
                <w:lang w:bidi="he-IL"/>
              </w:rPr>
              <w:t>Έ</w:t>
            </w:r>
            <w:r w:rsidRPr="00E47D30">
              <w:rPr>
                <w:rFonts w:ascii="GFS Artemisia" w:hAnsi="GFS Artemisia"/>
                <w:bCs/>
                <w:lang w:bidi="he-IL"/>
              </w:rPr>
              <w:t xml:space="preserve">ξι μέρες αργότερα, παίρνει ο Ιησούς μαζί του τον Πέτρο, τον Ιάκωβο και τον Ιωάννη, τον αδερφό του, και τους ανεβάζει σ’ ένα ψηλό βουνό, όπου ήταν μόνοι. </w:t>
            </w:r>
            <w:r w:rsidRPr="00E47D30">
              <w:rPr>
                <w:rFonts w:ascii="GFS Artemisia" w:hAnsi="GFS Artemisia"/>
                <w:b/>
                <w:color w:val="FF0000"/>
                <w:vertAlign w:val="superscript"/>
                <w:lang w:bidi="he-IL"/>
              </w:rPr>
              <w:t>2</w:t>
            </w:r>
            <w:r w:rsidRPr="00E47D30">
              <w:rPr>
                <w:rFonts w:ascii="GFS Artemisia" w:hAnsi="GFS Artemisia"/>
                <w:bCs/>
                <w:lang w:bidi="he-IL"/>
              </w:rPr>
              <w:t xml:space="preserve">Εκεί μεταμορφώθηκε μπροστά τους· το πρόσωπό του έλαμψε σαν τον ήλιο και τα ενδύματά του έγιναν άσπρα σαν το φως. </w:t>
            </w:r>
            <w:r w:rsidRPr="00E47D30">
              <w:rPr>
                <w:rFonts w:ascii="GFS Artemisia" w:hAnsi="GFS Artemisia"/>
                <w:b/>
                <w:color w:val="FF0000"/>
                <w:vertAlign w:val="superscript"/>
                <w:lang w:bidi="he-IL"/>
              </w:rPr>
              <w:t>3</w:t>
            </w:r>
            <w:r w:rsidRPr="00E47D30">
              <w:rPr>
                <w:rFonts w:ascii="GFS Artemisia" w:hAnsi="GFS Artemisia"/>
                <w:bCs/>
                <w:lang w:bidi="he-IL"/>
              </w:rPr>
              <w:t>Και ξαφνικά εμφανίστηκαν μπροστά τους ο Μωυσής και ο Ηλίας να συνομιλούν με τον Ιησού.</w:t>
            </w:r>
          </w:p>
          <w:p w14:paraId="006A756C" w14:textId="77777777" w:rsidR="00E47D30" w:rsidRPr="00E47D30" w:rsidRDefault="00E47D30" w:rsidP="00E47D30">
            <w:pPr>
              <w:widowControl w:val="0"/>
              <w:spacing w:before="120" w:line="280" w:lineRule="atLeast"/>
              <w:rPr>
                <w:rFonts w:ascii="GFS Artemisia" w:hAnsi="GFS Artemisia"/>
                <w:bCs/>
                <w:lang w:bidi="he-IL"/>
              </w:rPr>
            </w:pPr>
            <w:r w:rsidRPr="00E47D30">
              <w:rPr>
                <w:rFonts w:ascii="GFS Artemisia" w:hAnsi="GFS Artemisia"/>
                <w:b/>
                <w:color w:val="FF0000"/>
                <w:vertAlign w:val="superscript"/>
                <w:lang w:bidi="he-IL"/>
              </w:rPr>
              <w:t>4</w:t>
            </w:r>
            <w:r w:rsidRPr="00E47D30">
              <w:rPr>
                <w:rFonts w:ascii="GFS Artemisia" w:hAnsi="GFS Artemisia"/>
                <w:bCs/>
                <w:lang w:bidi="he-IL"/>
              </w:rPr>
              <w:t>Τότε ο Πέτρος είπε στον Ιησού: «</w:t>
            </w:r>
            <w:r w:rsidRPr="00E47D30">
              <w:rPr>
                <w:rFonts w:ascii="GFS Artemisia" w:hAnsi="GFS Artemisia"/>
                <w:bCs/>
                <w:i/>
                <w:lang w:bidi="he-IL"/>
              </w:rPr>
              <w:t>Κύριε, είναι ωραία να μείνουμε εδώ! Αν θέλεις, μπορούμε να κάνουμε εδώ τρεις σκηνές· μια για σένα, μια για το Μωυσή και μια για τον Ηλία</w:t>
            </w:r>
            <w:r w:rsidRPr="00E47D30">
              <w:rPr>
                <w:rFonts w:ascii="GFS Artemisia" w:hAnsi="GFS Artemisia"/>
                <w:bCs/>
                <w:lang w:bidi="he-IL"/>
              </w:rPr>
              <w:t>».</w:t>
            </w:r>
          </w:p>
          <w:p w14:paraId="0F277057" w14:textId="131BACAA" w:rsidR="00E47D30" w:rsidRDefault="00E47D30" w:rsidP="00E47D30">
            <w:pPr>
              <w:widowControl w:val="0"/>
              <w:spacing w:before="120" w:line="280" w:lineRule="atLeast"/>
              <w:rPr>
                <w:rFonts w:ascii="GFS Artemisia" w:hAnsi="GFS Artemisia"/>
                <w:bCs/>
                <w:lang w:bidi="he-IL"/>
              </w:rPr>
            </w:pPr>
            <w:r w:rsidRPr="00E47D30">
              <w:rPr>
                <w:rFonts w:ascii="GFS Artemisia" w:hAnsi="GFS Artemisia"/>
                <w:b/>
                <w:color w:val="FF0000"/>
                <w:vertAlign w:val="superscript"/>
                <w:lang w:bidi="he-IL"/>
              </w:rPr>
              <w:t>5</w:t>
            </w:r>
            <w:r w:rsidRPr="00E47D30">
              <w:rPr>
                <w:rFonts w:ascii="GFS Artemisia" w:hAnsi="GFS Artemisia"/>
                <w:bCs/>
                <w:lang w:bidi="he-IL"/>
              </w:rPr>
              <w:t xml:space="preserve">Μιλούσε αυτός ακόμα, όταν ξαφνικά μια φωτεινή νεφέλη τους κάλυψε, και μέσα </w:t>
            </w:r>
            <w:proofErr w:type="spellStart"/>
            <w:r w:rsidRPr="00E47D30">
              <w:rPr>
                <w:rFonts w:ascii="GFS Artemisia" w:hAnsi="GFS Artemisia"/>
                <w:bCs/>
                <w:lang w:bidi="he-IL"/>
              </w:rPr>
              <w:lastRenderedPageBreak/>
              <w:t>απ</w:t>
            </w:r>
            <w:proofErr w:type="spellEnd"/>
            <w:r w:rsidRPr="00E47D30">
              <w:rPr>
                <w:rFonts w:ascii="GFS Artemisia" w:hAnsi="GFS Artemisia"/>
                <w:bCs/>
                <w:lang w:bidi="he-IL"/>
              </w:rPr>
              <w:t>᾽ τη νεφέλη ακούστηκε μια φωνή που έλεγε: «</w:t>
            </w:r>
            <w:r w:rsidRPr="00E47D30">
              <w:rPr>
                <w:rFonts w:ascii="GFS Artemisia" w:hAnsi="GFS Artemisia"/>
                <w:bCs/>
                <w:i/>
                <w:lang w:bidi="he-IL"/>
              </w:rPr>
              <w:t>Αυτός είναι ο αγαπημένος μου Υιός, ο εκλεκτός μου· αυτόν να ακούτε</w:t>
            </w:r>
            <w:r w:rsidRPr="00E47D30">
              <w:rPr>
                <w:rFonts w:ascii="GFS Artemisia" w:hAnsi="GFS Artemisia"/>
                <w:bCs/>
                <w:lang w:bidi="he-IL"/>
              </w:rPr>
              <w:t xml:space="preserve">». </w:t>
            </w:r>
            <w:r w:rsidRPr="00E47D30">
              <w:rPr>
                <w:rFonts w:ascii="GFS Artemisia" w:hAnsi="GFS Artemisia"/>
                <w:b/>
                <w:color w:val="FF0000"/>
                <w:vertAlign w:val="superscript"/>
                <w:lang w:bidi="he-IL"/>
              </w:rPr>
              <w:t>6</w:t>
            </w:r>
            <w:r w:rsidRPr="00E47D30">
              <w:rPr>
                <w:rFonts w:ascii="GFS Artemisia" w:hAnsi="GFS Artemisia"/>
                <w:bCs/>
                <w:lang w:bidi="he-IL"/>
              </w:rPr>
              <w:t xml:space="preserve">Όταν το άκουσαν οι μαθητές, έπεσαν με το πρόσωπο στη γη τρομοκρατημένοι. </w:t>
            </w:r>
          </w:p>
          <w:p w14:paraId="27BBA1BE" w14:textId="77777777" w:rsidR="00E47D30" w:rsidRPr="00E47D30" w:rsidRDefault="00E47D30" w:rsidP="00E47D30">
            <w:pPr>
              <w:widowControl w:val="0"/>
              <w:spacing w:line="280" w:lineRule="atLeast"/>
              <w:rPr>
                <w:rFonts w:ascii="GFS Artemisia" w:hAnsi="GFS Artemisia"/>
                <w:bCs/>
                <w:lang w:bidi="he-IL"/>
              </w:rPr>
            </w:pPr>
          </w:p>
          <w:p w14:paraId="770D68FF" w14:textId="77777777" w:rsidR="00E47D30" w:rsidRPr="00E47D30" w:rsidRDefault="00E47D30" w:rsidP="00E47D30">
            <w:pPr>
              <w:widowControl w:val="0"/>
              <w:spacing w:before="120" w:line="280" w:lineRule="atLeast"/>
              <w:rPr>
                <w:rFonts w:ascii="GFS Artemisia" w:hAnsi="GFS Artemisia"/>
                <w:bCs/>
                <w:lang w:bidi="he-IL"/>
              </w:rPr>
            </w:pPr>
            <w:r w:rsidRPr="00E47D30">
              <w:rPr>
                <w:rFonts w:ascii="GFS Artemisia" w:hAnsi="GFS Artemisia"/>
                <w:b/>
                <w:color w:val="FF0000"/>
                <w:vertAlign w:val="superscript"/>
                <w:lang w:bidi="he-IL"/>
              </w:rPr>
              <w:t>7</w:t>
            </w:r>
            <w:r w:rsidRPr="00E47D30">
              <w:rPr>
                <w:rFonts w:ascii="GFS Artemisia" w:hAnsi="GFS Artemisia"/>
                <w:bCs/>
                <w:lang w:bidi="he-IL"/>
              </w:rPr>
              <w:t>Έπειτα, τους πλησίασε ο Ιησούς, τους άγγιξε και τους είπε: «</w:t>
            </w:r>
            <w:r w:rsidRPr="00E47D30">
              <w:rPr>
                <w:rFonts w:ascii="GFS Artemisia" w:hAnsi="GFS Artemisia"/>
                <w:bCs/>
                <w:i/>
                <w:lang w:bidi="he-IL"/>
              </w:rPr>
              <w:t>Σηκωθείτε και μη φοβόσαστε</w:t>
            </w:r>
            <w:r w:rsidRPr="00E47D30">
              <w:rPr>
                <w:rFonts w:ascii="GFS Artemisia" w:hAnsi="GFS Artemisia"/>
                <w:bCs/>
                <w:lang w:bidi="he-IL"/>
              </w:rPr>
              <w:t xml:space="preserve">». </w:t>
            </w:r>
            <w:r w:rsidRPr="00E47D30">
              <w:rPr>
                <w:rFonts w:ascii="GFS Artemisia" w:hAnsi="GFS Artemisia"/>
                <w:b/>
                <w:color w:val="FF0000"/>
                <w:vertAlign w:val="superscript"/>
                <w:lang w:bidi="he-IL"/>
              </w:rPr>
              <w:t>8</w:t>
            </w:r>
            <w:r w:rsidRPr="00E47D30">
              <w:rPr>
                <w:rFonts w:ascii="GFS Artemisia" w:hAnsi="GFS Artemisia"/>
                <w:bCs/>
                <w:lang w:bidi="he-IL"/>
              </w:rPr>
              <w:t xml:space="preserve">Σήκωσαν τότε τα μάτια τους και δεν είδαν κανέναν άλλο, παρά τον ίδιο τον Ιησού μόνο του. </w:t>
            </w:r>
          </w:p>
          <w:p w14:paraId="5881F2D9" w14:textId="77777777" w:rsidR="00E47D30" w:rsidRPr="00E47D30" w:rsidRDefault="00E47D30" w:rsidP="00E47D30">
            <w:pPr>
              <w:widowControl w:val="0"/>
              <w:spacing w:before="120" w:line="280" w:lineRule="atLeast"/>
              <w:rPr>
                <w:rFonts w:ascii="GFS Artemisia" w:hAnsi="GFS Artemisia"/>
                <w:bCs/>
                <w:lang w:bidi="he-IL"/>
              </w:rPr>
            </w:pPr>
            <w:r w:rsidRPr="00E47D30">
              <w:rPr>
                <w:rFonts w:cs="Calibri"/>
                <w:bCs/>
                <w:lang w:bidi="he-IL"/>
              </w:rPr>
              <w:t>﻿</w:t>
            </w:r>
            <w:r w:rsidRPr="00E47D30">
              <w:rPr>
                <w:rFonts w:ascii="GFS Artemisia" w:hAnsi="GFS Artemisia"/>
                <w:b/>
                <w:color w:val="FF0000"/>
                <w:vertAlign w:val="superscript"/>
                <w:lang w:bidi="he-IL"/>
              </w:rPr>
              <w:t>9</w:t>
            </w:r>
            <w:r w:rsidRPr="00E47D30">
              <w:rPr>
                <w:rFonts w:ascii="GFS Artemisia" w:hAnsi="GFS Artemisia"/>
                <w:bCs/>
                <w:lang w:bidi="he-IL"/>
              </w:rPr>
              <w:t>Ενώ κατέβαιναν από το βουνό, ο Ιησούς τούς πρόσταξε: «</w:t>
            </w:r>
            <w:r w:rsidRPr="00E47D30">
              <w:rPr>
                <w:rFonts w:ascii="GFS Artemisia" w:hAnsi="GFS Artemisia"/>
                <w:bCs/>
                <w:i/>
                <w:lang w:bidi="he-IL"/>
              </w:rPr>
              <w:t>Μην πείτε σε κανέναν αυτό που είδατε, ώσπου ν’ αναστηθεί ο Υιός του Ανθρώπου από τους νεκρούς</w:t>
            </w:r>
            <w:r w:rsidRPr="00E47D30">
              <w:rPr>
                <w:rFonts w:ascii="GFS Artemisia" w:hAnsi="GFS Artemisia"/>
                <w:bCs/>
                <w:lang w:bidi="he-IL"/>
              </w:rPr>
              <w:t>».</w:t>
            </w:r>
          </w:p>
          <w:p w14:paraId="0C4E648C" w14:textId="77777777" w:rsidR="00E47D30" w:rsidRPr="00E47D30" w:rsidRDefault="00E47D30" w:rsidP="00E47D30">
            <w:pPr>
              <w:widowControl w:val="0"/>
              <w:spacing w:before="120" w:line="280" w:lineRule="atLeast"/>
              <w:rPr>
                <w:rFonts w:ascii="GFS Artemisia" w:hAnsi="GFS Artemisia"/>
                <w:bCs/>
                <w:lang w:bidi="he-IL"/>
              </w:rPr>
            </w:pPr>
            <w:r w:rsidRPr="00E47D30">
              <w:rPr>
                <w:rFonts w:ascii="GFS Artemisia" w:hAnsi="GFS Artemisia"/>
                <w:b/>
                <w:color w:val="FF0000"/>
                <w:vertAlign w:val="superscript"/>
                <w:lang w:bidi="he-IL"/>
              </w:rPr>
              <w:t>10</w:t>
            </w:r>
            <w:r w:rsidRPr="00E47D30">
              <w:rPr>
                <w:rFonts w:ascii="GFS Artemisia" w:hAnsi="GFS Artemisia"/>
                <w:bCs/>
                <w:lang w:bidi="he-IL"/>
              </w:rPr>
              <w:t>Οι μαθητές τον ρώτησαν: «</w:t>
            </w:r>
            <w:r w:rsidRPr="00E47D30">
              <w:rPr>
                <w:rFonts w:ascii="GFS Artemisia" w:hAnsi="GFS Artemisia"/>
                <w:bCs/>
                <w:i/>
                <w:lang w:bidi="he-IL"/>
              </w:rPr>
              <w:t>Γιατί οι νομοδιδάσκαλοι λένε πως πρέπει να έρθει πρώτα ο Ηλίας;</w:t>
            </w:r>
            <w:r w:rsidRPr="00E47D30">
              <w:rPr>
                <w:rFonts w:ascii="GFS Artemisia" w:hAnsi="GFS Artemisia"/>
                <w:bCs/>
                <w:lang w:bidi="he-IL"/>
              </w:rPr>
              <w:t xml:space="preserve">» </w:t>
            </w:r>
          </w:p>
          <w:p w14:paraId="152F3E1E" w14:textId="77777777" w:rsidR="00E47D30" w:rsidRDefault="00E47D30" w:rsidP="00E47D30">
            <w:pPr>
              <w:widowControl w:val="0"/>
              <w:spacing w:before="120" w:line="280" w:lineRule="atLeast"/>
              <w:rPr>
                <w:rFonts w:ascii="GFS Artemisia" w:hAnsi="GFS Artemisia"/>
                <w:bCs/>
                <w:lang w:bidi="he-IL"/>
              </w:rPr>
            </w:pPr>
            <w:r w:rsidRPr="00E47D30">
              <w:rPr>
                <w:rFonts w:ascii="GFS Artemisia" w:hAnsi="GFS Artemisia"/>
                <w:b/>
                <w:color w:val="FF0000"/>
                <w:vertAlign w:val="superscript"/>
                <w:lang w:bidi="he-IL"/>
              </w:rPr>
              <w:t>11</w:t>
            </w:r>
            <w:r w:rsidRPr="00E47D30">
              <w:rPr>
                <w:rFonts w:ascii="GFS Artemisia" w:hAnsi="GFS Artemisia"/>
                <w:bCs/>
                <w:lang w:bidi="he-IL"/>
              </w:rPr>
              <w:t>Αυτός απάντησε: «</w:t>
            </w:r>
            <w:r w:rsidRPr="00E47D30">
              <w:rPr>
                <w:rFonts w:ascii="GFS Artemisia" w:hAnsi="GFS Artemisia"/>
                <w:bCs/>
                <w:i/>
                <w:lang w:bidi="he-IL"/>
              </w:rPr>
              <w:t xml:space="preserve">Ασφαλώς πρώτα θα έρθει ο Ηλίας και θα τα αποκαταστήσει όλα. </w:t>
            </w:r>
            <w:r w:rsidRPr="00E47D30">
              <w:rPr>
                <w:rFonts w:ascii="GFS Artemisia" w:hAnsi="GFS Artemisia"/>
                <w:b/>
                <w:color w:val="FF0000"/>
                <w:vertAlign w:val="superscript"/>
                <w:lang w:bidi="he-IL"/>
              </w:rPr>
              <w:t>12</w:t>
            </w:r>
            <w:r w:rsidRPr="00E47D30">
              <w:rPr>
                <w:rFonts w:ascii="GFS Artemisia" w:hAnsi="GFS Artemisia"/>
                <w:bCs/>
                <w:i/>
                <w:lang w:bidi="he-IL"/>
              </w:rPr>
              <w:t>Σας βεβαιώνω όμως πως ο Ηλίας ήρθε κιόλας, μα δεν τον αναγνώρισαν, και του έκαναν ό,τι ήθελαν. Κατά τον ίδιο τρόπο θα υποφέρει και ο Υιός του Ανθρώπου απ’ αυτούς</w:t>
            </w:r>
            <w:r w:rsidRPr="00E47D30">
              <w:rPr>
                <w:rFonts w:ascii="GFS Artemisia" w:hAnsi="GFS Artemisia"/>
                <w:bCs/>
                <w:lang w:bidi="he-IL"/>
              </w:rPr>
              <w:t xml:space="preserve">». </w:t>
            </w:r>
          </w:p>
          <w:p w14:paraId="31A23D9F" w14:textId="7CA96FFF" w:rsidR="00E47D30" w:rsidRPr="003E1643" w:rsidRDefault="00E47D30" w:rsidP="00F35A5F">
            <w:pPr>
              <w:widowControl w:val="0"/>
              <w:spacing w:before="120" w:line="280" w:lineRule="atLeast"/>
              <w:rPr>
                <w:rFonts w:ascii="GFS Artemisia" w:hAnsi="GFS Artemisia"/>
                <w:bCs/>
                <w:lang w:bidi="he-IL"/>
              </w:rPr>
            </w:pPr>
            <w:r w:rsidRPr="00E47D30">
              <w:rPr>
                <w:rFonts w:ascii="GFS Artemisia" w:hAnsi="GFS Artemisia"/>
                <w:b/>
                <w:color w:val="FF0000"/>
                <w:vertAlign w:val="superscript"/>
                <w:lang w:bidi="he-IL"/>
              </w:rPr>
              <w:t>13</w:t>
            </w:r>
            <w:r w:rsidRPr="00E47D30">
              <w:rPr>
                <w:rFonts w:ascii="GFS Artemisia" w:hAnsi="GFS Artemisia"/>
                <w:bCs/>
                <w:lang w:bidi="he-IL"/>
              </w:rPr>
              <w:t>Τότε κατάλαβαν οι μαθητές πως τους μίλησε για τον Ιωάννη το Βαπτιστή</w:t>
            </w:r>
          </w:p>
        </w:tc>
      </w:tr>
    </w:tbl>
    <w:p w14:paraId="18C5CE6F" w14:textId="7709C84E" w:rsidR="009C28D8" w:rsidRDefault="00D14C7F" w:rsidP="00AC4FA1">
      <w:pPr>
        <w:spacing w:before="120" w:line="320" w:lineRule="atLeast"/>
        <w:rPr>
          <w:rFonts w:ascii="GFS Artemisia" w:hAnsi="GFS Artemisia"/>
          <w:sz w:val="26"/>
          <w:szCs w:val="26"/>
          <w:lang w:bidi="he-IL"/>
        </w:rPr>
      </w:pPr>
      <w:r>
        <w:rPr>
          <w:rFonts w:ascii="GFS Artemisia" w:hAnsi="GFS Artemisia"/>
          <w:sz w:val="26"/>
          <w:szCs w:val="26"/>
          <w:lang w:bidi="he-IL"/>
        </w:rPr>
        <w:lastRenderedPageBreak/>
        <w:t xml:space="preserve">Σύμφωνα με το κείμενο, ο Ιησούς παίρνει μαζί του τον Πέτρο, τον Ιάκωβο και τον Ιωάννη και </w:t>
      </w:r>
      <w:r w:rsidR="00725C38">
        <w:rPr>
          <w:rFonts w:ascii="GFS Artemisia" w:hAnsi="GFS Artemisia"/>
          <w:sz w:val="26"/>
          <w:szCs w:val="26"/>
          <w:lang w:bidi="he-IL"/>
        </w:rPr>
        <w:t>τους «</w:t>
      </w:r>
      <w:proofErr w:type="spellStart"/>
      <w:r w:rsidR="00725C38">
        <w:rPr>
          <w:rFonts w:ascii="GFS Artemisia" w:hAnsi="GFS Artemisia"/>
          <w:sz w:val="26"/>
          <w:szCs w:val="26"/>
          <w:lang w:bidi="he-IL"/>
        </w:rPr>
        <w:t>ἀναφέρει</w:t>
      </w:r>
      <w:proofErr w:type="spellEnd"/>
      <w:r w:rsidR="00725C38">
        <w:rPr>
          <w:rFonts w:ascii="GFS Artemisia" w:hAnsi="GFS Artemisia"/>
          <w:sz w:val="26"/>
          <w:szCs w:val="26"/>
          <w:lang w:bidi="he-IL"/>
        </w:rPr>
        <w:t xml:space="preserve">» (= </w:t>
      </w:r>
      <w:r>
        <w:rPr>
          <w:rFonts w:ascii="GFS Artemisia" w:hAnsi="GFS Artemisia"/>
          <w:sz w:val="26"/>
          <w:szCs w:val="26"/>
          <w:lang w:bidi="he-IL"/>
        </w:rPr>
        <w:t>ανεβ</w:t>
      </w:r>
      <w:r w:rsidR="00725C38">
        <w:rPr>
          <w:rFonts w:ascii="GFS Artemisia" w:hAnsi="GFS Artemisia"/>
          <w:sz w:val="26"/>
          <w:szCs w:val="26"/>
          <w:lang w:bidi="he-IL"/>
        </w:rPr>
        <w:t>άζει)</w:t>
      </w:r>
      <w:r>
        <w:rPr>
          <w:rFonts w:ascii="GFS Artemisia" w:hAnsi="GFS Artemisia"/>
          <w:sz w:val="26"/>
          <w:szCs w:val="26"/>
          <w:lang w:bidi="he-IL"/>
        </w:rPr>
        <w:t xml:space="preserve"> σε ένα βουνό. </w:t>
      </w:r>
      <w:r w:rsidR="00725C38">
        <w:rPr>
          <w:rFonts w:ascii="GFS Artemisia" w:hAnsi="GFS Artemisia"/>
          <w:sz w:val="26"/>
          <w:szCs w:val="26"/>
          <w:lang w:bidi="he-IL"/>
        </w:rPr>
        <w:t xml:space="preserve">Η επιλογή </w:t>
      </w:r>
      <w:r w:rsidR="00381D68">
        <w:rPr>
          <w:rFonts w:ascii="GFS Artemisia" w:hAnsi="GFS Artemisia"/>
          <w:sz w:val="26"/>
          <w:szCs w:val="26"/>
          <w:lang w:bidi="he-IL"/>
        </w:rPr>
        <w:t xml:space="preserve">από τον ευαγγελιστή </w:t>
      </w:r>
      <w:r w:rsidR="00725C38">
        <w:rPr>
          <w:rFonts w:ascii="GFS Artemisia" w:hAnsi="GFS Artemisia"/>
          <w:sz w:val="26"/>
          <w:szCs w:val="26"/>
          <w:lang w:bidi="he-IL"/>
        </w:rPr>
        <w:t xml:space="preserve">του </w:t>
      </w:r>
      <w:r w:rsidR="00381D68">
        <w:rPr>
          <w:rFonts w:ascii="GFS Artemisia" w:hAnsi="GFS Artemisia"/>
          <w:sz w:val="26"/>
          <w:szCs w:val="26"/>
          <w:lang w:bidi="he-IL"/>
        </w:rPr>
        <w:t xml:space="preserve">συγκεκριμένου </w:t>
      </w:r>
      <w:r w:rsidR="00725C38">
        <w:rPr>
          <w:rFonts w:ascii="GFS Artemisia" w:hAnsi="GFS Artemisia"/>
          <w:sz w:val="26"/>
          <w:szCs w:val="26"/>
          <w:lang w:bidi="he-IL"/>
        </w:rPr>
        <w:t xml:space="preserve">ρήματος, συνήθους στη θυσιαστική ορολογία της </w:t>
      </w:r>
      <w:r w:rsidR="00725C38" w:rsidRPr="00725C38">
        <w:rPr>
          <w:rFonts w:ascii="GFS Artemisia" w:hAnsi="GFS Artemisia"/>
          <w:i/>
          <w:iCs/>
          <w:sz w:val="26"/>
          <w:szCs w:val="26"/>
          <w:lang w:bidi="he-IL"/>
        </w:rPr>
        <w:t>Γραφής</w:t>
      </w:r>
      <w:r w:rsidR="00725C38">
        <w:rPr>
          <w:rFonts w:ascii="GFS Artemisia" w:hAnsi="GFS Artemisia"/>
          <w:sz w:val="26"/>
          <w:szCs w:val="26"/>
          <w:lang w:bidi="he-IL"/>
        </w:rPr>
        <w:t xml:space="preserve">, προοιωνίζεται ότι κάτι σημαντικό πρόκειται να συμβεί. </w:t>
      </w:r>
      <w:r w:rsidR="008D55A8">
        <w:rPr>
          <w:rFonts w:ascii="GFS Artemisia" w:hAnsi="GFS Artemisia"/>
          <w:sz w:val="26"/>
          <w:szCs w:val="26"/>
          <w:lang w:bidi="he-IL"/>
        </w:rPr>
        <w:t>Σ</w:t>
      </w:r>
      <w:r w:rsidR="004B34E2">
        <w:rPr>
          <w:rFonts w:ascii="GFS Artemisia" w:hAnsi="GFS Artemisia"/>
          <w:sz w:val="26"/>
          <w:szCs w:val="26"/>
          <w:lang w:bidi="he-IL"/>
        </w:rPr>
        <w:t>ε διάφορες</w:t>
      </w:r>
      <w:r>
        <w:rPr>
          <w:rFonts w:ascii="GFS Artemisia" w:hAnsi="GFS Artemisia"/>
          <w:sz w:val="26"/>
          <w:szCs w:val="26"/>
          <w:lang w:bidi="he-IL"/>
        </w:rPr>
        <w:t xml:space="preserve"> σκηνές που περιγράφονται στην </w:t>
      </w:r>
      <w:r w:rsidRPr="00725C38">
        <w:rPr>
          <w:rFonts w:ascii="GFS Artemisia" w:hAnsi="GFS Artemisia"/>
          <w:i/>
          <w:iCs/>
          <w:sz w:val="26"/>
          <w:szCs w:val="26"/>
          <w:lang w:bidi="he-IL"/>
        </w:rPr>
        <w:t>Παλαιά Διαθήκη</w:t>
      </w:r>
      <w:r w:rsidR="00725C38">
        <w:rPr>
          <w:rFonts w:ascii="GFS Artemisia" w:hAnsi="GFS Artemisia"/>
          <w:sz w:val="26"/>
          <w:szCs w:val="26"/>
          <w:lang w:bidi="he-IL"/>
        </w:rPr>
        <w:t xml:space="preserve"> </w:t>
      </w:r>
      <w:r w:rsidR="008D55A8">
        <w:rPr>
          <w:rFonts w:ascii="GFS Artemisia" w:hAnsi="GFS Artemisia"/>
          <w:sz w:val="26"/>
          <w:szCs w:val="26"/>
          <w:lang w:bidi="he-IL"/>
        </w:rPr>
        <w:t xml:space="preserve">η άνοδος σε κάποιο βουνό προηγείται συνήθως μιας </w:t>
      </w:r>
      <w:r w:rsidR="00725C38">
        <w:rPr>
          <w:rFonts w:ascii="GFS Artemisia" w:hAnsi="GFS Artemisia"/>
          <w:sz w:val="26"/>
          <w:szCs w:val="26"/>
          <w:lang w:bidi="he-IL"/>
        </w:rPr>
        <w:t>αποκάλυψη</w:t>
      </w:r>
      <w:r w:rsidR="004B34E2">
        <w:rPr>
          <w:rFonts w:ascii="GFS Artemisia" w:hAnsi="GFS Artemisia"/>
          <w:sz w:val="26"/>
          <w:szCs w:val="26"/>
          <w:lang w:bidi="he-IL"/>
        </w:rPr>
        <w:t xml:space="preserve">ς </w:t>
      </w:r>
      <w:r w:rsidR="00725C38">
        <w:rPr>
          <w:rFonts w:ascii="GFS Artemisia" w:hAnsi="GFS Artemisia"/>
          <w:sz w:val="26"/>
          <w:szCs w:val="26"/>
          <w:lang w:bidi="he-IL"/>
        </w:rPr>
        <w:t xml:space="preserve">του Θεού. </w:t>
      </w:r>
      <w:r w:rsidR="00332277">
        <w:rPr>
          <w:rFonts w:ascii="GFS Artemisia" w:hAnsi="GFS Artemisia"/>
          <w:sz w:val="26"/>
          <w:szCs w:val="26"/>
          <w:lang w:bidi="he-IL"/>
        </w:rPr>
        <w:t>Στις απαρχές της ιστορίας του Θεού με τον λαό του, ο Μωυσής, συνοδευό</w:t>
      </w:r>
      <w:r>
        <w:rPr>
          <w:rFonts w:ascii="GFS Artemisia" w:hAnsi="GFS Artemisia"/>
          <w:sz w:val="26"/>
          <w:szCs w:val="26"/>
          <w:lang w:bidi="he-IL"/>
        </w:rPr>
        <w:t>μ</w:t>
      </w:r>
      <w:r w:rsidR="00332277">
        <w:rPr>
          <w:rFonts w:ascii="GFS Artemisia" w:hAnsi="GFS Artemisia"/>
          <w:sz w:val="26"/>
          <w:szCs w:val="26"/>
          <w:lang w:bidi="he-IL"/>
        </w:rPr>
        <w:t>ενος από τον Ιησού του Ναυή, ανε</w:t>
      </w:r>
      <w:r>
        <w:rPr>
          <w:rFonts w:ascii="GFS Artemisia" w:hAnsi="GFS Artemisia"/>
          <w:sz w:val="26"/>
          <w:szCs w:val="26"/>
          <w:lang w:bidi="he-IL"/>
        </w:rPr>
        <w:t>β</w:t>
      </w:r>
      <w:r w:rsidR="00332277">
        <w:rPr>
          <w:rFonts w:ascii="GFS Artemisia" w:hAnsi="GFS Artemisia"/>
          <w:sz w:val="26"/>
          <w:szCs w:val="26"/>
          <w:lang w:bidi="he-IL"/>
        </w:rPr>
        <w:t>αίνει στο όρος Σινά, όπου κατέρχεται η δόξα του Θεού καλύπτοντας για έξι μέρες το βουνό, η κορυφή του οποίου φαινόταν σαν φωτι</w:t>
      </w:r>
      <w:r>
        <w:rPr>
          <w:rFonts w:ascii="GFS Artemisia" w:hAnsi="GFS Artemisia"/>
          <w:sz w:val="26"/>
          <w:szCs w:val="26"/>
          <w:lang w:bidi="he-IL"/>
        </w:rPr>
        <w:t>ά</w:t>
      </w:r>
      <w:r w:rsidR="00332277">
        <w:rPr>
          <w:rFonts w:ascii="GFS Artemisia" w:hAnsi="GFS Artemisia"/>
          <w:sz w:val="26"/>
          <w:szCs w:val="26"/>
          <w:lang w:bidi="he-IL"/>
        </w:rPr>
        <w:t xml:space="preserve"> που λαμπάδιαζε, και όπου ο Θεός υπαγορεύει στον Μωυσή τους όρους της Διαθήκης (</w:t>
      </w:r>
      <w:proofErr w:type="spellStart"/>
      <w:r w:rsidR="004B34E2">
        <w:rPr>
          <w:rFonts w:ascii="GFS Artemisia" w:hAnsi="GFS Artemisia"/>
          <w:sz w:val="26"/>
          <w:szCs w:val="26"/>
          <w:lang w:bidi="he-IL"/>
        </w:rPr>
        <w:t>Εξο</w:t>
      </w:r>
      <w:proofErr w:type="spellEnd"/>
      <w:r w:rsidR="004B34E2">
        <w:rPr>
          <w:rFonts w:ascii="GFS Artemisia" w:hAnsi="GFS Artemisia"/>
          <w:sz w:val="26"/>
          <w:szCs w:val="26"/>
          <w:lang w:bidi="he-IL"/>
        </w:rPr>
        <w:t xml:space="preserve"> </w:t>
      </w:r>
      <w:r w:rsidR="006C084F">
        <w:rPr>
          <w:rFonts w:ascii="GFS Artemisia" w:hAnsi="GFS Artemisia"/>
          <w:sz w:val="26"/>
          <w:szCs w:val="26"/>
          <w:lang w:bidi="he-IL"/>
        </w:rPr>
        <w:t>24:</w:t>
      </w:r>
      <w:r w:rsidR="004B34E2">
        <w:rPr>
          <w:rFonts w:ascii="GFS Artemisia" w:hAnsi="GFS Artemisia"/>
          <w:sz w:val="26"/>
          <w:szCs w:val="26"/>
          <w:lang w:bidi="he-IL"/>
        </w:rPr>
        <w:t>12-18)</w:t>
      </w:r>
      <w:r w:rsidR="00332277">
        <w:rPr>
          <w:rFonts w:ascii="GFS Artemisia" w:hAnsi="GFS Artemisia"/>
          <w:sz w:val="26"/>
          <w:szCs w:val="26"/>
          <w:lang w:bidi="he-IL"/>
        </w:rPr>
        <w:t xml:space="preserve">. </w:t>
      </w:r>
      <w:r w:rsidR="004B34E2">
        <w:rPr>
          <w:rFonts w:ascii="GFS Artemisia" w:hAnsi="GFS Artemisia"/>
          <w:sz w:val="26"/>
          <w:szCs w:val="26"/>
          <w:lang w:bidi="he-IL"/>
        </w:rPr>
        <w:t>Τρεις αιώνες αργότερα ο προφήτης Ηλίας θα ανέβει</w:t>
      </w:r>
      <w:r w:rsidR="004B34E2" w:rsidRPr="004B34E2">
        <w:rPr>
          <w:rFonts w:ascii="GFS Artemisia" w:hAnsi="GFS Artemisia"/>
          <w:sz w:val="26"/>
          <w:szCs w:val="26"/>
          <w:lang w:bidi="he-IL"/>
        </w:rPr>
        <w:t xml:space="preserve"> </w:t>
      </w:r>
      <w:r w:rsidR="004B34E2">
        <w:rPr>
          <w:rFonts w:ascii="GFS Artemisia" w:hAnsi="GFS Artemisia"/>
          <w:sz w:val="26"/>
          <w:szCs w:val="26"/>
          <w:lang w:bidi="he-IL"/>
        </w:rPr>
        <w:t xml:space="preserve">στο ίδιο βουνό, όπου θα του αποκαλυφθεί ο Θεός </w:t>
      </w:r>
      <w:r w:rsidR="00F566BE">
        <w:rPr>
          <w:rFonts w:ascii="GFS Artemisia" w:hAnsi="GFS Artemisia"/>
          <w:sz w:val="26"/>
          <w:szCs w:val="26"/>
          <w:lang w:bidi="he-IL"/>
        </w:rPr>
        <w:t>ως ήχος «</w:t>
      </w:r>
      <w:proofErr w:type="spellStart"/>
      <w:r w:rsidR="00F566BE" w:rsidRPr="00F566BE">
        <w:rPr>
          <w:rFonts w:ascii="GFS Artemisia" w:hAnsi="GFS Artemisia"/>
          <w:sz w:val="26"/>
          <w:szCs w:val="26"/>
          <w:lang w:bidi="he-IL"/>
        </w:rPr>
        <w:t>αὔρας</w:t>
      </w:r>
      <w:proofErr w:type="spellEnd"/>
      <w:r w:rsidR="00F566BE" w:rsidRPr="00F566BE">
        <w:rPr>
          <w:rFonts w:ascii="GFS Artemisia" w:hAnsi="GFS Artemisia"/>
          <w:sz w:val="26"/>
          <w:szCs w:val="26"/>
          <w:lang w:bidi="he-IL"/>
        </w:rPr>
        <w:t xml:space="preserve"> </w:t>
      </w:r>
      <w:proofErr w:type="spellStart"/>
      <w:r w:rsidR="00F566BE" w:rsidRPr="00F566BE">
        <w:rPr>
          <w:rFonts w:ascii="GFS Artemisia" w:hAnsi="GFS Artemisia"/>
          <w:sz w:val="26"/>
          <w:szCs w:val="26"/>
          <w:lang w:bidi="he-IL"/>
        </w:rPr>
        <w:t>λεπτῆς</w:t>
      </w:r>
      <w:proofErr w:type="spellEnd"/>
      <w:r w:rsidR="00F566BE">
        <w:rPr>
          <w:rFonts w:ascii="GFS Artemisia" w:hAnsi="GFS Artemisia"/>
          <w:sz w:val="26"/>
          <w:szCs w:val="26"/>
          <w:lang w:bidi="he-IL"/>
        </w:rPr>
        <w:t>»</w:t>
      </w:r>
      <w:r w:rsidR="00F566BE" w:rsidRPr="00F566BE">
        <w:rPr>
          <w:rFonts w:ascii="GFS Artemisia" w:hAnsi="GFS Artemisia"/>
          <w:sz w:val="26"/>
          <w:szCs w:val="26"/>
          <w:lang w:bidi="he-IL"/>
        </w:rPr>
        <w:t xml:space="preserve"> (</w:t>
      </w:r>
      <w:proofErr w:type="spellStart"/>
      <w:r w:rsidR="006C084F">
        <w:rPr>
          <w:rFonts w:ascii="GFS Artemisia" w:hAnsi="GFS Artemisia"/>
          <w:sz w:val="26"/>
          <w:szCs w:val="26"/>
          <w:lang w:bidi="he-IL"/>
        </w:rPr>
        <w:t>3</w:t>
      </w:r>
      <w:r w:rsidR="00F566BE">
        <w:rPr>
          <w:rFonts w:ascii="GFS Artemisia" w:hAnsi="GFS Artemisia"/>
          <w:sz w:val="26"/>
          <w:szCs w:val="26"/>
          <w:lang w:bidi="he-IL"/>
        </w:rPr>
        <w:t>Βα</w:t>
      </w:r>
      <w:proofErr w:type="spellEnd"/>
      <w:r w:rsidR="00F566BE">
        <w:rPr>
          <w:rFonts w:ascii="GFS Artemisia" w:hAnsi="GFS Artemisia"/>
          <w:sz w:val="26"/>
          <w:szCs w:val="26"/>
          <w:lang w:bidi="he-IL"/>
        </w:rPr>
        <w:t xml:space="preserve"> </w:t>
      </w:r>
      <w:r w:rsidR="006C084F">
        <w:rPr>
          <w:rFonts w:ascii="GFS Artemisia" w:hAnsi="GFS Artemisia"/>
          <w:sz w:val="26"/>
          <w:szCs w:val="26"/>
          <w:lang w:bidi="he-IL"/>
        </w:rPr>
        <w:t>19:</w:t>
      </w:r>
      <w:r w:rsidR="00F566BE">
        <w:rPr>
          <w:rFonts w:ascii="GFS Artemisia" w:hAnsi="GFS Artemisia"/>
          <w:sz w:val="26"/>
          <w:szCs w:val="26"/>
          <w:lang w:bidi="he-IL"/>
        </w:rPr>
        <w:t>8-</w:t>
      </w:r>
      <w:r w:rsidR="00F566BE" w:rsidRPr="00F566BE">
        <w:rPr>
          <w:rFonts w:ascii="GFS Artemisia" w:hAnsi="GFS Artemisia"/>
          <w:sz w:val="26"/>
          <w:szCs w:val="26"/>
          <w:lang w:bidi="he-IL"/>
        </w:rPr>
        <w:t>1</w:t>
      </w:r>
      <w:r w:rsidR="00F566BE">
        <w:rPr>
          <w:rFonts w:ascii="GFS Artemisia" w:hAnsi="GFS Artemisia"/>
          <w:sz w:val="26"/>
          <w:szCs w:val="26"/>
          <w:lang w:bidi="he-IL"/>
        </w:rPr>
        <w:t>8). Τώρα, πάνω σε ένα άλλο βουνό, οι μαθητές του Χριστού θα βιώσουν μια ανάλογη εμπειρία· ο Ιησούς «</w:t>
      </w:r>
      <w:r w:rsidR="00F566BE" w:rsidRPr="00F566BE">
        <w:rPr>
          <w:rFonts w:ascii="GFS Artemisia" w:hAnsi="GFS Artemisia"/>
          <w:bCs/>
          <w:sz w:val="26"/>
          <w:szCs w:val="26"/>
          <w:lang w:bidi="he-IL"/>
        </w:rPr>
        <w:t>μεταμορφώθηκε μπροστά τους· το πρόσωπό του έλαμψε σαν τον ήλιο και τα ενδύματά του έγιναν άσπρα σαν το φως. Και ξαφνικά εμφανίστηκαν μπροστά τους ο Μωυσής και ο Ηλίας να συνομιλούν με τον Ιησού</w:t>
      </w:r>
      <w:r w:rsidR="00F566BE">
        <w:rPr>
          <w:rFonts w:ascii="GFS Artemisia" w:hAnsi="GFS Artemisia"/>
          <w:sz w:val="26"/>
          <w:szCs w:val="26"/>
          <w:lang w:bidi="he-IL"/>
        </w:rPr>
        <w:t>» (</w:t>
      </w:r>
      <w:r w:rsidR="006C084F">
        <w:rPr>
          <w:rFonts w:ascii="GFS Artemisia" w:hAnsi="GFS Artemisia"/>
          <w:sz w:val="26"/>
          <w:szCs w:val="26"/>
          <w:lang w:bidi="he-IL"/>
        </w:rPr>
        <w:t>17:</w:t>
      </w:r>
      <w:r w:rsidR="00F566BE">
        <w:rPr>
          <w:rFonts w:ascii="GFS Artemisia" w:hAnsi="GFS Artemisia"/>
          <w:sz w:val="26"/>
          <w:szCs w:val="26"/>
          <w:lang w:bidi="he-IL"/>
        </w:rPr>
        <w:t>2-3).</w:t>
      </w:r>
    </w:p>
    <w:p w14:paraId="5267CB0B" w14:textId="2D532277" w:rsidR="00F566BE" w:rsidRDefault="00F566BE" w:rsidP="00AC4FA1">
      <w:pPr>
        <w:spacing w:before="120" w:line="320" w:lineRule="atLeast"/>
        <w:rPr>
          <w:rFonts w:ascii="GFS Artemisia" w:hAnsi="GFS Artemisia"/>
          <w:sz w:val="26"/>
          <w:szCs w:val="26"/>
          <w:lang w:bidi="he-IL"/>
        </w:rPr>
      </w:pPr>
      <w:r>
        <w:rPr>
          <w:rFonts w:ascii="GFS Artemisia" w:hAnsi="GFS Artemisia"/>
          <w:sz w:val="26"/>
          <w:szCs w:val="26"/>
          <w:lang w:bidi="he-IL"/>
        </w:rPr>
        <w:t xml:space="preserve">Στα χρόνια που προηγήθηκαν οι μαθητές είχαν γνωρίσει τον Ιησού </w:t>
      </w:r>
      <w:r w:rsidR="00720F1B">
        <w:rPr>
          <w:rFonts w:ascii="GFS Artemisia" w:hAnsi="GFS Artemisia"/>
          <w:sz w:val="26"/>
          <w:szCs w:val="26"/>
          <w:lang w:bidi="he-IL"/>
        </w:rPr>
        <w:t xml:space="preserve">ως δάσκαλο, ως θεραπευτή, ακόμα και ως προφήτη. Αναμφίβολα όλοι αυτοί οι </w:t>
      </w:r>
      <w:r w:rsidR="004F6A31">
        <w:rPr>
          <w:rFonts w:ascii="GFS Artemisia" w:hAnsi="GFS Artemisia"/>
          <w:sz w:val="26"/>
          <w:szCs w:val="26"/>
          <w:lang w:bidi="he-IL"/>
        </w:rPr>
        <w:t>χαρακτηρισμοί</w:t>
      </w:r>
      <w:r w:rsidR="00720F1B">
        <w:rPr>
          <w:rFonts w:ascii="GFS Artemisia" w:hAnsi="GFS Artemisia"/>
          <w:sz w:val="26"/>
          <w:szCs w:val="26"/>
          <w:lang w:bidi="he-IL"/>
        </w:rPr>
        <w:t xml:space="preserve"> περιγράφουν διάφορες πτυχές της προσωπικότητας του Ιησού, </w:t>
      </w:r>
      <w:r w:rsidR="004F6A31">
        <w:rPr>
          <w:rFonts w:ascii="GFS Artemisia" w:hAnsi="GFS Artemisia"/>
          <w:sz w:val="26"/>
          <w:szCs w:val="26"/>
          <w:lang w:bidi="he-IL"/>
        </w:rPr>
        <w:t>δεν αποκαλύπτουν όμως πλήρως την ταυτότητά του. Ο Πέτρος, απαντώντας σε σχετική ερώτηση του Ιησού ομολογεί, βέβαια, ότι «</w:t>
      </w:r>
      <w:proofErr w:type="spellStart"/>
      <w:r w:rsidR="004F6A31" w:rsidRPr="004F6A31">
        <w:rPr>
          <w:rFonts w:ascii="GFS Artemisia" w:hAnsi="GFS Artemisia"/>
          <w:i/>
          <w:iCs/>
          <w:sz w:val="26"/>
          <w:szCs w:val="26"/>
          <w:lang w:bidi="he-IL"/>
        </w:rPr>
        <w:t>Σὺ</w:t>
      </w:r>
      <w:proofErr w:type="spellEnd"/>
      <w:r w:rsidR="004F6A31" w:rsidRPr="004F6A31">
        <w:rPr>
          <w:rFonts w:ascii="GFS Artemisia" w:hAnsi="GFS Artemisia"/>
          <w:i/>
          <w:iCs/>
          <w:sz w:val="26"/>
          <w:szCs w:val="26"/>
          <w:lang w:bidi="he-IL"/>
        </w:rPr>
        <w:t xml:space="preserve"> </w:t>
      </w:r>
      <w:proofErr w:type="spellStart"/>
      <w:r w:rsidR="004F6A31" w:rsidRPr="004F6A31">
        <w:rPr>
          <w:rFonts w:ascii="GFS Artemisia" w:hAnsi="GFS Artemisia"/>
          <w:i/>
          <w:iCs/>
          <w:sz w:val="26"/>
          <w:szCs w:val="26"/>
          <w:lang w:bidi="he-IL"/>
        </w:rPr>
        <w:t>εἶ</w:t>
      </w:r>
      <w:proofErr w:type="spellEnd"/>
      <w:r w:rsidR="004F6A31" w:rsidRPr="004F6A31">
        <w:rPr>
          <w:rFonts w:ascii="GFS Artemisia" w:hAnsi="GFS Artemisia"/>
          <w:i/>
          <w:iCs/>
          <w:sz w:val="26"/>
          <w:szCs w:val="26"/>
          <w:lang w:bidi="he-IL"/>
        </w:rPr>
        <w:t xml:space="preserve"> ὁ </w:t>
      </w:r>
      <w:proofErr w:type="spellStart"/>
      <w:r w:rsidR="004F6A31">
        <w:rPr>
          <w:rFonts w:ascii="GFS Artemisia" w:hAnsi="GFS Artemisia"/>
          <w:i/>
          <w:iCs/>
          <w:sz w:val="26"/>
          <w:szCs w:val="26"/>
          <w:lang w:bidi="he-IL"/>
        </w:rPr>
        <w:t>Χ</w:t>
      </w:r>
      <w:r w:rsidR="004F6A31" w:rsidRPr="004F6A31">
        <w:rPr>
          <w:rFonts w:ascii="GFS Artemisia" w:hAnsi="GFS Artemisia"/>
          <w:i/>
          <w:iCs/>
          <w:sz w:val="26"/>
          <w:szCs w:val="26"/>
          <w:lang w:bidi="he-IL"/>
        </w:rPr>
        <w:t>ριστός</w:t>
      </w:r>
      <w:proofErr w:type="spellEnd"/>
      <w:r w:rsidR="004F6A31" w:rsidRPr="004F6A31">
        <w:rPr>
          <w:rFonts w:ascii="GFS Artemisia" w:hAnsi="GFS Artemisia"/>
          <w:i/>
          <w:iCs/>
          <w:sz w:val="26"/>
          <w:szCs w:val="26"/>
          <w:lang w:bidi="he-IL"/>
        </w:rPr>
        <w:t xml:space="preserve">, ὁ </w:t>
      </w:r>
      <w:proofErr w:type="spellStart"/>
      <w:r w:rsidR="004F6A31">
        <w:rPr>
          <w:rFonts w:ascii="GFS Artemisia" w:hAnsi="GFS Artemisia"/>
          <w:i/>
          <w:iCs/>
          <w:sz w:val="26"/>
          <w:szCs w:val="26"/>
          <w:lang w:bidi="he-IL"/>
        </w:rPr>
        <w:t>Υ</w:t>
      </w:r>
      <w:r w:rsidR="004F6A31" w:rsidRPr="004F6A31">
        <w:rPr>
          <w:rFonts w:ascii="GFS Artemisia" w:hAnsi="GFS Artemisia"/>
          <w:i/>
          <w:iCs/>
          <w:sz w:val="26"/>
          <w:szCs w:val="26"/>
          <w:lang w:bidi="he-IL"/>
        </w:rPr>
        <w:t>ἱὸς</w:t>
      </w:r>
      <w:proofErr w:type="spellEnd"/>
      <w:r w:rsidR="004F6A31" w:rsidRPr="004F6A31">
        <w:rPr>
          <w:rFonts w:ascii="GFS Artemisia" w:hAnsi="GFS Artemisia"/>
          <w:i/>
          <w:iCs/>
          <w:sz w:val="26"/>
          <w:szCs w:val="26"/>
          <w:lang w:bidi="he-IL"/>
        </w:rPr>
        <w:t xml:space="preserve"> </w:t>
      </w:r>
      <w:proofErr w:type="spellStart"/>
      <w:r w:rsidR="004F6A31" w:rsidRPr="004F6A31">
        <w:rPr>
          <w:rFonts w:ascii="GFS Artemisia" w:hAnsi="GFS Artemisia"/>
          <w:i/>
          <w:iCs/>
          <w:sz w:val="26"/>
          <w:szCs w:val="26"/>
          <w:lang w:bidi="he-IL"/>
        </w:rPr>
        <w:t>τοῦ</w:t>
      </w:r>
      <w:proofErr w:type="spellEnd"/>
      <w:r w:rsidR="004F6A31" w:rsidRPr="004F6A31">
        <w:rPr>
          <w:rFonts w:ascii="GFS Artemisia" w:hAnsi="GFS Artemisia"/>
          <w:i/>
          <w:iCs/>
          <w:sz w:val="26"/>
          <w:szCs w:val="26"/>
          <w:lang w:bidi="he-IL"/>
        </w:rPr>
        <w:t xml:space="preserve"> </w:t>
      </w:r>
      <w:proofErr w:type="spellStart"/>
      <w:r w:rsidR="004F6A31">
        <w:rPr>
          <w:rFonts w:ascii="GFS Artemisia" w:hAnsi="GFS Artemisia"/>
          <w:i/>
          <w:iCs/>
          <w:sz w:val="26"/>
          <w:szCs w:val="26"/>
          <w:lang w:bidi="he-IL"/>
        </w:rPr>
        <w:t>Θ</w:t>
      </w:r>
      <w:r w:rsidR="004F6A31" w:rsidRPr="004F6A31">
        <w:rPr>
          <w:rFonts w:ascii="GFS Artemisia" w:hAnsi="GFS Artemisia"/>
          <w:i/>
          <w:iCs/>
          <w:sz w:val="26"/>
          <w:szCs w:val="26"/>
          <w:lang w:bidi="he-IL"/>
        </w:rPr>
        <w:t>εοῦ</w:t>
      </w:r>
      <w:proofErr w:type="spellEnd"/>
      <w:r w:rsidR="004F6A31" w:rsidRPr="004F6A31">
        <w:rPr>
          <w:rFonts w:ascii="GFS Artemisia" w:hAnsi="GFS Artemisia"/>
          <w:i/>
          <w:iCs/>
          <w:sz w:val="26"/>
          <w:szCs w:val="26"/>
          <w:lang w:bidi="he-IL"/>
        </w:rPr>
        <w:t xml:space="preserve"> </w:t>
      </w:r>
      <w:proofErr w:type="spellStart"/>
      <w:r w:rsidR="004F6A31" w:rsidRPr="004F6A31">
        <w:rPr>
          <w:rFonts w:ascii="GFS Artemisia" w:hAnsi="GFS Artemisia"/>
          <w:i/>
          <w:iCs/>
          <w:sz w:val="26"/>
          <w:szCs w:val="26"/>
          <w:lang w:bidi="he-IL"/>
        </w:rPr>
        <w:t>τοῦ</w:t>
      </w:r>
      <w:proofErr w:type="spellEnd"/>
      <w:r w:rsidR="004F6A31" w:rsidRPr="004F6A31">
        <w:rPr>
          <w:rFonts w:ascii="GFS Artemisia" w:hAnsi="GFS Artemisia"/>
          <w:i/>
          <w:iCs/>
          <w:sz w:val="26"/>
          <w:szCs w:val="26"/>
          <w:lang w:bidi="he-IL"/>
        </w:rPr>
        <w:t xml:space="preserve"> </w:t>
      </w:r>
      <w:proofErr w:type="spellStart"/>
      <w:r w:rsidR="004F6A31" w:rsidRPr="004F6A31">
        <w:rPr>
          <w:rFonts w:ascii="GFS Artemisia" w:hAnsi="GFS Artemisia"/>
          <w:i/>
          <w:iCs/>
          <w:sz w:val="26"/>
          <w:szCs w:val="26"/>
          <w:lang w:bidi="he-IL"/>
        </w:rPr>
        <w:t>ζῶντος</w:t>
      </w:r>
      <w:proofErr w:type="spellEnd"/>
      <w:r w:rsidR="004F6A31">
        <w:rPr>
          <w:rFonts w:ascii="GFS Artemisia" w:hAnsi="GFS Artemisia"/>
          <w:sz w:val="26"/>
          <w:szCs w:val="26"/>
          <w:lang w:bidi="he-IL"/>
        </w:rPr>
        <w:t xml:space="preserve">» (Ματ </w:t>
      </w:r>
      <w:r w:rsidR="006C084F">
        <w:rPr>
          <w:rFonts w:ascii="GFS Artemisia" w:hAnsi="GFS Artemisia"/>
          <w:sz w:val="26"/>
          <w:szCs w:val="26"/>
          <w:lang w:bidi="he-IL"/>
        </w:rPr>
        <w:t>16:</w:t>
      </w:r>
      <w:r w:rsidR="004F6A31">
        <w:rPr>
          <w:rFonts w:ascii="GFS Artemisia" w:hAnsi="GFS Artemisia"/>
          <w:sz w:val="26"/>
          <w:szCs w:val="26"/>
          <w:lang w:bidi="he-IL"/>
        </w:rPr>
        <w:t>16), αδυνατεί όμως, όπως αποδεικνύεται από τη συνέχεια της ιστορίας, να αντιληφθεί πλήρως τι πραγματικά σημαίνει αυτή η ομολογία</w:t>
      </w:r>
      <w:r w:rsidR="006C084F" w:rsidRPr="006D6FFC">
        <w:rPr>
          <w:rFonts w:ascii="GFS Artemisia" w:hAnsi="GFS Artemisia"/>
          <w:sz w:val="26"/>
          <w:szCs w:val="26"/>
          <w:vertAlign w:val="superscript"/>
          <w:lang w:bidi="he-IL"/>
        </w:rPr>
        <w:footnoteReference w:id="4"/>
      </w:r>
      <w:r w:rsidR="004F6A31" w:rsidRPr="004F6A31">
        <w:rPr>
          <w:rFonts w:ascii="GFS Artemisia" w:hAnsi="GFS Artemisia"/>
          <w:sz w:val="26"/>
          <w:szCs w:val="26"/>
          <w:lang w:bidi="he-IL"/>
        </w:rPr>
        <w:t>.</w:t>
      </w:r>
    </w:p>
    <w:p w14:paraId="67F4F132" w14:textId="42FF049F" w:rsidR="00E62005" w:rsidRDefault="00E62005" w:rsidP="00E62005">
      <w:pPr>
        <w:spacing w:before="120" w:line="320" w:lineRule="atLeast"/>
        <w:rPr>
          <w:rFonts w:ascii="GFS Artemisia" w:hAnsi="GFS Artemisia"/>
          <w:sz w:val="26"/>
          <w:szCs w:val="26"/>
          <w:lang w:bidi="he-IL"/>
        </w:rPr>
      </w:pPr>
      <w:r>
        <w:rPr>
          <w:rFonts w:ascii="GFS Artemisia" w:hAnsi="GFS Artemisia"/>
          <w:sz w:val="26"/>
          <w:szCs w:val="26"/>
          <w:lang w:bidi="he-IL"/>
        </w:rPr>
        <w:t xml:space="preserve">Έτσι, τώρα ο Ιησούς αναλαμβάνει να βοηθήσει ο ίδιος τους μαθητές του να κατανοήσουν ποιος πραγματικά είναι. Όπως χαρακτηριστικά επισημαίνεται σε ένα από τα στιχηρά του </w:t>
      </w:r>
      <w:r w:rsidR="00402B86">
        <w:rPr>
          <w:rFonts w:ascii="GFS Artemisia" w:hAnsi="GFS Artemisia"/>
          <w:sz w:val="26"/>
          <w:szCs w:val="26"/>
          <w:lang w:bidi="he-IL"/>
        </w:rPr>
        <w:t>Ε</w:t>
      </w:r>
      <w:r>
        <w:rPr>
          <w:rFonts w:ascii="GFS Artemisia" w:hAnsi="GFS Artemisia"/>
          <w:sz w:val="26"/>
          <w:szCs w:val="26"/>
          <w:lang w:bidi="he-IL"/>
        </w:rPr>
        <w:t>σπερινού της γιορτής, σε ποίηση Κοσμά του Μοναχού: «</w:t>
      </w:r>
      <w:proofErr w:type="spellStart"/>
      <w:r w:rsidRPr="00442EFB">
        <w:rPr>
          <w:rFonts w:ascii="GFS Artemisia" w:hAnsi="GFS Artemisia"/>
          <w:sz w:val="26"/>
          <w:szCs w:val="26"/>
          <w:lang w:bidi="he-IL"/>
        </w:rPr>
        <w:t>Πρὸ</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τοῦ</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Σταυροῦ</w:t>
      </w:r>
      <w:proofErr w:type="spellEnd"/>
      <w:r w:rsidRPr="00442EFB">
        <w:rPr>
          <w:rFonts w:ascii="GFS Artemisia" w:hAnsi="GFS Artemisia"/>
          <w:sz w:val="26"/>
          <w:szCs w:val="26"/>
          <w:lang w:bidi="he-IL"/>
        </w:rPr>
        <w:t xml:space="preserve"> σου </w:t>
      </w:r>
      <w:proofErr w:type="spellStart"/>
      <w:r w:rsidRPr="00442EFB">
        <w:rPr>
          <w:rFonts w:ascii="GFS Artemisia" w:hAnsi="GFS Artemisia"/>
          <w:sz w:val="26"/>
          <w:szCs w:val="26"/>
          <w:lang w:bidi="he-IL"/>
        </w:rPr>
        <w:t>Κύριε</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παραλαβὼν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τοὺς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Μαθητὰς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εἰς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ὄρος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ὑψηλόν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μετεμορφώθης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ἔμπροσθεν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αὐτῶν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ἀκτῖσι</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δυνάμεως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καταυγάζων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αὐτούς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ἔνθεν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φιλανθρωπίᾳ</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ἐκεῖθεν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ἐξουσίᾳ</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δεῖξαι</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βουλόμενος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τῆς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Ἀναστάσεως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τὴν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λαμπρότητα</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ἧς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καὶ</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ἡμᾶς</w:t>
      </w:r>
      <w:proofErr w:type="spellEnd"/>
      <w:r w:rsidRPr="00442EFB">
        <w:rPr>
          <w:rFonts w:ascii="GFS Artemisia" w:hAnsi="GFS Artemisia"/>
          <w:sz w:val="26"/>
          <w:szCs w:val="26"/>
          <w:lang w:bidi="he-IL"/>
        </w:rPr>
        <w:t xml:space="preserve"> ὁ </w:t>
      </w:r>
      <w:proofErr w:type="spellStart"/>
      <w:r w:rsidRPr="00442EFB">
        <w:rPr>
          <w:rFonts w:ascii="GFS Artemisia" w:hAnsi="GFS Artemisia"/>
          <w:sz w:val="26"/>
          <w:szCs w:val="26"/>
          <w:lang w:bidi="he-IL"/>
        </w:rPr>
        <w:t>Θεός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ἐν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εἰρήνῃ</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καταξίωσον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ὡς</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ἐλεήμων</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καὶ</w:t>
      </w:r>
      <w:proofErr w:type="spellEnd"/>
      <w:r w:rsidRPr="00442EFB">
        <w:rPr>
          <w:rFonts w:ascii="GFS Artemisia" w:hAnsi="GFS Artemisia"/>
          <w:sz w:val="26"/>
          <w:szCs w:val="26"/>
          <w:lang w:bidi="he-IL"/>
        </w:rPr>
        <w:t xml:space="preserve"> </w:t>
      </w:r>
      <w:proofErr w:type="spellStart"/>
      <w:r w:rsidRPr="00442EFB">
        <w:rPr>
          <w:rFonts w:ascii="GFS Artemisia" w:hAnsi="GFS Artemisia"/>
          <w:sz w:val="26"/>
          <w:szCs w:val="26"/>
          <w:lang w:bidi="he-IL"/>
        </w:rPr>
        <w:t>φιλάνθρωπος</w:t>
      </w:r>
      <w:proofErr w:type="spellEnd"/>
      <w:r>
        <w:rPr>
          <w:rFonts w:ascii="GFS Artemisia" w:hAnsi="GFS Artemisia"/>
          <w:sz w:val="26"/>
          <w:szCs w:val="26"/>
          <w:lang w:bidi="he-IL"/>
        </w:rPr>
        <w:t>»</w:t>
      </w:r>
      <w:r w:rsidRPr="00442EFB">
        <w:rPr>
          <w:rFonts w:ascii="GFS Artemisia" w:hAnsi="GFS Artemisia"/>
          <w:sz w:val="26"/>
          <w:szCs w:val="26"/>
          <w:lang w:bidi="he-IL"/>
        </w:rPr>
        <w:t>.</w:t>
      </w:r>
      <w:r>
        <w:rPr>
          <w:rFonts w:ascii="GFS Artemisia" w:hAnsi="GFS Artemisia"/>
          <w:sz w:val="26"/>
          <w:szCs w:val="26"/>
          <w:lang w:bidi="he-IL"/>
        </w:rPr>
        <w:t xml:space="preserve"> </w:t>
      </w:r>
    </w:p>
    <w:p w14:paraId="03E02F0A" w14:textId="2892434D" w:rsidR="00D25261" w:rsidRDefault="00E62005" w:rsidP="00E62005">
      <w:pPr>
        <w:spacing w:before="120" w:line="320" w:lineRule="atLeast"/>
        <w:rPr>
          <w:rFonts w:ascii="GFS Artemisia" w:hAnsi="GFS Artemisia"/>
          <w:sz w:val="26"/>
          <w:szCs w:val="26"/>
          <w:lang w:bidi="he-IL"/>
        </w:rPr>
      </w:pPr>
      <w:r>
        <w:rPr>
          <w:rFonts w:ascii="GFS Artemisia" w:hAnsi="GFS Artemisia"/>
          <w:sz w:val="26"/>
          <w:szCs w:val="26"/>
          <w:lang w:bidi="he-IL"/>
        </w:rPr>
        <w:t>Η παρουσία του Μωυσή και του Ηλία πιστοποιούν ότι ο Ιησούς είναι «</w:t>
      </w:r>
      <w:proofErr w:type="spellStart"/>
      <w:r>
        <w:rPr>
          <w:rFonts w:ascii="GFS Artemisia" w:hAnsi="GFS Artemisia"/>
          <w:sz w:val="26"/>
          <w:szCs w:val="26"/>
          <w:lang w:bidi="he-IL"/>
        </w:rPr>
        <w:t>τὸ</w:t>
      </w:r>
      <w:proofErr w:type="spellEnd"/>
      <w:r>
        <w:rPr>
          <w:rFonts w:ascii="GFS Artemisia" w:hAnsi="GFS Artemisia"/>
          <w:sz w:val="26"/>
          <w:szCs w:val="26"/>
          <w:lang w:bidi="he-IL"/>
        </w:rPr>
        <w:t xml:space="preserve"> πλήρωμα </w:t>
      </w:r>
      <w:proofErr w:type="spellStart"/>
      <w:r>
        <w:rPr>
          <w:rFonts w:ascii="GFS Artemisia" w:hAnsi="GFS Artemisia"/>
          <w:sz w:val="26"/>
          <w:szCs w:val="26"/>
          <w:lang w:bidi="he-IL"/>
        </w:rPr>
        <w:t>τοῦ</w:t>
      </w:r>
      <w:proofErr w:type="spellEnd"/>
      <w:r>
        <w:rPr>
          <w:rFonts w:ascii="GFS Artemisia" w:hAnsi="GFS Artemisia"/>
          <w:sz w:val="26"/>
          <w:szCs w:val="26"/>
          <w:lang w:bidi="he-IL"/>
        </w:rPr>
        <w:t xml:space="preserve"> Νόμου </w:t>
      </w:r>
      <w:proofErr w:type="spellStart"/>
      <w:r>
        <w:rPr>
          <w:rFonts w:ascii="GFS Artemisia" w:hAnsi="GFS Artemisia"/>
          <w:sz w:val="26"/>
          <w:szCs w:val="26"/>
          <w:lang w:bidi="he-IL"/>
        </w:rPr>
        <w:t>καὶ</w:t>
      </w:r>
      <w:proofErr w:type="spellEnd"/>
      <w:r>
        <w:rPr>
          <w:rFonts w:ascii="GFS Artemisia" w:hAnsi="GFS Artemisia"/>
          <w:sz w:val="26"/>
          <w:szCs w:val="26"/>
          <w:lang w:bidi="he-IL"/>
        </w:rPr>
        <w:t xml:space="preserve"> </w:t>
      </w:r>
      <w:proofErr w:type="spellStart"/>
      <w:r>
        <w:rPr>
          <w:rFonts w:ascii="GFS Artemisia" w:hAnsi="GFS Artemisia"/>
          <w:sz w:val="26"/>
          <w:szCs w:val="26"/>
          <w:lang w:bidi="he-IL"/>
        </w:rPr>
        <w:t>τῶν</w:t>
      </w:r>
      <w:proofErr w:type="spellEnd"/>
      <w:r>
        <w:rPr>
          <w:rFonts w:ascii="GFS Artemisia" w:hAnsi="GFS Artemisia"/>
          <w:sz w:val="26"/>
          <w:szCs w:val="26"/>
          <w:lang w:bidi="he-IL"/>
        </w:rPr>
        <w:t xml:space="preserve"> </w:t>
      </w:r>
      <w:proofErr w:type="spellStart"/>
      <w:r>
        <w:rPr>
          <w:rFonts w:ascii="GFS Artemisia" w:hAnsi="GFS Artemisia"/>
          <w:sz w:val="26"/>
          <w:szCs w:val="26"/>
          <w:lang w:bidi="he-IL"/>
        </w:rPr>
        <w:t>Προφητῶν</w:t>
      </w:r>
      <w:proofErr w:type="spellEnd"/>
      <w:r>
        <w:rPr>
          <w:rFonts w:ascii="GFS Artemisia" w:hAnsi="GFS Artemisia"/>
          <w:sz w:val="26"/>
          <w:szCs w:val="26"/>
          <w:lang w:bidi="he-IL"/>
        </w:rPr>
        <w:t xml:space="preserve">»· είναι </w:t>
      </w:r>
      <w:r w:rsidR="000A295A">
        <w:rPr>
          <w:rFonts w:ascii="GFS Artemisia" w:hAnsi="GFS Artemisia"/>
          <w:sz w:val="26"/>
          <w:szCs w:val="26"/>
          <w:lang w:bidi="he-IL"/>
        </w:rPr>
        <w:t>αυτός για τ</w:t>
      </w:r>
      <w:r>
        <w:rPr>
          <w:rFonts w:ascii="GFS Artemisia" w:hAnsi="GFS Artemisia"/>
          <w:sz w:val="26"/>
          <w:szCs w:val="26"/>
          <w:lang w:bidi="he-IL"/>
        </w:rPr>
        <w:t>ο</w:t>
      </w:r>
      <w:r w:rsidR="000A295A">
        <w:rPr>
          <w:rFonts w:ascii="GFS Artemisia" w:hAnsi="GFS Artemisia"/>
          <w:sz w:val="26"/>
          <w:szCs w:val="26"/>
          <w:lang w:bidi="he-IL"/>
        </w:rPr>
        <w:t>ν οποίο</w:t>
      </w:r>
      <w:r w:rsidR="000A295A" w:rsidRPr="000A295A">
        <w:rPr>
          <w:rFonts w:ascii="GFS Artemisia" w:hAnsi="GFS Artemisia"/>
          <w:sz w:val="26"/>
          <w:szCs w:val="26"/>
          <w:lang w:bidi="he-IL"/>
        </w:rPr>
        <w:t xml:space="preserve"> </w:t>
      </w:r>
      <w:r w:rsidR="000A295A">
        <w:rPr>
          <w:rFonts w:ascii="GFS Artemisia" w:hAnsi="GFS Artemisia"/>
          <w:sz w:val="26"/>
          <w:szCs w:val="26"/>
          <w:lang w:bidi="he-IL"/>
        </w:rPr>
        <w:t>«</w:t>
      </w:r>
      <w:proofErr w:type="spellStart"/>
      <w:r w:rsidR="000A295A" w:rsidRPr="000A295A">
        <w:rPr>
          <w:rFonts w:ascii="GFS Artemisia" w:hAnsi="GFS Artemisia"/>
          <w:i/>
          <w:iCs/>
          <w:sz w:val="26"/>
          <w:szCs w:val="26"/>
          <w:lang w:bidi="he-IL"/>
        </w:rPr>
        <w:t>ἔγραψεν</w:t>
      </w:r>
      <w:proofErr w:type="spellEnd"/>
      <w:r w:rsidR="000A295A" w:rsidRPr="000A295A">
        <w:rPr>
          <w:rFonts w:ascii="GFS Artemisia" w:hAnsi="GFS Artemisia"/>
          <w:i/>
          <w:iCs/>
          <w:sz w:val="26"/>
          <w:szCs w:val="26"/>
          <w:lang w:bidi="he-IL"/>
        </w:rPr>
        <w:t xml:space="preserve"> </w:t>
      </w:r>
      <w:proofErr w:type="spellStart"/>
      <w:r w:rsidR="000A295A" w:rsidRPr="000A295A">
        <w:rPr>
          <w:rFonts w:ascii="GFS Artemisia" w:hAnsi="GFS Artemisia"/>
          <w:i/>
          <w:iCs/>
          <w:sz w:val="26"/>
          <w:szCs w:val="26"/>
          <w:lang w:bidi="he-IL"/>
        </w:rPr>
        <w:t>Μωϋσῆς</w:t>
      </w:r>
      <w:proofErr w:type="spellEnd"/>
      <w:r w:rsidR="000A295A" w:rsidRPr="000A295A">
        <w:rPr>
          <w:rFonts w:ascii="GFS Artemisia" w:hAnsi="GFS Artemisia"/>
          <w:i/>
          <w:iCs/>
          <w:sz w:val="26"/>
          <w:szCs w:val="26"/>
          <w:lang w:bidi="he-IL"/>
        </w:rPr>
        <w:t xml:space="preserve"> </w:t>
      </w:r>
      <w:proofErr w:type="spellStart"/>
      <w:r w:rsidR="000A295A" w:rsidRPr="000A295A">
        <w:rPr>
          <w:rFonts w:ascii="GFS Artemisia" w:hAnsi="GFS Artemisia"/>
          <w:i/>
          <w:iCs/>
          <w:sz w:val="26"/>
          <w:szCs w:val="26"/>
          <w:lang w:bidi="he-IL"/>
        </w:rPr>
        <w:t>ἐν</w:t>
      </w:r>
      <w:proofErr w:type="spellEnd"/>
      <w:r w:rsidR="000A295A" w:rsidRPr="000A295A">
        <w:rPr>
          <w:rFonts w:ascii="GFS Artemisia" w:hAnsi="GFS Artemisia"/>
          <w:i/>
          <w:iCs/>
          <w:sz w:val="26"/>
          <w:szCs w:val="26"/>
          <w:lang w:bidi="he-IL"/>
        </w:rPr>
        <w:t xml:space="preserve"> </w:t>
      </w:r>
      <w:proofErr w:type="spellStart"/>
      <w:r w:rsidR="000A295A" w:rsidRPr="000A295A">
        <w:rPr>
          <w:rFonts w:ascii="GFS Artemisia" w:hAnsi="GFS Artemisia"/>
          <w:i/>
          <w:iCs/>
          <w:sz w:val="26"/>
          <w:szCs w:val="26"/>
          <w:lang w:bidi="he-IL"/>
        </w:rPr>
        <w:t>τῷ</w:t>
      </w:r>
      <w:proofErr w:type="spellEnd"/>
      <w:r w:rsidR="000A295A" w:rsidRPr="000A295A">
        <w:rPr>
          <w:rFonts w:ascii="GFS Artemisia" w:hAnsi="GFS Artemisia"/>
          <w:i/>
          <w:iCs/>
          <w:sz w:val="26"/>
          <w:szCs w:val="26"/>
          <w:lang w:bidi="he-IL"/>
        </w:rPr>
        <w:t xml:space="preserve"> </w:t>
      </w:r>
      <w:proofErr w:type="spellStart"/>
      <w:r w:rsidR="000A295A" w:rsidRPr="000A295A">
        <w:rPr>
          <w:rFonts w:ascii="GFS Artemisia" w:hAnsi="GFS Artemisia"/>
          <w:i/>
          <w:iCs/>
          <w:sz w:val="26"/>
          <w:szCs w:val="26"/>
          <w:lang w:bidi="he-IL"/>
        </w:rPr>
        <w:t>νόμῳ</w:t>
      </w:r>
      <w:proofErr w:type="spellEnd"/>
      <w:r w:rsidR="000A295A" w:rsidRPr="000A295A">
        <w:rPr>
          <w:rFonts w:ascii="GFS Artemisia" w:hAnsi="GFS Artemisia"/>
          <w:i/>
          <w:iCs/>
          <w:sz w:val="26"/>
          <w:szCs w:val="26"/>
          <w:lang w:bidi="he-IL"/>
        </w:rPr>
        <w:t xml:space="preserve"> </w:t>
      </w:r>
      <w:proofErr w:type="spellStart"/>
      <w:r w:rsidR="000A295A" w:rsidRPr="000A295A">
        <w:rPr>
          <w:rFonts w:ascii="GFS Artemisia" w:hAnsi="GFS Artemisia"/>
          <w:i/>
          <w:iCs/>
          <w:sz w:val="26"/>
          <w:szCs w:val="26"/>
          <w:lang w:bidi="he-IL"/>
        </w:rPr>
        <w:t>καὶ</w:t>
      </w:r>
      <w:proofErr w:type="spellEnd"/>
      <w:r w:rsidR="000A295A" w:rsidRPr="000A295A">
        <w:rPr>
          <w:rFonts w:ascii="GFS Artemisia" w:hAnsi="GFS Artemisia"/>
          <w:i/>
          <w:iCs/>
          <w:sz w:val="26"/>
          <w:szCs w:val="26"/>
          <w:lang w:bidi="he-IL"/>
        </w:rPr>
        <w:t xml:space="preserve"> </w:t>
      </w:r>
      <w:proofErr w:type="spellStart"/>
      <w:r w:rsidR="000A295A" w:rsidRPr="000A295A">
        <w:rPr>
          <w:rFonts w:ascii="GFS Artemisia" w:hAnsi="GFS Artemisia"/>
          <w:i/>
          <w:iCs/>
          <w:sz w:val="26"/>
          <w:szCs w:val="26"/>
          <w:lang w:bidi="he-IL"/>
        </w:rPr>
        <w:t>οἱ</w:t>
      </w:r>
      <w:proofErr w:type="spellEnd"/>
      <w:r w:rsidR="000A295A" w:rsidRPr="000A295A">
        <w:rPr>
          <w:rFonts w:ascii="GFS Artemisia" w:hAnsi="GFS Artemisia"/>
          <w:i/>
          <w:iCs/>
          <w:sz w:val="26"/>
          <w:szCs w:val="26"/>
          <w:lang w:bidi="he-IL"/>
        </w:rPr>
        <w:t xml:space="preserve"> </w:t>
      </w:r>
      <w:proofErr w:type="spellStart"/>
      <w:r w:rsidR="000A295A" w:rsidRPr="000A295A">
        <w:rPr>
          <w:rFonts w:ascii="GFS Artemisia" w:hAnsi="GFS Artemisia"/>
          <w:i/>
          <w:iCs/>
          <w:sz w:val="26"/>
          <w:szCs w:val="26"/>
          <w:lang w:bidi="he-IL"/>
        </w:rPr>
        <w:t>προφῆται</w:t>
      </w:r>
      <w:proofErr w:type="spellEnd"/>
      <w:r w:rsidR="000A295A">
        <w:rPr>
          <w:rFonts w:ascii="GFS Artemisia" w:hAnsi="GFS Artemisia"/>
          <w:sz w:val="26"/>
          <w:szCs w:val="26"/>
          <w:lang w:bidi="he-IL"/>
        </w:rPr>
        <w:t xml:space="preserve">» </w:t>
      </w:r>
      <w:r w:rsidR="000A295A" w:rsidRPr="000A295A">
        <w:rPr>
          <w:rFonts w:ascii="GFS Artemisia" w:hAnsi="GFS Artemisia"/>
          <w:sz w:val="26"/>
          <w:szCs w:val="26"/>
          <w:lang w:bidi="he-IL"/>
        </w:rPr>
        <w:t>(</w:t>
      </w:r>
      <w:proofErr w:type="spellStart"/>
      <w:r w:rsidR="000A295A">
        <w:rPr>
          <w:rFonts w:ascii="GFS Artemisia" w:hAnsi="GFS Artemisia"/>
          <w:sz w:val="26"/>
          <w:szCs w:val="26"/>
          <w:lang w:bidi="he-IL"/>
        </w:rPr>
        <w:t>Ιωα</w:t>
      </w:r>
      <w:proofErr w:type="spellEnd"/>
      <w:r w:rsidR="000A295A" w:rsidRPr="000A295A">
        <w:rPr>
          <w:rFonts w:ascii="GFS Artemisia" w:hAnsi="GFS Artemisia"/>
          <w:sz w:val="26"/>
          <w:szCs w:val="26"/>
          <w:lang w:bidi="he-IL"/>
        </w:rPr>
        <w:t xml:space="preserve"> </w:t>
      </w:r>
      <w:r w:rsidR="006C084F">
        <w:rPr>
          <w:rFonts w:ascii="GFS Artemisia" w:hAnsi="GFS Artemisia"/>
          <w:sz w:val="26"/>
          <w:szCs w:val="26"/>
          <w:lang w:bidi="he-IL"/>
        </w:rPr>
        <w:t>1:</w:t>
      </w:r>
      <w:r w:rsidR="000A295A" w:rsidRPr="000A295A">
        <w:rPr>
          <w:rFonts w:ascii="GFS Artemisia" w:hAnsi="GFS Artemisia"/>
          <w:sz w:val="26"/>
          <w:szCs w:val="26"/>
          <w:lang w:bidi="he-IL"/>
        </w:rPr>
        <w:t>45)</w:t>
      </w:r>
      <w:r w:rsidR="000A295A">
        <w:rPr>
          <w:rFonts w:ascii="GFS Artemisia" w:hAnsi="GFS Artemisia"/>
          <w:sz w:val="26"/>
          <w:szCs w:val="26"/>
          <w:lang w:bidi="he-IL"/>
        </w:rPr>
        <w:t>,</w:t>
      </w:r>
      <w:r>
        <w:rPr>
          <w:rFonts w:ascii="GFS Artemisia" w:hAnsi="GFS Artemisia"/>
          <w:sz w:val="26"/>
          <w:szCs w:val="26"/>
          <w:lang w:bidi="he-IL"/>
        </w:rPr>
        <w:t xml:space="preserve"> </w:t>
      </w:r>
      <w:r w:rsidR="000A295A">
        <w:rPr>
          <w:rFonts w:ascii="GFS Artemisia" w:hAnsi="GFS Artemisia"/>
          <w:sz w:val="26"/>
          <w:szCs w:val="26"/>
          <w:lang w:bidi="he-IL"/>
        </w:rPr>
        <w:t xml:space="preserve">ο </w:t>
      </w:r>
      <w:r>
        <w:rPr>
          <w:rFonts w:ascii="GFS Artemisia" w:hAnsi="GFS Artemisia"/>
          <w:sz w:val="26"/>
          <w:szCs w:val="26"/>
          <w:lang w:bidi="he-IL"/>
        </w:rPr>
        <w:t>αναμενόμενος Χριστός.</w:t>
      </w:r>
      <w:r w:rsidR="000A295A" w:rsidRPr="000A295A">
        <w:rPr>
          <w:rFonts w:ascii="GFS Artemisia" w:hAnsi="GFS Artemisia"/>
          <w:sz w:val="26"/>
          <w:szCs w:val="26"/>
          <w:lang w:bidi="he-IL"/>
        </w:rPr>
        <w:t xml:space="preserve"> </w:t>
      </w:r>
      <w:r w:rsidR="000A295A">
        <w:rPr>
          <w:rFonts w:ascii="GFS Artemisia" w:hAnsi="GFS Artemisia"/>
          <w:sz w:val="26"/>
          <w:szCs w:val="26"/>
          <w:lang w:bidi="he-IL"/>
        </w:rPr>
        <w:t xml:space="preserve">Αυτό ακριβώς κατανοεί πλέον και ο Πέτρος, </w:t>
      </w:r>
      <w:r w:rsidR="00885D09">
        <w:rPr>
          <w:rFonts w:ascii="GFS Artemisia" w:hAnsi="GFS Artemisia"/>
          <w:sz w:val="26"/>
          <w:szCs w:val="26"/>
          <w:lang w:bidi="he-IL"/>
        </w:rPr>
        <w:t>σύμφωνα με την αφήγηση του ευαγγελιστή Ματθαίου</w:t>
      </w:r>
      <w:r w:rsidR="00885D09" w:rsidRPr="006D6FFC">
        <w:rPr>
          <w:rFonts w:ascii="GFS Artemisia" w:hAnsi="GFS Artemisia"/>
          <w:sz w:val="26"/>
          <w:szCs w:val="26"/>
          <w:vertAlign w:val="superscript"/>
          <w:lang w:bidi="he-IL"/>
        </w:rPr>
        <w:footnoteReference w:id="5"/>
      </w:r>
      <w:r w:rsidR="00885D09">
        <w:rPr>
          <w:rFonts w:ascii="GFS Artemisia" w:hAnsi="GFS Artemisia"/>
          <w:sz w:val="26"/>
          <w:szCs w:val="26"/>
          <w:lang w:bidi="he-IL"/>
        </w:rPr>
        <w:t xml:space="preserve">, </w:t>
      </w:r>
      <w:r w:rsidR="000A295A">
        <w:rPr>
          <w:rFonts w:ascii="GFS Artemisia" w:hAnsi="GFS Artemisia"/>
          <w:sz w:val="26"/>
          <w:szCs w:val="26"/>
          <w:lang w:bidi="he-IL"/>
        </w:rPr>
        <w:t>όταν προτείνει: «</w:t>
      </w:r>
      <w:r w:rsidR="000A295A" w:rsidRPr="000A295A">
        <w:rPr>
          <w:rFonts w:ascii="GFS Artemisia" w:hAnsi="GFS Artemisia"/>
          <w:bCs/>
          <w:i/>
          <w:sz w:val="26"/>
          <w:szCs w:val="26"/>
          <w:lang w:bidi="he-IL"/>
        </w:rPr>
        <w:t>να κάνουμε εδώ τρεις σκηνές</w:t>
      </w:r>
      <w:r w:rsidR="000A295A">
        <w:rPr>
          <w:rFonts w:ascii="GFS Artemisia" w:hAnsi="GFS Artemisia"/>
          <w:sz w:val="26"/>
          <w:szCs w:val="26"/>
          <w:lang w:bidi="he-IL"/>
        </w:rPr>
        <w:t>» (</w:t>
      </w:r>
      <w:r w:rsidR="006C084F">
        <w:rPr>
          <w:rFonts w:ascii="GFS Artemisia" w:hAnsi="GFS Artemisia"/>
          <w:sz w:val="26"/>
          <w:szCs w:val="26"/>
          <w:lang w:bidi="he-IL"/>
        </w:rPr>
        <w:t>17:</w:t>
      </w:r>
      <w:r w:rsidR="000A295A">
        <w:rPr>
          <w:rFonts w:ascii="GFS Artemisia" w:hAnsi="GFS Artemisia"/>
          <w:sz w:val="26"/>
          <w:szCs w:val="26"/>
          <w:lang w:bidi="he-IL"/>
        </w:rPr>
        <w:t xml:space="preserve">6). </w:t>
      </w:r>
      <w:r w:rsidR="00885D09">
        <w:rPr>
          <w:rFonts w:ascii="GFS Artemisia" w:hAnsi="GFS Artemisia"/>
          <w:sz w:val="26"/>
          <w:szCs w:val="26"/>
          <w:lang w:bidi="he-IL"/>
        </w:rPr>
        <w:t xml:space="preserve">Ήδη από την εποχή του προφήτη Ζαχαρία </w:t>
      </w:r>
      <w:r w:rsidR="00CD3A61">
        <w:rPr>
          <w:rFonts w:ascii="GFS Artemisia" w:hAnsi="GFS Artemisia"/>
          <w:sz w:val="26"/>
          <w:szCs w:val="26"/>
          <w:lang w:bidi="he-IL"/>
        </w:rPr>
        <w:t xml:space="preserve">(τέλη </w:t>
      </w:r>
      <w:r w:rsidR="00527479">
        <w:rPr>
          <w:rFonts w:ascii="GFS Artemisia" w:hAnsi="GFS Artemisia"/>
          <w:sz w:val="26"/>
          <w:szCs w:val="26"/>
          <w:lang w:bidi="he-IL"/>
        </w:rPr>
        <w:t>τ</w:t>
      </w:r>
      <w:r w:rsidR="00CD3A61">
        <w:rPr>
          <w:rFonts w:ascii="GFS Artemisia" w:hAnsi="GFS Artemisia"/>
          <w:sz w:val="26"/>
          <w:szCs w:val="26"/>
          <w:lang w:bidi="he-IL"/>
        </w:rPr>
        <w:t xml:space="preserve">ου ς´ π.Χ. αιώνα) </w:t>
      </w:r>
      <w:r w:rsidR="00527479">
        <w:rPr>
          <w:rFonts w:ascii="GFS Artemisia" w:hAnsi="GFS Artemisia"/>
          <w:sz w:val="26"/>
          <w:szCs w:val="26"/>
          <w:lang w:bidi="he-IL"/>
        </w:rPr>
        <w:t>η</w:t>
      </w:r>
      <w:r w:rsidR="00CD3A61">
        <w:rPr>
          <w:rFonts w:ascii="GFS Artemisia" w:hAnsi="GFS Artemisia"/>
          <w:sz w:val="26"/>
          <w:szCs w:val="26"/>
          <w:lang w:bidi="he-IL"/>
        </w:rPr>
        <w:t xml:space="preserve"> ιουδαϊκή παράδοση είχε συ</w:t>
      </w:r>
      <w:r w:rsidR="00527479">
        <w:rPr>
          <w:rFonts w:ascii="GFS Artemisia" w:hAnsi="GFS Artemisia"/>
          <w:sz w:val="26"/>
          <w:szCs w:val="26"/>
          <w:lang w:bidi="he-IL"/>
        </w:rPr>
        <w:t>ν</w:t>
      </w:r>
      <w:r w:rsidR="00CD3A61">
        <w:rPr>
          <w:rFonts w:ascii="GFS Artemisia" w:hAnsi="GFS Artemisia"/>
          <w:sz w:val="26"/>
          <w:szCs w:val="26"/>
          <w:lang w:bidi="he-IL"/>
        </w:rPr>
        <w:t>δέσει την</w:t>
      </w:r>
      <w:r w:rsidR="00527479">
        <w:rPr>
          <w:rFonts w:ascii="GFS Artemisia" w:hAnsi="GFS Artemisia"/>
          <w:sz w:val="26"/>
          <w:szCs w:val="26"/>
          <w:lang w:bidi="he-IL"/>
        </w:rPr>
        <w:t xml:space="preserve"> </w:t>
      </w:r>
      <w:r w:rsidR="00CD3A61">
        <w:rPr>
          <w:rFonts w:ascii="GFS Artemisia" w:hAnsi="GFS Artemisia"/>
          <w:sz w:val="26"/>
          <w:szCs w:val="26"/>
          <w:lang w:bidi="he-IL"/>
        </w:rPr>
        <w:t>έλευση της εποχής του Μεσσία με τη γιορτή της Σκηνοπηγίας</w:t>
      </w:r>
      <w:r w:rsidR="00CD3A61" w:rsidRPr="006D6FFC">
        <w:rPr>
          <w:rFonts w:ascii="GFS Artemisia" w:hAnsi="GFS Artemisia"/>
          <w:sz w:val="26"/>
          <w:szCs w:val="26"/>
          <w:vertAlign w:val="superscript"/>
          <w:lang w:bidi="he-IL"/>
        </w:rPr>
        <w:footnoteReference w:id="6"/>
      </w:r>
      <w:r w:rsidR="00CD3A61">
        <w:rPr>
          <w:rFonts w:ascii="GFS Artemisia" w:hAnsi="GFS Artemisia"/>
          <w:sz w:val="26"/>
          <w:szCs w:val="26"/>
          <w:lang w:bidi="he-IL"/>
        </w:rPr>
        <w:t xml:space="preserve">, κατά την οποία οι Ιουδαίοι έμεναν για επτά μέρες σε σκηνές. </w:t>
      </w:r>
      <w:r w:rsidR="00D25261">
        <w:rPr>
          <w:rFonts w:ascii="GFS Artemisia" w:hAnsi="GFS Artemisia"/>
          <w:sz w:val="26"/>
          <w:szCs w:val="26"/>
          <w:lang w:bidi="he-IL"/>
        </w:rPr>
        <w:t>Αν</w:t>
      </w:r>
      <w:r w:rsidR="00527479">
        <w:rPr>
          <w:rFonts w:ascii="GFS Artemisia" w:hAnsi="GFS Artemisia"/>
          <w:sz w:val="26"/>
          <w:szCs w:val="26"/>
          <w:lang w:bidi="he-IL"/>
        </w:rPr>
        <w:t>α</w:t>
      </w:r>
      <w:r w:rsidR="00D25261">
        <w:rPr>
          <w:rFonts w:ascii="GFS Artemisia" w:hAnsi="GFS Artemisia"/>
          <w:sz w:val="26"/>
          <w:szCs w:val="26"/>
          <w:lang w:bidi="he-IL"/>
        </w:rPr>
        <w:t xml:space="preserve">γνωρίζοντας τώρα ο Πέτρος ότι με την αποκάλυψη της θεότητας του Ιησού αρχίζει η εποχή του Μεσσία, προτείνει την κατασκευή σκηνών. </w:t>
      </w:r>
    </w:p>
    <w:p w14:paraId="0B8F7346" w14:textId="66B4E456" w:rsidR="00F35A5F" w:rsidRDefault="00D25261" w:rsidP="00E62005">
      <w:pPr>
        <w:spacing w:before="120" w:line="320" w:lineRule="atLeast"/>
        <w:rPr>
          <w:rFonts w:ascii="GFS Artemisia" w:hAnsi="GFS Artemisia"/>
          <w:sz w:val="26"/>
          <w:szCs w:val="26"/>
          <w:lang w:bidi="he-IL"/>
        </w:rPr>
      </w:pPr>
      <w:r>
        <w:rPr>
          <w:rFonts w:ascii="GFS Artemisia" w:hAnsi="GFS Artemisia"/>
          <w:sz w:val="26"/>
          <w:szCs w:val="26"/>
          <w:lang w:bidi="he-IL"/>
        </w:rPr>
        <w:t xml:space="preserve">Την ορθότητα της παραπάνω κατανόησης επιβεβαιώνει η </w:t>
      </w:r>
      <w:r w:rsidR="00A433F0">
        <w:rPr>
          <w:rFonts w:ascii="GFS Artemisia" w:hAnsi="GFS Artemisia"/>
          <w:sz w:val="26"/>
          <w:szCs w:val="26"/>
          <w:lang w:bidi="he-IL"/>
        </w:rPr>
        <w:t xml:space="preserve">θεία </w:t>
      </w:r>
      <w:r>
        <w:rPr>
          <w:rFonts w:ascii="GFS Artemisia" w:hAnsi="GFS Artemisia"/>
          <w:sz w:val="26"/>
          <w:szCs w:val="26"/>
          <w:lang w:bidi="he-IL"/>
        </w:rPr>
        <w:t xml:space="preserve">παρουσία με τη μορφή φωτεινής νεφέλης, όπως και κατά τη </w:t>
      </w:r>
      <w:proofErr w:type="spellStart"/>
      <w:r>
        <w:rPr>
          <w:rFonts w:ascii="GFS Artemisia" w:hAnsi="GFS Artemisia"/>
          <w:sz w:val="26"/>
          <w:szCs w:val="26"/>
          <w:lang w:bidi="he-IL"/>
        </w:rPr>
        <w:t>θεοφάν</w:t>
      </w:r>
      <w:r w:rsidR="00A433F0">
        <w:rPr>
          <w:rFonts w:ascii="GFS Artemisia" w:hAnsi="GFS Artemisia"/>
          <w:sz w:val="26"/>
          <w:szCs w:val="26"/>
          <w:lang w:bidi="he-IL"/>
        </w:rPr>
        <w:t>ε</w:t>
      </w:r>
      <w:r>
        <w:rPr>
          <w:rFonts w:ascii="GFS Artemisia" w:hAnsi="GFS Artemisia"/>
          <w:sz w:val="26"/>
          <w:szCs w:val="26"/>
          <w:lang w:bidi="he-IL"/>
        </w:rPr>
        <w:t>ια</w:t>
      </w:r>
      <w:proofErr w:type="spellEnd"/>
      <w:r>
        <w:rPr>
          <w:rFonts w:ascii="GFS Artemisia" w:hAnsi="GFS Artemisia"/>
          <w:sz w:val="26"/>
          <w:szCs w:val="26"/>
          <w:lang w:bidi="he-IL"/>
        </w:rPr>
        <w:t xml:space="preserve"> του Σινά, μέσα από την οποία ακούγεται η </w:t>
      </w:r>
      <w:r w:rsidR="00527479">
        <w:rPr>
          <w:rFonts w:ascii="GFS Artemisia" w:hAnsi="GFS Artemisia"/>
          <w:sz w:val="26"/>
          <w:szCs w:val="26"/>
          <w:lang w:bidi="he-IL"/>
        </w:rPr>
        <w:t>φ</w:t>
      </w:r>
      <w:r>
        <w:rPr>
          <w:rFonts w:ascii="GFS Artemisia" w:hAnsi="GFS Artemisia"/>
          <w:sz w:val="26"/>
          <w:szCs w:val="26"/>
          <w:lang w:bidi="he-IL"/>
        </w:rPr>
        <w:t>ων</w:t>
      </w:r>
      <w:r w:rsidR="00527479">
        <w:rPr>
          <w:rFonts w:ascii="GFS Artemisia" w:hAnsi="GFS Artemisia"/>
          <w:sz w:val="26"/>
          <w:szCs w:val="26"/>
          <w:lang w:bidi="he-IL"/>
        </w:rPr>
        <w:t>ή</w:t>
      </w:r>
      <w:r>
        <w:rPr>
          <w:rFonts w:ascii="GFS Artemisia" w:hAnsi="GFS Artemisia"/>
          <w:sz w:val="26"/>
          <w:szCs w:val="26"/>
          <w:lang w:bidi="he-IL"/>
        </w:rPr>
        <w:t xml:space="preserve"> του Θεού </w:t>
      </w:r>
      <w:r w:rsidR="00A433F0">
        <w:rPr>
          <w:rFonts w:ascii="GFS Artemisia" w:hAnsi="GFS Artemisia"/>
          <w:sz w:val="26"/>
          <w:szCs w:val="26"/>
          <w:lang w:bidi="he-IL"/>
        </w:rPr>
        <w:t>να επαναλαμβάνει τα λό</w:t>
      </w:r>
      <w:r w:rsidR="00527479">
        <w:rPr>
          <w:rFonts w:ascii="GFS Artemisia" w:hAnsi="GFS Artemisia"/>
          <w:sz w:val="26"/>
          <w:szCs w:val="26"/>
          <w:lang w:bidi="he-IL"/>
        </w:rPr>
        <w:t>γ</w:t>
      </w:r>
      <w:r w:rsidR="00A433F0">
        <w:rPr>
          <w:rFonts w:ascii="GFS Artemisia" w:hAnsi="GFS Artemisia"/>
          <w:sz w:val="26"/>
          <w:szCs w:val="26"/>
          <w:lang w:bidi="he-IL"/>
        </w:rPr>
        <w:t>ια που είχαν ακουστεί και κατά τη βάπτισ</w:t>
      </w:r>
      <w:r w:rsidR="00527479">
        <w:rPr>
          <w:rFonts w:ascii="GFS Artemisia" w:hAnsi="GFS Artemisia"/>
          <w:sz w:val="26"/>
          <w:szCs w:val="26"/>
          <w:lang w:bidi="he-IL"/>
        </w:rPr>
        <w:t>η</w:t>
      </w:r>
      <w:r w:rsidR="00A433F0">
        <w:rPr>
          <w:rFonts w:ascii="GFS Artemisia" w:hAnsi="GFS Artemisia"/>
          <w:sz w:val="26"/>
          <w:szCs w:val="26"/>
          <w:lang w:bidi="he-IL"/>
        </w:rPr>
        <w:t xml:space="preserve"> του Ιη</w:t>
      </w:r>
      <w:r w:rsidR="00527479">
        <w:rPr>
          <w:rFonts w:ascii="GFS Artemisia" w:hAnsi="GFS Artemisia"/>
          <w:sz w:val="26"/>
          <w:szCs w:val="26"/>
          <w:lang w:bidi="he-IL"/>
        </w:rPr>
        <w:t>σ</w:t>
      </w:r>
      <w:r w:rsidR="00A433F0">
        <w:rPr>
          <w:rFonts w:ascii="GFS Artemisia" w:hAnsi="GFS Artemisia"/>
          <w:sz w:val="26"/>
          <w:szCs w:val="26"/>
          <w:lang w:bidi="he-IL"/>
        </w:rPr>
        <w:t>ού στον Ιορδάν</w:t>
      </w:r>
      <w:r w:rsidR="00527479">
        <w:rPr>
          <w:rFonts w:ascii="GFS Artemisia" w:hAnsi="GFS Artemisia"/>
          <w:sz w:val="26"/>
          <w:szCs w:val="26"/>
          <w:lang w:bidi="he-IL"/>
        </w:rPr>
        <w:t>η</w:t>
      </w:r>
      <w:r w:rsidR="00A433F0">
        <w:rPr>
          <w:rFonts w:ascii="GFS Artemisia" w:hAnsi="GFS Artemisia"/>
          <w:sz w:val="26"/>
          <w:szCs w:val="26"/>
          <w:lang w:bidi="he-IL"/>
        </w:rPr>
        <w:t>: «</w:t>
      </w:r>
      <w:r w:rsidR="00A433F0" w:rsidRPr="00A433F0">
        <w:rPr>
          <w:rFonts w:ascii="GFS Artemisia" w:hAnsi="GFS Artemisia"/>
          <w:bCs/>
          <w:i/>
          <w:sz w:val="26"/>
          <w:szCs w:val="26"/>
          <w:lang w:bidi="he-IL"/>
        </w:rPr>
        <w:t>Αυτός είναι ο αγαπημένος μου Υιός, ο εκλεκτός μου· αυτόν να ακούτε</w:t>
      </w:r>
      <w:r w:rsidR="00A433F0">
        <w:rPr>
          <w:rFonts w:ascii="GFS Artemisia" w:hAnsi="GFS Artemisia"/>
          <w:sz w:val="26"/>
          <w:szCs w:val="26"/>
          <w:lang w:bidi="he-IL"/>
        </w:rPr>
        <w:t>»</w:t>
      </w:r>
      <w:r w:rsidR="00881E86" w:rsidRPr="006D6FFC">
        <w:rPr>
          <w:rFonts w:ascii="GFS Artemisia" w:hAnsi="GFS Artemisia"/>
          <w:sz w:val="26"/>
          <w:szCs w:val="26"/>
          <w:vertAlign w:val="superscript"/>
          <w:lang w:bidi="he-IL"/>
        </w:rPr>
        <w:footnoteReference w:id="7"/>
      </w:r>
      <w:r w:rsidR="00A433F0">
        <w:rPr>
          <w:rFonts w:ascii="GFS Artemisia" w:hAnsi="GFS Artemisia"/>
          <w:sz w:val="26"/>
          <w:szCs w:val="26"/>
          <w:lang w:bidi="he-IL"/>
        </w:rPr>
        <w:t xml:space="preserve">. </w:t>
      </w:r>
    </w:p>
    <w:p w14:paraId="59330AB9" w14:textId="7F55067C" w:rsidR="00023E20" w:rsidRDefault="00F35A5F" w:rsidP="00E47D30">
      <w:pPr>
        <w:spacing w:before="120" w:line="320" w:lineRule="atLeast"/>
        <w:rPr>
          <w:rFonts w:ascii="GFS Artemisia" w:hAnsi="GFS Artemisia"/>
          <w:sz w:val="26"/>
          <w:szCs w:val="26"/>
          <w:lang w:bidi="he-IL"/>
        </w:rPr>
      </w:pPr>
      <w:r>
        <w:rPr>
          <w:rFonts w:ascii="GFS Artemisia" w:hAnsi="GFS Artemisia"/>
          <w:sz w:val="26"/>
          <w:szCs w:val="26"/>
          <w:lang w:bidi="he-IL"/>
        </w:rPr>
        <w:t xml:space="preserve">Ο </w:t>
      </w:r>
      <w:r w:rsidR="00527479">
        <w:rPr>
          <w:rFonts w:ascii="GFS Artemisia" w:hAnsi="GFS Artemisia"/>
          <w:sz w:val="26"/>
          <w:szCs w:val="26"/>
          <w:lang w:bidi="he-IL"/>
        </w:rPr>
        <w:t>τ</w:t>
      </w:r>
      <w:r>
        <w:rPr>
          <w:rFonts w:ascii="GFS Artemisia" w:hAnsi="GFS Artemisia"/>
          <w:sz w:val="26"/>
          <w:szCs w:val="26"/>
          <w:lang w:bidi="he-IL"/>
        </w:rPr>
        <w:t>ρόμ</w:t>
      </w:r>
      <w:r w:rsidR="00527479">
        <w:rPr>
          <w:rFonts w:ascii="GFS Artemisia" w:hAnsi="GFS Artemisia"/>
          <w:sz w:val="26"/>
          <w:szCs w:val="26"/>
          <w:lang w:bidi="he-IL"/>
        </w:rPr>
        <w:t>ο</w:t>
      </w:r>
      <w:r>
        <w:rPr>
          <w:rFonts w:ascii="GFS Artemisia" w:hAnsi="GFS Artemisia"/>
          <w:sz w:val="26"/>
          <w:szCs w:val="26"/>
          <w:lang w:bidi="he-IL"/>
        </w:rPr>
        <w:t>ς πο</w:t>
      </w:r>
      <w:r w:rsidR="00527479">
        <w:rPr>
          <w:rFonts w:ascii="GFS Artemisia" w:hAnsi="GFS Artemisia"/>
          <w:sz w:val="26"/>
          <w:szCs w:val="26"/>
          <w:lang w:bidi="he-IL"/>
        </w:rPr>
        <w:t xml:space="preserve">υ </w:t>
      </w:r>
      <w:r>
        <w:rPr>
          <w:rFonts w:ascii="GFS Artemisia" w:hAnsi="GFS Artemisia"/>
          <w:sz w:val="26"/>
          <w:szCs w:val="26"/>
          <w:lang w:bidi="he-IL"/>
        </w:rPr>
        <w:t>βίωσαν οι μαθητές δ</w:t>
      </w:r>
      <w:r w:rsidR="00527479">
        <w:rPr>
          <w:rFonts w:ascii="GFS Artemisia" w:hAnsi="GFS Artemisia"/>
          <w:sz w:val="26"/>
          <w:szCs w:val="26"/>
          <w:lang w:bidi="he-IL"/>
        </w:rPr>
        <w:t>ε</w:t>
      </w:r>
      <w:r>
        <w:rPr>
          <w:rFonts w:ascii="GFS Artemisia" w:hAnsi="GFS Artemisia"/>
          <w:sz w:val="26"/>
          <w:szCs w:val="26"/>
          <w:lang w:bidi="he-IL"/>
        </w:rPr>
        <w:t xml:space="preserve">ν διαρκεί πολύ. </w:t>
      </w:r>
      <w:r w:rsidR="00902FF8">
        <w:rPr>
          <w:rFonts w:ascii="GFS Artemisia" w:hAnsi="GFS Artemisia"/>
          <w:sz w:val="26"/>
          <w:szCs w:val="26"/>
          <w:lang w:bidi="he-IL"/>
        </w:rPr>
        <w:t>Το άγγιγμα</w:t>
      </w:r>
      <w:r>
        <w:rPr>
          <w:rFonts w:ascii="GFS Artemisia" w:hAnsi="GFS Artemisia"/>
          <w:sz w:val="26"/>
          <w:szCs w:val="26"/>
          <w:lang w:bidi="he-IL"/>
        </w:rPr>
        <w:t xml:space="preserve"> του Ιησού</w:t>
      </w:r>
      <w:r w:rsidR="00902FF8">
        <w:rPr>
          <w:rFonts w:ascii="GFS Artemisia" w:hAnsi="GFS Artemisia"/>
          <w:sz w:val="26"/>
          <w:szCs w:val="26"/>
          <w:lang w:bidi="he-IL"/>
        </w:rPr>
        <w:t xml:space="preserve"> και η φωνή του</w:t>
      </w:r>
      <w:r>
        <w:rPr>
          <w:rFonts w:ascii="GFS Artemisia" w:hAnsi="GFS Artemisia"/>
          <w:sz w:val="26"/>
          <w:szCs w:val="26"/>
          <w:lang w:bidi="he-IL"/>
        </w:rPr>
        <w:t xml:space="preserve"> το</w:t>
      </w:r>
      <w:r w:rsidR="00527479">
        <w:rPr>
          <w:rFonts w:ascii="GFS Artemisia" w:hAnsi="GFS Artemisia"/>
          <w:sz w:val="26"/>
          <w:szCs w:val="26"/>
          <w:lang w:bidi="he-IL"/>
        </w:rPr>
        <w:t>υ</w:t>
      </w:r>
      <w:r>
        <w:rPr>
          <w:rFonts w:ascii="GFS Artemisia" w:hAnsi="GFS Artemisia"/>
          <w:sz w:val="26"/>
          <w:szCs w:val="26"/>
          <w:lang w:bidi="he-IL"/>
        </w:rPr>
        <w:t>ς επ</w:t>
      </w:r>
      <w:r w:rsidR="00527479">
        <w:rPr>
          <w:rFonts w:ascii="GFS Artemisia" w:hAnsi="GFS Artemisia"/>
          <w:sz w:val="26"/>
          <w:szCs w:val="26"/>
          <w:lang w:bidi="he-IL"/>
        </w:rPr>
        <w:t>α</w:t>
      </w:r>
      <w:r>
        <w:rPr>
          <w:rFonts w:ascii="GFS Artemisia" w:hAnsi="GFS Artemisia"/>
          <w:sz w:val="26"/>
          <w:szCs w:val="26"/>
          <w:lang w:bidi="he-IL"/>
        </w:rPr>
        <w:t>ναφέρει σύντομα στην πρα</w:t>
      </w:r>
      <w:r w:rsidR="00527479">
        <w:rPr>
          <w:rFonts w:ascii="GFS Artemisia" w:hAnsi="GFS Artemisia"/>
          <w:sz w:val="26"/>
          <w:szCs w:val="26"/>
          <w:lang w:bidi="he-IL"/>
        </w:rPr>
        <w:t>γ</w:t>
      </w:r>
      <w:r>
        <w:rPr>
          <w:rFonts w:ascii="GFS Artemisia" w:hAnsi="GFS Artemisia"/>
          <w:sz w:val="26"/>
          <w:szCs w:val="26"/>
          <w:lang w:bidi="he-IL"/>
        </w:rPr>
        <w:t xml:space="preserve">ματικότητα: </w:t>
      </w:r>
      <w:r w:rsidRPr="00F35A5F">
        <w:rPr>
          <w:rFonts w:ascii="GFS Artemisia" w:hAnsi="GFS Artemisia"/>
          <w:bCs/>
          <w:sz w:val="26"/>
          <w:szCs w:val="26"/>
          <w:lang w:bidi="he-IL"/>
        </w:rPr>
        <w:t>«</w:t>
      </w:r>
      <w:r w:rsidRPr="00F35A5F">
        <w:rPr>
          <w:rFonts w:ascii="GFS Artemisia" w:hAnsi="GFS Artemisia"/>
          <w:bCs/>
          <w:i/>
          <w:sz w:val="26"/>
          <w:szCs w:val="26"/>
          <w:lang w:bidi="he-IL"/>
        </w:rPr>
        <w:t>Σηκωθείτε και μη φοβόσαστε</w:t>
      </w:r>
      <w:r w:rsidRPr="00F35A5F">
        <w:rPr>
          <w:rFonts w:ascii="GFS Artemisia" w:hAnsi="GFS Artemisia"/>
          <w:bCs/>
          <w:sz w:val="26"/>
          <w:szCs w:val="26"/>
          <w:lang w:bidi="he-IL"/>
        </w:rPr>
        <w:t>»</w:t>
      </w:r>
      <w:r>
        <w:rPr>
          <w:rFonts w:ascii="GFS Artemisia" w:hAnsi="GFS Artemisia"/>
          <w:bCs/>
          <w:sz w:val="26"/>
          <w:szCs w:val="26"/>
          <w:lang w:bidi="he-IL"/>
        </w:rPr>
        <w:t xml:space="preserve"> (</w:t>
      </w:r>
      <w:r w:rsidR="0003720B">
        <w:rPr>
          <w:rFonts w:ascii="GFS Artemisia" w:hAnsi="GFS Artemisia"/>
          <w:bCs/>
          <w:sz w:val="26"/>
          <w:szCs w:val="26"/>
          <w:lang w:bidi="he-IL"/>
        </w:rPr>
        <w:t>17:</w:t>
      </w:r>
      <w:r>
        <w:rPr>
          <w:rFonts w:ascii="GFS Artemisia" w:hAnsi="GFS Artemisia"/>
          <w:bCs/>
          <w:sz w:val="26"/>
          <w:szCs w:val="26"/>
          <w:lang w:bidi="he-IL"/>
        </w:rPr>
        <w:t xml:space="preserve">7). </w:t>
      </w:r>
      <w:r w:rsidRPr="00F35A5F">
        <w:rPr>
          <w:rFonts w:ascii="GFS Artemisia" w:hAnsi="GFS Artemisia"/>
          <w:bCs/>
          <w:sz w:val="26"/>
          <w:szCs w:val="26"/>
          <w:lang w:bidi="he-IL"/>
        </w:rPr>
        <w:t>Το άγγιγμ</w:t>
      </w:r>
      <w:r w:rsidR="00902FF8">
        <w:rPr>
          <w:rFonts w:ascii="GFS Artemisia" w:hAnsi="GFS Artemisia"/>
          <w:bCs/>
          <w:sz w:val="26"/>
          <w:szCs w:val="26"/>
          <w:lang w:bidi="he-IL"/>
        </w:rPr>
        <w:t>ά</w:t>
      </w:r>
      <w:r w:rsidRPr="00F35A5F">
        <w:rPr>
          <w:rFonts w:ascii="GFS Artemisia" w:hAnsi="GFS Artemisia"/>
          <w:bCs/>
          <w:sz w:val="26"/>
          <w:szCs w:val="26"/>
          <w:lang w:bidi="he-IL"/>
        </w:rPr>
        <w:t xml:space="preserve"> του είναι ένα σημάδι παρηγοριάς και θεραπείας</w:t>
      </w:r>
      <w:r w:rsidR="00881E86" w:rsidRPr="006D6FFC">
        <w:rPr>
          <w:rFonts w:ascii="GFS Artemisia" w:hAnsi="GFS Artemisia"/>
          <w:sz w:val="26"/>
          <w:szCs w:val="26"/>
          <w:vertAlign w:val="superscript"/>
          <w:lang w:bidi="he-IL"/>
        </w:rPr>
        <w:footnoteReference w:id="8"/>
      </w:r>
      <w:r w:rsidRPr="00F35A5F">
        <w:rPr>
          <w:rFonts w:ascii="GFS Artemisia" w:hAnsi="GFS Artemisia"/>
          <w:bCs/>
          <w:sz w:val="26"/>
          <w:szCs w:val="26"/>
          <w:lang w:bidi="he-IL"/>
        </w:rPr>
        <w:t xml:space="preserve">, </w:t>
      </w:r>
      <w:r w:rsidR="00902FF8">
        <w:rPr>
          <w:rFonts w:ascii="GFS Artemisia" w:hAnsi="GFS Artemisia"/>
          <w:bCs/>
          <w:sz w:val="26"/>
          <w:szCs w:val="26"/>
          <w:lang w:bidi="he-IL"/>
        </w:rPr>
        <w:t>ενώ η προτροπή «</w:t>
      </w:r>
      <w:r w:rsidR="00902FF8" w:rsidRPr="00F35A5F">
        <w:rPr>
          <w:rFonts w:ascii="GFS Artemisia" w:hAnsi="GFS Artemisia"/>
          <w:bCs/>
          <w:i/>
          <w:sz w:val="26"/>
          <w:szCs w:val="26"/>
          <w:lang w:bidi="he-IL"/>
        </w:rPr>
        <w:t>μη φοβόσαστε</w:t>
      </w:r>
      <w:r w:rsidR="00902FF8" w:rsidRPr="00F35A5F">
        <w:rPr>
          <w:rFonts w:ascii="GFS Artemisia" w:hAnsi="GFS Artemisia"/>
          <w:bCs/>
          <w:sz w:val="26"/>
          <w:szCs w:val="26"/>
          <w:lang w:bidi="he-IL"/>
        </w:rPr>
        <w:t>»</w:t>
      </w:r>
      <w:r w:rsidR="00902FF8">
        <w:rPr>
          <w:rFonts w:ascii="GFS Artemisia" w:hAnsi="GFS Artemisia"/>
          <w:bCs/>
          <w:sz w:val="26"/>
          <w:szCs w:val="26"/>
          <w:lang w:bidi="he-IL"/>
        </w:rPr>
        <w:t xml:space="preserve"> </w:t>
      </w:r>
      <w:r w:rsidRPr="00F35A5F">
        <w:rPr>
          <w:rFonts w:ascii="GFS Artemisia" w:hAnsi="GFS Artemisia"/>
          <w:bCs/>
          <w:sz w:val="26"/>
          <w:szCs w:val="26"/>
          <w:lang w:bidi="he-IL"/>
        </w:rPr>
        <w:t>διαβεβαιών</w:t>
      </w:r>
      <w:r w:rsidR="00902FF8">
        <w:rPr>
          <w:rFonts w:ascii="GFS Artemisia" w:hAnsi="GFS Artemisia"/>
          <w:bCs/>
          <w:sz w:val="26"/>
          <w:szCs w:val="26"/>
          <w:lang w:bidi="he-IL"/>
        </w:rPr>
        <w:t>ει</w:t>
      </w:r>
      <w:r w:rsidRPr="00F35A5F">
        <w:rPr>
          <w:rFonts w:ascii="GFS Artemisia" w:hAnsi="GFS Artemisia"/>
          <w:bCs/>
          <w:sz w:val="26"/>
          <w:szCs w:val="26"/>
          <w:lang w:bidi="he-IL"/>
        </w:rPr>
        <w:t xml:space="preserve"> </w:t>
      </w:r>
      <w:r w:rsidR="00902FF8">
        <w:rPr>
          <w:rFonts w:ascii="GFS Artemisia" w:hAnsi="GFS Artemisia"/>
          <w:bCs/>
          <w:sz w:val="26"/>
          <w:szCs w:val="26"/>
          <w:lang w:bidi="he-IL"/>
        </w:rPr>
        <w:t>τους μαθητές πως</w:t>
      </w:r>
      <w:r w:rsidRPr="00F35A5F">
        <w:rPr>
          <w:rFonts w:ascii="GFS Artemisia" w:hAnsi="GFS Artemisia"/>
          <w:bCs/>
          <w:sz w:val="26"/>
          <w:szCs w:val="26"/>
          <w:lang w:bidi="he-IL"/>
        </w:rPr>
        <w:t xml:space="preserve"> ό,τι θα συμβεί στη </w:t>
      </w:r>
      <w:bookmarkStart w:id="2" w:name="_GoBack"/>
      <w:r w:rsidR="00370B90">
        <w:rPr>
          <w:rFonts w:ascii="GFS Artemisia" w:hAnsi="GFS Artemisia"/>
          <w:bCs/>
          <w:noProof/>
          <w:sz w:val="26"/>
          <w:szCs w:val="26"/>
          <w:lang w:bidi="he-IL"/>
        </w:rPr>
        <w:drawing>
          <wp:anchor distT="0" distB="0" distL="114300" distR="114300" simplePos="0" relativeHeight="251658240" behindDoc="0" locked="0" layoutInCell="1" allowOverlap="1" wp14:anchorId="7BE6C0EC" wp14:editId="60A13FC7">
            <wp:simplePos x="0" y="0"/>
            <wp:positionH relativeFrom="column">
              <wp:posOffset>3810</wp:posOffset>
            </wp:positionH>
            <wp:positionV relativeFrom="paragraph">
              <wp:posOffset>1011555</wp:posOffset>
            </wp:positionV>
            <wp:extent cx="5760000" cy="23040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ured-transfiguration.jpg"/>
                    <pic:cNvPicPr/>
                  </pic:nvPicPr>
                  <pic:blipFill>
                    <a:blip r:embed="rId8"/>
                    <a:stretch>
                      <a:fillRect/>
                    </a:stretch>
                  </pic:blipFill>
                  <pic:spPr>
                    <a:xfrm>
                      <a:off x="0" y="0"/>
                      <a:ext cx="5760000" cy="2304000"/>
                    </a:xfrm>
                    <a:prstGeom prst="rect">
                      <a:avLst/>
                    </a:prstGeom>
                  </pic:spPr>
                </pic:pic>
              </a:graphicData>
            </a:graphic>
            <wp14:sizeRelH relativeFrom="margin">
              <wp14:pctWidth>0</wp14:pctWidth>
            </wp14:sizeRelH>
            <wp14:sizeRelV relativeFrom="margin">
              <wp14:pctHeight>0</wp14:pctHeight>
            </wp14:sizeRelV>
          </wp:anchor>
        </w:drawing>
      </w:r>
      <w:bookmarkEnd w:id="2"/>
      <w:r w:rsidRPr="00F35A5F">
        <w:rPr>
          <w:rFonts w:ascii="GFS Artemisia" w:hAnsi="GFS Artemisia"/>
          <w:bCs/>
          <w:sz w:val="26"/>
          <w:szCs w:val="26"/>
          <w:lang w:bidi="he-IL"/>
        </w:rPr>
        <w:t>συνέχεια θα είναι στα χέρια του Θεού, ανεξάρτητα από το πόσο τρομακτικές είναι οι συνθήκες</w:t>
      </w:r>
      <w:r w:rsidR="00881E86" w:rsidRPr="006D6FFC">
        <w:rPr>
          <w:rFonts w:ascii="GFS Artemisia" w:hAnsi="GFS Artemisia"/>
          <w:sz w:val="26"/>
          <w:szCs w:val="26"/>
          <w:vertAlign w:val="superscript"/>
          <w:lang w:bidi="he-IL"/>
        </w:rPr>
        <w:footnoteReference w:id="9"/>
      </w:r>
      <w:r w:rsidRPr="00F35A5F">
        <w:rPr>
          <w:rFonts w:ascii="GFS Artemisia" w:hAnsi="GFS Artemisia"/>
          <w:bCs/>
          <w:sz w:val="26"/>
          <w:szCs w:val="26"/>
          <w:lang w:bidi="he-IL"/>
        </w:rPr>
        <w:t>.</w:t>
      </w:r>
      <w:r w:rsidR="00782B0E">
        <w:rPr>
          <w:rFonts w:ascii="GFS Artemisia" w:hAnsi="GFS Artemisia"/>
          <w:bCs/>
          <w:sz w:val="26"/>
          <w:szCs w:val="26"/>
          <w:lang w:bidi="he-IL"/>
        </w:rPr>
        <w:t xml:space="preserve"> Οι μαθητές βίωσαν μια απερίγραπτα συγκλονιστική εμπειρία</w:t>
      </w:r>
      <w:r w:rsidR="00D622ED">
        <w:rPr>
          <w:rFonts w:ascii="GFS Artemisia" w:hAnsi="GFS Artemisia"/>
          <w:bCs/>
          <w:sz w:val="26"/>
          <w:szCs w:val="26"/>
          <w:lang w:bidi="he-IL"/>
        </w:rPr>
        <w:t>. Όμως ο καιρός δεν ήταν ακόμα κατάλληλος</w:t>
      </w:r>
      <w:r w:rsidR="00755E52">
        <w:rPr>
          <w:rFonts w:ascii="GFS Artemisia" w:hAnsi="GFS Artemisia"/>
          <w:bCs/>
          <w:sz w:val="26"/>
          <w:szCs w:val="26"/>
          <w:lang w:bidi="he-IL"/>
        </w:rPr>
        <w:t xml:space="preserve"> για να την αφηγηθούν. </w:t>
      </w:r>
      <w:r w:rsidR="00782B0E" w:rsidRPr="00782B0E">
        <w:rPr>
          <w:rFonts w:ascii="GFS Artemisia" w:hAnsi="GFS Artemisia"/>
          <w:sz w:val="26"/>
          <w:szCs w:val="26"/>
          <w:lang w:bidi="he-IL"/>
        </w:rPr>
        <w:t>Η εκθαμβωτική εμφάνιση του Ιησού αντικατοπτρίζει τον αποκαλυπτικό Υιό τ</w:t>
      </w:r>
      <w:r w:rsidR="00782B0E">
        <w:rPr>
          <w:rFonts w:ascii="GFS Artemisia" w:hAnsi="GFS Artemisia"/>
          <w:sz w:val="26"/>
          <w:szCs w:val="26"/>
          <w:lang w:bidi="he-IL"/>
        </w:rPr>
        <w:t xml:space="preserve">ου </w:t>
      </w:r>
      <w:r w:rsidR="00782B0E" w:rsidRPr="00782B0E">
        <w:rPr>
          <w:rFonts w:ascii="GFS Artemisia" w:hAnsi="GFS Artemisia"/>
          <w:sz w:val="26"/>
          <w:szCs w:val="26"/>
          <w:lang w:bidi="he-IL"/>
        </w:rPr>
        <w:t>Ανθρ</w:t>
      </w:r>
      <w:r w:rsidR="00782B0E">
        <w:rPr>
          <w:rFonts w:ascii="GFS Artemisia" w:hAnsi="GFS Artemisia"/>
          <w:sz w:val="26"/>
          <w:szCs w:val="26"/>
          <w:lang w:bidi="he-IL"/>
        </w:rPr>
        <w:t>ώπου στο όραμα του προφήτη Δανιήλ</w:t>
      </w:r>
      <w:r w:rsidR="00881E86" w:rsidRPr="006D6FFC">
        <w:rPr>
          <w:rFonts w:ascii="GFS Artemisia" w:hAnsi="GFS Artemisia"/>
          <w:sz w:val="26"/>
          <w:szCs w:val="26"/>
          <w:vertAlign w:val="superscript"/>
          <w:lang w:bidi="he-IL"/>
        </w:rPr>
        <w:footnoteReference w:id="10"/>
      </w:r>
      <w:r w:rsidR="00782B0E" w:rsidRPr="00782B0E">
        <w:rPr>
          <w:rFonts w:ascii="GFS Artemisia" w:hAnsi="GFS Artemisia"/>
          <w:sz w:val="26"/>
          <w:szCs w:val="26"/>
          <w:lang w:bidi="he-IL"/>
        </w:rPr>
        <w:t xml:space="preserve"> και προεικ</w:t>
      </w:r>
      <w:r w:rsidR="00782B0E">
        <w:rPr>
          <w:rFonts w:ascii="GFS Artemisia" w:hAnsi="GFS Artemisia"/>
          <w:sz w:val="26"/>
          <w:szCs w:val="26"/>
          <w:lang w:bidi="he-IL"/>
        </w:rPr>
        <w:t xml:space="preserve">ονίζει </w:t>
      </w:r>
      <w:r w:rsidR="00782B0E" w:rsidRPr="00782B0E">
        <w:rPr>
          <w:rFonts w:ascii="GFS Artemisia" w:hAnsi="GFS Artemisia"/>
          <w:sz w:val="26"/>
          <w:szCs w:val="26"/>
          <w:lang w:bidi="he-IL"/>
        </w:rPr>
        <w:t>τη</w:t>
      </w:r>
      <w:r w:rsidR="00782B0E">
        <w:rPr>
          <w:rFonts w:ascii="GFS Artemisia" w:hAnsi="GFS Artemisia"/>
          <w:sz w:val="26"/>
          <w:szCs w:val="26"/>
          <w:lang w:bidi="he-IL"/>
        </w:rPr>
        <w:t>ν</w:t>
      </w:r>
      <w:r w:rsidR="00782B0E" w:rsidRPr="00782B0E">
        <w:rPr>
          <w:rFonts w:ascii="GFS Artemisia" w:hAnsi="GFS Artemisia"/>
          <w:sz w:val="26"/>
          <w:szCs w:val="26"/>
          <w:lang w:bidi="he-IL"/>
        </w:rPr>
        <w:t xml:space="preserve"> εμφάνιση του αγγέλου στον </w:t>
      </w:r>
      <w:r w:rsidR="00782B0E">
        <w:rPr>
          <w:rFonts w:ascii="GFS Artemisia" w:hAnsi="GFS Artemisia"/>
          <w:sz w:val="26"/>
          <w:szCs w:val="26"/>
          <w:lang w:bidi="he-IL"/>
        </w:rPr>
        <w:t>κενό</w:t>
      </w:r>
      <w:r w:rsidR="00782B0E" w:rsidRPr="00782B0E">
        <w:rPr>
          <w:rFonts w:ascii="GFS Artemisia" w:hAnsi="GFS Artemisia"/>
          <w:sz w:val="26"/>
          <w:szCs w:val="26"/>
          <w:lang w:bidi="he-IL"/>
        </w:rPr>
        <w:t xml:space="preserve"> τάφο αργότερα</w:t>
      </w:r>
      <w:r w:rsidR="00881E86" w:rsidRPr="006D6FFC">
        <w:rPr>
          <w:rFonts w:ascii="GFS Artemisia" w:hAnsi="GFS Artemisia"/>
          <w:sz w:val="26"/>
          <w:szCs w:val="26"/>
          <w:vertAlign w:val="superscript"/>
          <w:lang w:bidi="he-IL"/>
        </w:rPr>
        <w:footnoteReference w:id="11"/>
      </w:r>
      <w:r w:rsidR="00782B0E" w:rsidRPr="00782B0E">
        <w:rPr>
          <w:rFonts w:ascii="GFS Artemisia" w:hAnsi="GFS Artemisia"/>
          <w:sz w:val="26"/>
          <w:szCs w:val="26"/>
          <w:lang w:bidi="he-IL"/>
        </w:rPr>
        <w:t>.</w:t>
      </w:r>
      <w:r w:rsidR="00782B0E">
        <w:rPr>
          <w:rFonts w:ascii="GFS Artemisia" w:hAnsi="GFS Artemisia"/>
          <w:sz w:val="26"/>
          <w:szCs w:val="26"/>
          <w:lang w:bidi="he-IL"/>
        </w:rPr>
        <w:t xml:space="preserve"> </w:t>
      </w:r>
      <w:r w:rsidR="00755E52">
        <w:rPr>
          <w:rFonts w:ascii="GFS Artemisia" w:hAnsi="GFS Artemisia"/>
          <w:sz w:val="26"/>
          <w:szCs w:val="26"/>
          <w:lang w:bidi="he-IL"/>
        </w:rPr>
        <w:t xml:space="preserve">Όμως όλα αυτά δεν μπορούν να γίνουν ακόμα πλήρως κατανοητά πριν ο Χριστός κρεμαστεί στον σταυρό, πριν πεθάνει, πριν ταφεί και πριν αναστηθεί. </w:t>
      </w:r>
    </w:p>
    <w:p w14:paraId="2FDFCADC" w14:textId="2C0CD9E4" w:rsidR="00023E20" w:rsidRDefault="00023E20" w:rsidP="00023E20">
      <w:pPr>
        <w:spacing w:before="120" w:line="320" w:lineRule="atLeast"/>
        <w:rPr>
          <w:rFonts w:ascii="GFS Artemisia" w:hAnsi="GFS Artemisia"/>
          <w:sz w:val="26"/>
          <w:szCs w:val="26"/>
          <w:lang w:bidi="he-IL"/>
        </w:rPr>
      </w:pPr>
      <w:r w:rsidRPr="00023E20">
        <w:rPr>
          <w:rFonts w:ascii="GFS Artemisia" w:hAnsi="GFS Artemisia"/>
          <w:sz w:val="26"/>
          <w:szCs w:val="26"/>
          <w:lang w:bidi="he-IL"/>
        </w:rPr>
        <w:t xml:space="preserve">Το φως </w:t>
      </w:r>
      <w:r>
        <w:rPr>
          <w:rFonts w:ascii="GFS Artemisia" w:hAnsi="GFS Artemisia"/>
          <w:sz w:val="26"/>
          <w:szCs w:val="26"/>
          <w:lang w:bidi="he-IL"/>
        </w:rPr>
        <w:t xml:space="preserve">που είδαν οι μαθητές του Χριστού δεν ήταν ένα φυσικό φως αλλά </w:t>
      </w:r>
      <w:r w:rsidRPr="00023E20">
        <w:rPr>
          <w:rFonts w:ascii="GFS Artemisia" w:hAnsi="GFS Artemisia"/>
          <w:sz w:val="26"/>
          <w:szCs w:val="26"/>
          <w:lang w:bidi="he-IL"/>
        </w:rPr>
        <w:t>το φως της θεότητας</w:t>
      </w:r>
      <w:r w:rsidR="00736C50">
        <w:rPr>
          <w:rFonts w:ascii="GFS Artemisia" w:hAnsi="GFS Artemisia"/>
          <w:sz w:val="26"/>
          <w:szCs w:val="26"/>
          <w:lang w:bidi="he-IL"/>
        </w:rPr>
        <w:t xml:space="preserve">, </w:t>
      </w:r>
      <w:r w:rsidR="00F57301">
        <w:rPr>
          <w:rFonts w:ascii="GFS Artemisia" w:hAnsi="GFS Artemisia"/>
          <w:sz w:val="26"/>
          <w:szCs w:val="26"/>
          <w:lang w:bidi="he-IL"/>
        </w:rPr>
        <w:t>ένα</w:t>
      </w:r>
      <w:r w:rsidR="00736C50">
        <w:rPr>
          <w:rFonts w:ascii="GFS Artemisia" w:hAnsi="GFS Artemisia"/>
          <w:sz w:val="26"/>
          <w:szCs w:val="26"/>
          <w:lang w:bidi="he-IL"/>
        </w:rPr>
        <w:t xml:space="preserve"> φως που δεν ανήκει στον κτιστό κόσμο αλλά στον κόσμο του θείου</w:t>
      </w:r>
      <w:r w:rsidRPr="00023E20">
        <w:rPr>
          <w:rFonts w:ascii="GFS Artemisia" w:hAnsi="GFS Artemisia"/>
          <w:sz w:val="26"/>
          <w:szCs w:val="26"/>
          <w:lang w:bidi="he-IL"/>
        </w:rPr>
        <w:t xml:space="preserve">. </w:t>
      </w:r>
      <w:r>
        <w:rPr>
          <w:rFonts w:ascii="GFS Artemisia" w:hAnsi="GFS Artemisia"/>
          <w:sz w:val="26"/>
          <w:szCs w:val="26"/>
          <w:lang w:bidi="he-IL"/>
        </w:rPr>
        <w:t xml:space="preserve">Παρ᾽ όλα αυτά </w:t>
      </w:r>
      <w:r w:rsidR="00F57301">
        <w:rPr>
          <w:rFonts w:ascii="GFS Artemisia" w:hAnsi="GFS Artemisia"/>
          <w:sz w:val="26"/>
          <w:szCs w:val="26"/>
          <w:lang w:bidi="he-IL"/>
        </w:rPr>
        <w:t xml:space="preserve">οι μαθητές </w:t>
      </w:r>
      <w:r w:rsidRPr="00023E20">
        <w:rPr>
          <w:rFonts w:ascii="GFS Artemisia" w:hAnsi="GFS Artemisia"/>
          <w:sz w:val="26"/>
          <w:szCs w:val="26"/>
          <w:lang w:bidi="he-IL"/>
        </w:rPr>
        <w:t>είδαν το θείο φως με τις σωματικές τους αισθήσεις</w:t>
      </w:r>
      <w:r>
        <w:rPr>
          <w:rFonts w:ascii="GFS Artemisia" w:hAnsi="GFS Artemisia"/>
          <w:sz w:val="26"/>
          <w:szCs w:val="26"/>
          <w:lang w:bidi="he-IL"/>
        </w:rPr>
        <w:t xml:space="preserve">. </w:t>
      </w:r>
      <w:r w:rsidR="00F57301">
        <w:rPr>
          <w:rFonts w:ascii="GFS Artemisia" w:hAnsi="GFS Artemisia"/>
          <w:sz w:val="26"/>
          <w:szCs w:val="26"/>
          <w:lang w:bidi="he-IL"/>
        </w:rPr>
        <w:t>Ο</w:t>
      </w:r>
      <w:r>
        <w:rPr>
          <w:rFonts w:ascii="GFS Artemisia" w:hAnsi="GFS Artemisia"/>
          <w:sz w:val="26"/>
          <w:szCs w:val="26"/>
          <w:lang w:bidi="he-IL"/>
        </w:rPr>
        <w:t xml:space="preserve"> άγιος Γρηγόριος ο Παλαμάς</w:t>
      </w:r>
      <w:r w:rsidR="00736C50">
        <w:rPr>
          <w:rFonts w:ascii="GFS Artemisia" w:hAnsi="GFS Artemisia"/>
          <w:sz w:val="26"/>
          <w:szCs w:val="26"/>
          <w:lang w:bidi="he-IL"/>
        </w:rPr>
        <w:t>,</w:t>
      </w:r>
      <w:r>
        <w:rPr>
          <w:rFonts w:ascii="GFS Artemisia" w:hAnsi="GFS Artemisia"/>
          <w:sz w:val="26"/>
          <w:szCs w:val="26"/>
          <w:lang w:bidi="he-IL"/>
        </w:rPr>
        <w:t xml:space="preserve"> </w:t>
      </w:r>
      <w:r w:rsidR="00F57301">
        <w:rPr>
          <w:rFonts w:ascii="GFS Artemisia" w:hAnsi="GFS Artemisia"/>
          <w:sz w:val="26"/>
          <w:szCs w:val="26"/>
          <w:lang w:bidi="he-IL"/>
        </w:rPr>
        <w:t xml:space="preserve">ο θεολόγος που θα καταστήσει τη θέα του θείου φωτός κέντρο της θεολογικής του σκέψης, θα τονίσει πως </w:t>
      </w:r>
      <w:r>
        <w:rPr>
          <w:rFonts w:ascii="GFS Artemisia" w:hAnsi="GFS Artemisia"/>
          <w:sz w:val="26"/>
          <w:szCs w:val="26"/>
          <w:lang w:bidi="he-IL"/>
        </w:rPr>
        <w:t xml:space="preserve">ο Θεός ονομάζεται “Φως” όχι κατά την ουσία του </w:t>
      </w:r>
      <w:r w:rsidR="00736C50">
        <w:rPr>
          <w:rFonts w:ascii="GFS Artemisia" w:hAnsi="GFS Artemisia"/>
          <w:sz w:val="26"/>
          <w:szCs w:val="26"/>
          <w:lang w:bidi="he-IL"/>
        </w:rPr>
        <w:t>αλλά κατά την ενέργειά του</w:t>
      </w:r>
      <w:r w:rsidRPr="00023E20">
        <w:rPr>
          <w:rFonts w:ascii="GFS Artemisia" w:hAnsi="GFS Artemisia"/>
          <w:sz w:val="26"/>
          <w:szCs w:val="26"/>
          <w:lang w:bidi="he-IL"/>
        </w:rPr>
        <w:t xml:space="preserve">, </w:t>
      </w:r>
      <w:r w:rsidR="00736C50">
        <w:rPr>
          <w:rFonts w:ascii="GFS Artemisia" w:hAnsi="GFS Artemisia"/>
          <w:sz w:val="26"/>
          <w:szCs w:val="26"/>
          <w:lang w:bidi="he-IL"/>
        </w:rPr>
        <w:t xml:space="preserve">και αυτήν ακριβώς η άκτιστη ενέργεια του Θεού μπορεί να γίνει υπό ορισμένες προϋποθέσεις αισθητή. Αυτή η μετοχή στη χάρη του Θεού </w:t>
      </w:r>
      <w:r w:rsidR="00F57301">
        <w:rPr>
          <w:rFonts w:ascii="GFS Artemisia" w:hAnsi="GFS Artemisia"/>
          <w:sz w:val="26"/>
          <w:szCs w:val="26"/>
          <w:lang w:bidi="he-IL"/>
        </w:rPr>
        <w:t>μετ</w:t>
      </w:r>
      <w:r w:rsidRPr="00023E20">
        <w:rPr>
          <w:rFonts w:ascii="GFS Artemisia" w:hAnsi="GFS Artemisia"/>
          <w:sz w:val="26"/>
          <w:szCs w:val="26"/>
          <w:lang w:bidi="he-IL"/>
        </w:rPr>
        <w:t>α</w:t>
      </w:r>
      <w:r w:rsidR="00F57301">
        <w:rPr>
          <w:rFonts w:ascii="GFS Artemisia" w:hAnsi="GFS Artemisia"/>
          <w:sz w:val="26"/>
          <w:szCs w:val="26"/>
          <w:lang w:bidi="he-IL"/>
        </w:rPr>
        <w:t>μορ</w:t>
      </w:r>
      <w:r w:rsidRPr="00023E20">
        <w:rPr>
          <w:rFonts w:ascii="GFS Artemisia" w:hAnsi="GFS Artemisia"/>
          <w:sz w:val="26"/>
          <w:szCs w:val="26"/>
          <w:lang w:bidi="he-IL"/>
        </w:rPr>
        <w:t>φ</w:t>
      </w:r>
      <w:r w:rsidR="00F57301">
        <w:rPr>
          <w:rFonts w:ascii="GFS Artemisia" w:hAnsi="GFS Artemisia"/>
          <w:sz w:val="26"/>
          <w:szCs w:val="26"/>
          <w:lang w:bidi="he-IL"/>
        </w:rPr>
        <w:t>ώνει τον άνθρωπο σε αυτό που ήταν πριν η εικόνα του Θεού αμαυρωθεί μέσα του. Και όπως θα εξηγήσει και πάλι ο</w:t>
      </w:r>
      <w:r w:rsidRPr="00023E20">
        <w:rPr>
          <w:rFonts w:ascii="GFS Artemisia" w:hAnsi="GFS Artemisia"/>
          <w:sz w:val="26"/>
          <w:szCs w:val="26"/>
          <w:lang w:bidi="he-IL"/>
        </w:rPr>
        <w:t xml:space="preserve"> άγιος Γρηγόριος οι μαθητές «</w:t>
      </w:r>
      <w:proofErr w:type="spellStart"/>
      <w:r w:rsidR="00F57301">
        <w:rPr>
          <w:rFonts w:ascii="GFS Artemisia" w:hAnsi="GFS Artemisia"/>
          <w:sz w:val="26"/>
          <w:szCs w:val="26"/>
          <w:lang w:bidi="he-IL"/>
        </w:rPr>
        <w:t>ἐ</w:t>
      </w:r>
      <w:r w:rsidRPr="00023E20">
        <w:rPr>
          <w:rFonts w:ascii="GFS Artemisia" w:hAnsi="GFS Artemisia"/>
          <w:sz w:val="26"/>
          <w:szCs w:val="26"/>
          <w:lang w:bidi="he-IL"/>
        </w:rPr>
        <w:t>νηλλάγησαν</w:t>
      </w:r>
      <w:proofErr w:type="spellEnd"/>
      <w:r w:rsidRPr="00023E20">
        <w:rPr>
          <w:rFonts w:ascii="GFS Artemisia" w:hAnsi="GFS Artemisia"/>
          <w:sz w:val="26"/>
          <w:szCs w:val="26"/>
          <w:lang w:bidi="he-IL"/>
        </w:rPr>
        <w:t xml:space="preserve"> </w:t>
      </w:r>
      <w:proofErr w:type="spellStart"/>
      <w:r w:rsidRPr="00023E20">
        <w:rPr>
          <w:rFonts w:ascii="GFS Artemisia" w:hAnsi="GFS Artemisia"/>
          <w:sz w:val="26"/>
          <w:szCs w:val="26"/>
          <w:lang w:bidi="he-IL"/>
        </w:rPr>
        <w:t>κα</w:t>
      </w:r>
      <w:r w:rsidR="00F57301">
        <w:rPr>
          <w:rFonts w:ascii="GFS Artemisia" w:hAnsi="GFS Artemisia"/>
          <w:sz w:val="26"/>
          <w:szCs w:val="26"/>
          <w:lang w:bidi="he-IL"/>
        </w:rPr>
        <w:t>ὶ</w:t>
      </w:r>
      <w:proofErr w:type="spellEnd"/>
      <w:r w:rsidRPr="00023E20">
        <w:rPr>
          <w:rFonts w:ascii="GFS Artemisia" w:hAnsi="GFS Artemisia"/>
          <w:sz w:val="26"/>
          <w:szCs w:val="26"/>
          <w:lang w:bidi="he-IL"/>
        </w:rPr>
        <w:t xml:space="preserve"> </w:t>
      </w:r>
      <w:proofErr w:type="spellStart"/>
      <w:r w:rsidRPr="00023E20">
        <w:rPr>
          <w:rFonts w:ascii="GFS Artemisia" w:hAnsi="GFS Artemisia"/>
          <w:sz w:val="26"/>
          <w:szCs w:val="26"/>
          <w:lang w:bidi="he-IL"/>
        </w:rPr>
        <w:t>ο</w:t>
      </w:r>
      <w:r w:rsidR="00F57301">
        <w:rPr>
          <w:rFonts w:ascii="GFS Artemisia" w:hAnsi="GFS Artemisia"/>
          <w:sz w:val="26"/>
          <w:szCs w:val="26"/>
          <w:lang w:bidi="he-IL"/>
        </w:rPr>
        <w:t>ὕ</w:t>
      </w:r>
      <w:r w:rsidRPr="00023E20">
        <w:rPr>
          <w:rFonts w:ascii="GFS Artemisia" w:hAnsi="GFS Artemisia"/>
          <w:sz w:val="26"/>
          <w:szCs w:val="26"/>
          <w:lang w:bidi="he-IL"/>
        </w:rPr>
        <w:t>τω</w:t>
      </w:r>
      <w:proofErr w:type="spellEnd"/>
      <w:r w:rsidRPr="00023E20">
        <w:rPr>
          <w:rFonts w:ascii="GFS Artemisia" w:hAnsi="GFS Artemisia"/>
          <w:sz w:val="26"/>
          <w:szCs w:val="26"/>
          <w:lang w:bidi="he-IL"/>
        </w:rPr>
        <w:t xml:space="preserve"> </w:t>
      </w:r>
      <w:proofErr w:type="spellStart"/>
      <w:r w:rsidRPr="00023E20">
        <w:rPr>
          <w:rFonts w:ascii="GFS Artemisia" w:hAnsi="GFS Artemisia"/>
          <w:sz w:val="26"/>
          <w:szCs w:val="26"/>
          <w:lang w:bidi="he-IL"/>
        </w:rPr>
        <w:t>τ</w:t>
      </w:r>
      <w:r w:rsidR="00F57301">
        <w:rPr>
          <w:rFonts w:ascii="GFS Artemisia" w:hAnsi="GFS Artemisia"/>
          <w:sz w:val="26"/>
          <w:szCs w:val="26"/>
          <w:lang w:bidi="he-IL"/>
        </w:rPr>
        <w:t>ὴ</w:t>
      </w:r>
      <w:r w:rsidRPr="00023E20">
        <w:rPr>
          <w:rFonts w:ascii="GFS Artemisia" w:hAnsi="GFS Artemisia"/>
          <w:sz w:val="26"/>
          <w:szCs w:val="26"/>
          <w:lang w:bidi="he-IL"/>
        </w:rPr>
        <w:t>ν</w:t>
      </w:r>
      <w:proofErr w:type="spellEnd"/>
      <w:r w:rsidRPr="00023E20">
        <w:rPr>
          <w:rFonts w:ascii="GFS Artemisia" w:hAnsi="GFS Artemisia"/>
          <w:sz w:val="26"/>
          <w:szCs w:val="26"/>
          <w:lang w:bidi="he-IL"/>
        </w:rPr>
        <w:t xml:space="preserve"> </w:t>
      </w:r>
      <w:proofErr w:type="spellStart"/>
      <w:r w:rsidR="00F57301">
        <w:rPr>
          <w:rFonts w:ascii="GFS Artemisia" w:hAnsi="GFS Artemisia"/>
          <w:sz w:val="26"/>
          <w:szCs w:val="26"/>
          <w:lang w:bidi="he-IL"/>
        </w:rPr>
        <w:t>ἐ</w:t>
      </w:r>
      <w:r w:rsidRPr="00023E20">
        <w:rPr>
          <w:rFonts w:ascii="GFS Artemisia" w:hAnsi="GFS Artemisia"/>
          <w:sz w:val="26"/>
          <w:szCs w:val="26"/>
          <w:lang w:bidi="he-IL"/>
        </w:rPr>
        <w:t>ναλλαγ</w:t>
      </w:r>
      <w:r w:rsidR="00F57301">
        <w:rPr>
          <w:rFonts w:ascii="GFS Artemisia" w:hAnsi="GFS Artemisia"/>
          <w:sz w:val="26"/>
          <w:szCs w:val="26"/>
          <w:lang w:bidi="he-IL"/>
        </w:rPr>
        <w:t>ὴ</w:t>
      </w:r>
      <w:r w:rsidRPr="00023E20">
        <w:rPr>
          <w:rFonts w:ascii="GFS Artemisia" w:hAnsi="GFS Artemisia"/>
          <w:sz w:val="26"/>
          <w:szCs w:val="26"/>
          <w:lang w:bidi="he-IL"/>
        </w:rPr>
        <w:t>ν</w:t>
      </w:r>
      <w:proofErr w:type="spellEnd"/>
      <w:r w:rsidRPr="00023E20">
        <w:rPr>
          <w:rFonts w:ascii="GFS Artemisia" w:hAnsi="GFS Artemisia"/>
          <w:sz w:val="26"/>
          <w:szCs w:val="26"/>
          <w:lang w:bidi="he-IL"/>
        </w:rPr>
        <w:t xml:space="preserve"> </w:t>
      </w:r>
      <w:proofErr w:type="spellStart"/>
      <w:r w:rsidRPr="00023E20">
        <w:rPr>
          <w:rFonts w:ascii="GFS Artemisia" w:hAnsi="GFS Artemisia"/>
          <w:sz w:val="26"/>
          <w:szCs w:val="26"/>
          <w:lang w:bidi="he-IL"/>
        </w:rPr>
        <w:t>ε</w:t>
      </w:r>
      <w:r w:rsidR="00F57301">
        <w:rPr>
          <w:rFonts w:ascii="GFS Artemisia" w:hAnsi="GFS Artemisia"/>
          <w:sz w:val="26"/>
          <w:szCs w:val="26"/>
          <w:lang w:bidi="he-IL"/>
        </w:rPr>
        <w:t>ἶ</w:t>
      </w:r>
      <w:r w:rsidRPr="00023E20">
        <w:rPr>
          <w:rFonts w:ascii="GFS Artemisia" w:hAnsi="GFS Artemisia"/>
          <w:sz w:val="26"/>
          <w:szCs w:val="26"/>
          <w:lang w:bidi="he-IL"/>
        </w:rPr>
        <w:t>δον</w:t>
      </w:r>
      <w:proofErr w:type="spellEnd"/>
      <w:r w:rsidRPr="00023E20">
        <w:rPr>
          <w:rFonts w:ascii="GFS Artemisia" w:hAnsi="GFS Artemisia"/>
          <w:sz w:val="26"/>
          <w:szCs w:val="26"/>
          <w:lang w:bidi="he-IL"/>
        </w:rPr>
        <w:t>».</w:t>
      </w:r>
      <w:r w:rsidR="00F57301">
        <w:rPr>
          <w:rFonts w:ascii="GFS Artemisia" w:hAnsi="GFS Artemisia"/>
          <w:sz w:val="26"/>
          <w:szCs w:val="26"/>
          <w:lang w:bidi="he-IL"/>
        </w:rPr>
        <w:t xml:space="preserve"> Αν, λοιπόν, ο Χριστός με τη σάρκωσή του έγινε </w:t>
      </w:r>
      <w:r w:rsidR="00875C37">
        <w:rPr>
          <w:rFonts w:ascii="GFS Artemisia" w:hAnsi="GFS Artemisia"/>
          <w:sz w:val="26"/>
          <w:szCs w:val="26"/>
          <w:lang w:bidi="he-IL"/>
        </w:rPr>
        <w:t>άνθρωπος, με τη μεταμόρφωσή του φανερώνει αυτό που πρέπει να γίνει ο άνθρωπος.</w:t>
      </w:r>
      <w:r w:rsidR="00F57301">
        <w:rPr>
          <w:rFonts w:ascii="GFS Artemisia" w:hAnsi="GFS Artemisia"/>
          <w:sz w:val="26"/>
          <w:szCs w:val="26"/>
          <w:lang w:bidi="he-IL"/>
        </w:rPr>
        <w:t xml:space="preserve"> </w:t>
      </w:r>
    </w:p>
    <w:p w14:paraId="0BE74E62" w14:textId="73FC949C" w:rsidR="0074609B" w:rsidRPr="0074609B" w:rsidRDefault="00875C37" w:rsidP="0074609B">
      <w:pPr>
        <w:spacing w:before="120" w:line="320" w:lineRule="atLeast"/>
        <w:rPr>
          <w:rFonts w:ascii="GFS Artemisia" w:hAnsi="GFS Artemisia"/>
          <w:sz w:val="26"/>
          <w:szCs w:val="26"/>
          <w:lang w:bidi="he-IL"/>
        </w:rPr>
      </w:pPr>
      <w:r>
        <w:rPr>
          <w:rFonts w:ascii="GFS Artemisia" w:hAnsi="GFS Artemisia"/>
          <w:sz w:val="26"/>
          <w:szCs w:val="26"/>
          <w:lang w:bidi="he-IL"/>
        </w:rPr>
        <w:t xml:space="preserve">Η γιορτή, κατά συνέπεια, της Μεταμόρφωσης δεν αναφέρεται απλώς σε άλλο ένα επεισόδιο της ζωής του Χριστού, αλλά αποτελεί έναν οδοδείκτη για κάθε χριστιανό </w:t>
      </w:r>
      <w:r w:rsidR="00EB6442">
        <w:rPr>
          <w:rFonts w:ascii="GFS Artemisia" w:hAnsi="GFS Artemisia"/>
          <w:sz w:val="26"/>
          <w:szCs w:val="26"/>
          <w:lang w:bidi="he-IL"/>
        </w:rPr>
        <w:t xml:space="preserve">προς </w:t>
      </w:r>
      <w:r>
        <w:rPr>
          <w:rFonts w:ascii="GFS Artemisia" w:hAnsi="GFS Artemisia"/>
          <w:sz w:val="26"/>
          <w:szCs w:val="26"/>
          <w:lang w:bidi="he-IL"/>
        </w:rPr>
        <w:t>το τέρμα στο οποίο στοχεύει.</w:t>
      </w:r>
      <w:r w:rsidR="0074609B">
        <w:rPr>
          <w:rFonts w:ascii="GFS Artemisia" w:hAnsi="GFS Artemisia"/>
          <w:sz w:val="26"/>
          <w:szCs w:val="26"/>
          <w:lang w:bidi="he-IL"/>
        </w:rPr>
        <w:t xml:space="preserve"> Η σύμπτωση, μάλιστα, της ημερομηνίας της γιορτής </w:t>
      </w:r>
      <w:r w:rsidR="0074609B" w:rsidRPr="00E47D30">
        <w:rPr>
          <w:rFonts w:ascii="GFS Artemisia" w:hAnsi="GFS Artemisia"/>
          <w:sz w:val="26"/>
          <w:szCs w:val="26"/>
          <w:lang w:bidi="he-IL"/>
        </w:rPr>
        <w:t>με την επέτειο του πυρηνικού ολέθρου της Χιροσίμα</w:t>
      </w:r>
      <w:r w:rsidR="0074609B">
        <w:rPr>
          <w:rFonts w:ascii="GFS Artemisia" w:hAnsi="GFS Artemisia"/>
          <w:sz w:val="26"/>
          <w:szCs w:val="26"/>
          <w:lang w:bidi="he-IL"/>
        </w:rPr>
        <w:t xml:space="preserve">, στέλνει και ένα άλλο επίκαιρο μήνυμα, </w:t>
      </w:r>
      <w:r w:rsidRPr="00E47D30">
        <w:rPr>
          <w:rFonts w:ascii="GFS Artemisia" w:hAnsi="GFS Artemisia"/>
          <w:sz w:val="26"/>
          <w:szCs w:val="26"/>
          <w:lang w:bidi="he-IL"/>
        </w:rPr>
        <w:t>αποκαλυπτικό των δυνατοτήτων του ανθρώπου, που στέκει στο μεταίχμιο μεταξύ Θεού και κτήνους. Τώρα ο άνθρωπος ξέρει ότι έχει</w:t>
      </w:r>
      <w:r w:rsidR="0074609B">
        <w:rPr>
          <w:rFonts w:ascii="GFS Artemisia" w:hAnsi="GFS Artemisia"/>
          <w:sz w:val="26"/>
          <w:szCs w:val="26"/>
          <w:lang w:bidi="he-IL"/>
        </w:rPr>
        <w:t>,</w:t>
      </w:r>
      <w:r w:rsidRPr="00E47D30">
        <w:rPr>
          <w:rFonts w:ascii="GFS Artemisia" w:hAnsi="GFS Artemisia"/>
          <w:sz w:val="26"/>
          <w:szCs w:val="26"/>
          <w:lang w:bidi="he-IL"/>
        </w:rPr>
        <w:t xml:space="preserve"> </w:t>
      </w:r>
      <w:r w:rsidR="0074609B">
        <w:rPr>
          <w:rFonts w:ascii="GFS Artemisia" w:hAnsi="GFS Artemisia"/>
          <w:sz w:val="26"/>
          <w:szCs w:val="26"/>
          <w:lang w:bidi="he-IL"/>
        </w:rPr>
        <w:t xml:space="preserve">εκτός των άλλων, και </w:t>
      </w:r>
      <w:r w:rsidRPr="00E47D30">
        <w:rPr>
          <w:rFonts w:ascii="GFS Artemisia" w:hAnsi="GFS Artemisia"/>
          <w:sz w:val="26"/>
          <w:szCs w:val="26"/>
          <w:lang w:bidi="he-IL"/>
        </w:rPr>
        <w:t>τη</w:t>
      </w:r>
      <w:r w:rsidR="0074609B">
        <w:rPr>
          <w:rFonts w:ascii="GFS Artemisia" w:hAnsi="GFS Artemisia"/>
          <w:sz w:val="26"/>
          <w:szCs w:val="26"/>
          <w:lang w:bidi="he-IL"/>
        </w:rPr>
        <w:t>ν τεχνολογική</w:t>
      </w:r>
      <w:r w:rsidRPr="00E47D30">
        <w:rPr>
          <w:rFonts w:ascii="GFS Artemisia" w:hAnsi="GFS Artemisia"/>
          <w:sz w:val="26"/>
          <w:szCs w:val="26"/>
          <w:lang w:bidi="he-IL"/>
        </w:rPr>
        <w:t xml:space="preserve"> δυνατότητα να μεταμορφώσει τον κόσμο, είτε μόνος του ενάντια στο σχέδιο του Θεού, οδηγώντας τον στο μηδέν, είτε σε συνεργασία με τον Θεό, αναφέροντας την κτίση στον δημιουργό της και οδηγώντας της σε μια πλήρη ανακαίνιση.</w:t>
      </w:r>
    </w:p>
    <w:sectPr w:rsidR="0074609B" w:rsidRPr="0074609B" w:rsidSect="00897DE9">
      <w:headerReference w:type="even" r:id="rId9"/>
      <w:headerReference w:type="default" r:id="rId10"/>
      <w:footerReference w:type="default" r:id="rId11"/>
      <w:pgSz w:w="11906" w:h="16838" w:code="9"/>
      <w:pgMar w:top="1418" w:right="1418" w:bottom="1418"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0FE61" w14:textId="77777777" w:rsidR="00387B1A" w:rsidRDefault="00387B1A" w:rsidP="00551EB2">
      <w:r>
        <w:separator/>
      </w:r>
    </w:p>
  </w:endnote>
  <w:endnote w:type="continuationSeparator" w:id="0">
    <w:p w14:paraId="3B11EB38" w14:textId="77777777" w:rsidR="00387B1A" w:rsidRDefault="00387B1A" w:rsidP="0055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FS Artemisia">
    <w:panose1 w:val="02000503080000020003"/>
    <w:charset w:val="4D"/>
    <w:family w:val="auto"/>
    <w:notTrueType/>
    <w:pitch w:val="variable"/>
    <w:sig w:usb0="00000003" w:usb1="00000043" w:usb2="00000000" w:usb3="00000000" w:csb0="0000019B" w:csb1="00000000"/>
  </w:font>
  <w:font w:name="DengXian">
    <w:altName w:val="等线"/>
    <w:panose1 w:val="02010600030101010101"/>
    <w:charset w:val="86"/>
    <w:family w:val="auto"/>
    <w:pitch w:val="variable"/>
    <w:sig w:usb0="A00002BF" w:usb1="38CF7CFA" w:usb2="00000016" w:usb3="00000000" w:csb0="0004000F" w:csb1="00000000"/>
  </w:font>
  <w:font w:name="SBL Greek">
    <w:panose1 w:val="02000000000000000000"/>
    <w:charset w:val="00"/>
    <w:family w:val="auto"/>
    <w:pitch w:val="variable"/>
    <w:sig w:usb0="C00000EF" w:usb1="0001A0CB" w:usb2="00000000" w:usb3="00000000" w:csb0="00000009" w:csb1="00000000"/>
  </w:font>
  <w:font w:name="MS Mincho">
    <w:altName w:val="ＭＳ 明朝"/>
    <w:panose1 w:val="020206090402050803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04F8" w14:textId="1D969569" w:rsidR="00F35A5F" w:rsidRPr="00962E21" w:rsidRDefault="00F35A5F" w:rsidP="009D5FF1">
    <w:pPr>
      <w:pStyle w:val="Footer"/>
      <w:jc w:val="center"/>
      <w:rPr>
        <w:rFonts w:ascii="SBL Greek" w:hAnsi="SBL Greek"/>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9B27D" w14:textId="77777777" w:rsidR="00387B1A" w:rsidRDefault="00387B1A" w:rsidP="00551EB2">
      <w:r>
        <w:separator/>
      </w:r>
    </w:p>
  </w:footnote>
  <w:footnote w:type="continuationSeparator" w:id="0">
    <w:p w14:paraId="16B6735A" w14:textId="77777777" w:rsidR="00387B1A" w:rsidRDefault="00387B1A" w:rsidP="00551EB2">
      <w:r>
        <w:continuationSeparator/>
      </w:r>
    </w:p>
  </w:footnote>
  <w:footnote w:id="1">
    <w:p w14:paraId="3FF1DA59" w14:textId="5B4E4522" w:rsidR="00F35A5F" w:rsidRPr="00EC5165" w:rsidRDefault="00F35A5F" w:rsidP="0007757D">
      <w:pPr>
        <w:pStyle w:val="FootnoteText"/>
        <w:spacing w:line="240" w:lineRule="atLeast"/>
        <w:ind w:left="227" w:hanging="227"/>
        <w:rPr>
          <w:rFonts w:ascii="GFS Artemisia" w:hAnsi="GFS Artemisia"/>
          <w:i/>
          <w:iCs/>
          <w:sz w:val="18"/>
          <w:szCs w:val="18"/>
          <w:lang w:val="en-GB"/>
        </w:rPr>
      </w:pPr>
      <w:r w:rsidRPr="005D2E85">
        <w:rPr>
          <w:rStyle w:val="FootnoteReference"/>
          <w:rFonts w:ascii="GFS Artemisia" w:hAnsi="GFS Artemisia"/>
          <w:sz w:val="18"/>
          <w:szCs w:val="18"/>
        </w:rPr>
        <w:footnoteRef/>
      </w:r>
      <w:r w:rsidRPr="00EC5165">
        <w:rPr>
          <w:rFonts w:ascii="GFS Artemisia" w:hAnsi="GFS Artemisia"/>
          <w:sz w:val="18"/>
          <w:szCs w:val="18"/>
          <w:lang w:val="en-GB"/>
        </w:rPr>
        <w:t xml:space="preserve"> </w:t>
      </w:r>
      <w:r w:rsidRPr="00EC5165">
        <w:rPr>
          <w:rFonts w:ascii="GFS Artemisia" w:hAnsi="GFS Artemisia"/>
          <w:sz w:val="18"/>
          <w:szCs w:val="18"/>
          <w:lang w:val="en-GB"/>
        </w:rPr>
        <w:tab/>
      </w:r>
      <w:r w:rsidRPr="0007757D">
        <w:rPr>
          <w:rFonts w:ascii="GFS Artemisia" w:hAnsi="GFS Artemisia"/>
          <w:sz w:val="18"/>
          <w:szCs w:val="18"/>
        </w:rPr>
        <w:t>Μ</w:t>
      </w:r>
      <w:r>
        <w:rPr>
          <w:rFonts w:ascii="GFS Artemisia" w:hAnsi="GFS Artemisia"/>
          <w:sz w:val="18"/>
          <w:szCs w:val="18"/>
        </w:rPr>
        <w:t>α</w:t>
      </w:r>
      <w:r w:rsidRPr="0007757D">
        <w:rPr>
          <w:rFonts w:ascii="GFS Artemisia" w:hAnsi="GFS Artemisia"/>
          <w:sz w:val="18"/>
          <w:szCs w:val="18"/>
        </w:rPr>
        <w:t>ρ</w:t>
      </w:r>
      <w:r w:rsidRPr="00EC5165">
        <w:rPr>
          <w:rFonts w:ascii="GFS Artemisia" w:hAnsi="GFS Artemisia"/>
          <w:sz w:val="18"/>
          <w:szCs w:val="18"/>
          <w:lang w:val="en-GB"/>
        </w:rPr>
        <w:t xml:space="preserve"> </w:t>
      </w:r>
      <w:r w:rsidR="0006193C" w:rsidRPr="00EC5165">
        <w:rPr>
          <w:rFonts w:ascii="GFS Artemisia" w:hAnsi="GFS Artemisia"/>
          <w:sz w:val="18"/>
          <w:szCs w:val="18"/>
          <w:lang w:val="en-GB"/>
        </w:rPr>
        <w:t>9:</w:t>
      </w:r>
      <w:r w:rsidRPr="00EC5165">
        <w:rPr>
          <w:rFonts w:ascii="GFS Artemisia" w:hAnsi="GFS Artemisia"/>
          <w:sz w:val="18"/>
          <w:szCs w:val="18"/>
          <w:lang w:val="en-GB"/>
        </w:rPr>
        <w:t xml:space="preserve">2-13· </w:t>
      </w:r>
      <w:proofErr w:type="spellStart"/>
      <w:r w:rsidRPr="0007757D">
        <w:rPr>
          <w:rFonts w:ascii="GFS Artemisia" w:hAnsi="GFS Artemisia"/>
          <w:sz w:val="18"/>
          <w:szCs w:val="18"/>
        </w:rPr>
        <w:t>Λου</w:t>
      </w:r>
      <w:proofErr w:type="spellEnd"/>
      <w:r w:rsidRPr="00EC5165">
        <w:rPr>
          <w:rFonts w:ascii="GFS Artemisia" w:hAnsi="GFS Artemisia"/>
          <w:sz w:val="18"/>
          <w:szCs w:val="18"/>
          <w:lang w:val="en-GB"/>
        </w:rPr>
        <w:t xml:space="preserve"> </w:t>
      </w:r>
      <w:r w:rsidR="0006193C" w:rsidRPr="00EC5165">
        <w:rPr>
          <w:rFonts w:ascii="GFS Artemisia" w:hAnsi="GFS Artemisia"/>
          <w:sz w:val="18"/>
          <w:szCs w:val="18"/>
          <w:lang w:val="en-GB"/>
        </w:rPr>
        <w:t>9:</w:t>
      </w:r>
      <w:r w:rsidRPr="00EC5165">
        <w:rPr>
          <w:rFonts w:ascii="GFS Artemisia" w:hAnsi="GFS Artemisia"/>
          <w:sz w:val="18"/>
          <w:szCs w:val="18"/>
          <w:lang w:val="en-GB"/>
        </w:rPr>
        <w:t>28-36</w:t>
      </w:r>
    </w:p>
  </w:footnote>
  <w:footnote w:id="2">
    <w:p w14:paraId="48A4A9E0" w14:textId="10AA1EC4" w:rsidR="00381D68" w:rsidRPr="00EC5165" w:rsidRDefault="00381D68" w:rsidP="00381D68">
      <w:pPr>
        <w:pStyle w:val="FootnoteText"/>
        <w:spacing w:line="240" w:lineRule="atLeast"/>
        <w:ind w:left="227" w:hanging="227"/>
        <w:rPr>
          <w:rFonts w:ascii="GFS Artemisia" w:hAnsi="GFS Artemisia"/>
          <w:i/>
          <w:iCs/>
          <w:sz w:val="18"/>
          <w:szCs w:val="18"/>
          <w:lang w:val="en-GB"/>
        </w:rPr>
      </w:pPr>
      <w:r w:rsidRPr="005D2E85">
        <w:rPr>
          <w:rStyle w:val="FootnoteReference"/>
          <w:rFonts w:ascii="GFS Artemisia" w:hAnsi="GFS Artemisia"/>
          <w:sz w:val="18"/>
          <w:szCs w:val="18"/>
        </w:rPr>
        <w:footnoteRef/>
      </w:r>
      <w:r w:rsidRPr="00EC5165">
        <w:rPr>
          <w:rFonts w:ascii="GFS Artemisia" w:hAnsi="GFS Artemisia"/>
          <w:sz w:val="18"/>
          <w:szCs w:val="18"/>
          <w:lang w:val="en-GB"/>
        </w:rPr>
        <w:t xml:space="preserve"> </w:t>
      </w:r>
      <w:r w:rsidRPr="00EC5165">
        <w:rPr>
          <w:rFonts w:ascii="GFS Artemisia" w:hAnsi="GFS Artemisia"/>
          <w:sz w:val="18"/>
          <w:szCs w:val="18"/>
          <w:lang w:val="en-GB"/>
        </w:rPr>
        <w:tab/>
      </w:r>
      <w:r w:rsidRPr="0007757D">
        <w:rPr>
          <w:rFonts w:ascii="GFS Artemisia" w:hAnsi="GFS Artemisia"/>
          <w:sz w:val="18"/>
          <w:szCs w:val="18"/>
        </w:rPr>
        <w:t>Μ</w:t>
      </w:r>
      <w:r>
        <w:rPr>
          <w:rFonts w:ascii="GFS Artemisia" w:hAnsi="GFS Artemisia"/>
          <w:sz w:val="18"/>
          <w:szCs w:val="18"/>
        </w:rPr>
        <w:t>ατ</w:t>
      </w:r>
      <w:r w:rsidRPr="00EC5165">
        <w:rPr>
          <w:rFonts w:ascii="GFS Artemisia" w:hAnsi="GFS Artemisia"/>
          <w:sz w:val="18"/>
          <w:szCs w:val="18"/>
          <w:lang w:val="en-GB"/>
        </w:rPr>
        <w:t xml:space="preserve"> </w:t>
      </w:r>
      <w:r w:rsidR="0006193C" w:rsidRPr="00EC5165">
        <w:rPr>
          <w:rFonts w:ascii="GFS Artemisia" w:hAnsi="GFS Artemisia"/>
          <w:sz w:val="18"/>
          <w:szCs w:val="18"/>
          <w:lang w:val="en-GB"/>
        </w:rPr>
        <w:t>16:</w:t>
      </w:r>
      <w:r w:rsidRPr="00EC5165">
        <w:rPr>
          <w:rFonts w:ascii="GFS Artemisia" w:hAnsi="GFS Artemisia"/>
          <w:sz w:val="18"/>
          <w:szCs w:val="18"/>
          <w:lang w:val="en-GB"/>
        </w:rPr>
        <w:t xml:space="preserve">27: </w:t>
      </w:r>
      <w:proofErr w:type="spellStart"/>
      <w:r w:rsidRPr="00381D68">
        <w:rPr>
          <w:rFonts w:ascii="GFS Artemisia" w:hAnsi="GFS Artemisia"/>
          <w:i/>
          <w:iCs/>
          <w:sz w:val="18"/>
          <w:szCs w:val="18"/>
        </w:rPr>
        <w:t>μέλλει</w:t>
      </w:r>
      <w:proofErr w:type="spellEnd"/>
      <w:r w:rsidRPr="00EC5165">
        <w:rPr>
          <w:rFonts w:ascii="GFS Artemisia" w:hAnsi="GFS Artemisia"/>
          <w:i/>
          <w:iCs/>
          <w:sz w:val="18"/>
          <w:szCs w:val="18"/>
          <w:lang w:val="en-GB"/>
        </w:rPr>
        <w:t xml:space="preserve"> </w:t>
      </w:r>
      <w:proofErr w:type="spellStart"/>
      <w:r w:rsidRPr="00381D68">
        <w:rPr>
          <w:rFonts w:ascii="GFS Artemisia" w:hAnsi="GFS Artemisia"/>
          <w:i/>
          <w:iCs/>
          <w:sz w:val="18"/>
          <w:szCs w:val="18"/>
        </w:rPr>
        <w:t>γὰρ</w:t>
      </w:r>
      <w:proofErr w:type="spellEnd"/>
      <w:r w:rsidRPr="00EC5165">
        <w:rPr>
          <w:rFonts w:ascii="GFS Artemisia" w:hAnsi="GFS Artemisia"/>
          <w:i/>
          <w:iCs/>
          <w:sz w:val="18"/>
          <w:szCs w:val="18"/>
          <w:lang w:val="en-GB"/>
        </w:rPr>
        <w:t xml:space="preserve"> </w:t>
      </w:r>
      <w:r w:rsidRPr="00381D68">
        <w:rPr>
          <w:rFonts w:ascii="GFS Artemisia" w:hAnsi="GFS Artemisia"/>
          <w:i/>
          <w:iCs/>
          <w:sz w:val="18"/>
          <w:szCs w:val="18"/>
        </w:rPr>
        <w:t>ὁ</w:t>
      </w:r>
      <w:r w:rsidRPr="00EC5165">
        <w:rPr>
          <w:rFonts w:ascii="GFS Artemisia" w:hAnsi="GFS Artemisia"/>
          <w:i/>
          <w:iCs/>
          <w:sz w:val="18"/>
          <w:szCs w:val="18"/>
          <w:lang w:val="en-GB"/>
        </w:rPr>
        <w:t xml:space="preserve"> </w:t>
      </w:r>
      <w:proofErr w:type="spellStart"/>
      <w:r>
        <w:rPr>
          <w:rFonts w:ascii="GFS Artemisia" w:hAnsi="GFS Artemisia"/>
          <w:i/>
          <w:iCs/>
          <w:sz w:val="18"/>
          <w:szCs w:val="18"/>
        </w:rPr>
        <w:t>Υ</w:t>
      </w:r>
      <w:r w:rsidRPr="00381D68">
        <w:rPr>
          <w:rFonts w:ascii="GFS Artemisia" w:hAnsi="GFS Artemisia"/>
          <w:i/>
          <w:iCs/>
          <w:sz w:val="18"/>
          <w:szCs w:val="18"/>
        </w:rPr>
        <w:t>ἱὸς</w:t>
      </w:r>
      <w:proofErr w:type="spellEnd"/>
      <w:r w:rsidRPr="00EC5165">
        <w:rPr>
          <w:rFonts w:ascii="GFS Artemisia" w:hAnsi="GFS Artemisia"/>
          <w:i/>
          <w:iCs/>
          <w:sz w:val="18"/>
          <w:szCs w:val="18"/>
          <w:lang w:val="en-GB"/>
        </w:rPr>
        <w:t xml:space="preserve"> </w:t>
      </w:r>
      <w:r w:rsidRPr="00381D68">
        <w:rPr>
          <w:rFonts w:ascii="GFS Artemisia" w:hAnsi="GFS Artemisia"/>
          <w:i/>
          <w:iCs/>
          <w:sz w:val="18"/>
          <w:szCs w:val="18"/>
        </w:rPr>
        <w:t>τοῦ</w:t>
      </w:r>
      <w:r w:rsidRPr="00EC5165">
        <w:rPr>
          <w:rFonts w:ascii="GFS Artemisia" w:hAnsi="GFS Artemisia"/>
          <w:i/>
          <w:iCs/>
          <w:sz w:val="18"/>
          <w:szCs w:val="18"/>
          <w:lang w:val="en-GB"/>
        </w:rPr>
        <w:t xml:space="preserve"> </w:t>
      </w:r>
      <w:r>
        <w:rPr>
          <w:rFonts w:ascii="GFS Artemisia" w:hAnsi="GFS Artemisia"/>
          <w:i/>
          <w:iCs/>
          <w:sz w:val="18"/>
          <w:szCs w:val="18"/>
        </w:rPr>
        <w:t>Ἀ</w:t>
      </w:r>
      <w:r w:rsidRPr="00381D68">
        <w:rPr>
          <w:rFonts w:ascii="GFS Artemisia" w:hAnsi="GFS Artemisia"/>
          <w:i/>
          <w:iCs/>
          <w:sz w:val="18"/>
          <w:szCs w:val="18"/>
        </w:rPr>
        <w:t>νθρώπου</w:t>
      </w:r>
      <w:r w:rsidRPr="00EC5165">
        <w:rPr>
          <w:rFonts w:ascii="GFS Artemisia" w:hAnsi="GFS Artemisia"/>
          <w:i/>
          <w:iCs/>
          <w:sz w:val="18"/>
          <w:szCs w:val="18"/>
          <w:lang w:val="en-GB"/>
        </w:rPr>
        <w:t xml:space="preserve"> </w:t>
      </w:r>
      <w:r w:rsidRPr="00381D68">
        <w:rPr>
          <w:rFonts w:ascii="GFS Artemisia" w:hAnsi="GFS Artemisia"/>
          <w:i/>
          <w:iCs/>
          <w:sz w:val="18"/>
          <w:szCs w:val="18"/>
        </w:rPr>
        <w:t>ἔρχεσθαι</w:t>
      </w:r>
      <w:r w:rsidRPr="00EC5165">
        <w:rPr>
          <w:rFonts w:ascii="GFS Artemisia" w:hAnsi="GFS Artemisia"/>
          <w:i/>
          <w:iCs/>
          <w:sz w:val="18"/>
          <w:szCs w:val="18"/>
          <w:lang w:val="en-GB"/>
        </w:rPr>
        <w:t xml:space="preserve"> </w:t>
      </w:r>
      <w:r w:rsidRPr="00381D68">
        <w:rPr>
          <w:rFonts w:ascii="GFS Artemisia" w:hAnsi="GFS Artemisia"/>
          <w:i/>
          <w:iCs/>
          <w:sz w:val="18"/>
          <w:szCs w:val="18"/>
        </w:rPr>
        <w:t>ἐν</w:t>
      </w:r>
      <w:r w:rsidRPr="00EC5165">
        <w:rPr>
          <w:rFonts w:ascii="GFS Artemisia" w:hAnsi="GFS Artemisia"/>
          <w:i/>
          <w:iCs/>
          <w:sz w:val="18"/>
          <w:szCs w:val="18"/>
          <w:lang w:val="en-GB"/>
        </w:rPr>
        <w:t xml:space="preserve"> </w:t>
      </w:r>
      <w:r w:rsidRPr="00381D68">
        <w:rPr>
          <w:rFonts w:ascii="GFS Artemisia" w:hAnsi="GFS Artemisia"/>
          <w:i/>
          <w:iCs/>
          <w:sz w:val="18"/>
          <w:szCs w:val="18"/>
        </w:rPr>
        <w:t>τῇ</w:t>
      </w:r>
      <w:r w:rsidRPr="00EC5165">
        <w:rPr>
          <w:rFonts w:ascii="GFS Artemisia" w:hAnsi="GFS Artemisia"/>
          <w:i/>
          <w:iCs/>
          <w:sz w:val="18"/>
          <w:szCs w:val="18"/>
          <w:lang w:val="en-GB"/>
        </w:rPr>
        <w:t xml:space="preserve"> </w:t>
      </w:r>
      <w:r w:rsidRPr="00381D68">
        <w:rPr>
          <w:rFonts w:ascii="GFS Artemisia" w:hAnsi="GFS Artemisia"/>
          <w:i/>
          <w:iCs/>
          <w:sz w:val="18"/>
          <w:szCs w:val="18"/>
        </w:rPr>
        <w:t>δόξῃ</w:t>
      </w:r>
      <w:r w:rsidRPr="00EC5165">
        <w:rPr>
          <w:rFonts w:ascii="GFS Artemisia" w:hAnsi="GFS Artemisia"/>
          <w:i/>
          <w:iCs/>
          <w:sz w:val="18"/>
          <w:szCs w:val="18"/>
          <w:lang w:val="en-GB"/>
        </w:rPr>
        <w:t xml:space="preserve"> </w:t>
      </w:r>
      <w:r w:rsidRPr="00381D68">
        <w:rPr>
          <w:rFonts w:ascii="GFS Artemisia" w:hAnsi="GFS Artemisia"/>
          <w:i/>
          <w:iCs/>
          <w:sz w:val="18"/>
          <w:szCs w:val="18"/>
        </w:rPr>
        <w:t>τοῦ</w:t>
      </w:r>
      <w:r w:rsidRPr="00EC5165">
        <w:rPr>
          <w:rFonts w:ascii="GFS Artemisia" w:hAnsi="GFS Artemisia"/>
          <w:i/>
          <w:iCs/>
          <w:sz w:val="18"/>
          <w:szCs w:val="18"/>
          <w:lang w:val="en-GB"/>
        </w:rPr>
        <w:t xml:space="preserve"> </w:t>
      </w:r>
      <w:r>
        <w:rPr>
          <w:rFonts w:ascii="GFS Artemisia" w:hAnsi="GFS Artemisia"/>
          <w:i/>
          <w:iCs/>
          <w:sz w:val="18"/>
          <w:szCs w:val="18"/>
        </w:rPr>
        <w:t>Π</w:t>
      </w:r>
      <w:r w:rsidRPr="00381D68">
        <w:rPr>
          <w:rFonts w:ascii="GFS Artemisia" w:hAnsi="GFS Artemisia"/>
          <w:i/>
          <w:iCs/>
          <w:sz w:val="18"/>
          <w:szCs w:val="18"/>
        </w:rPr>
        <w:t>ατρὸς</w:t>
      </w:r>
      <w:r w:rsidRPr="00EC5165">
        <w:rPr>
          <w:rFonts w:ascii="GFS Artemisia" w:hAnsi="GFS Artemisia"/>
          <w:i/>
          <w:iCs/>
          <w:sz w:val="18"/>
          <w:szCs w:val="18"/>
          <w:lang w:val="en-GB"/>
        </w:rPr>
        <w:t xml:space="preserve"> </w:t>
      </w:r>
      <w:r w:rsidRPr="00381D68">
        <w:rPr>
          <w:rFonts w:ascii="GFS Artemisia" w:hAnsi="GFS Artemisia"/>
          <w:i/>
          <w:iCs/>
          <w:sz w:val="18"/>
          <w:szCs w:val="18"/>
        </w:rPr>
        <w:t>αὐτοῦ</w:t>
      </w:r>
      <w:r w:rsidRPr="00EC5165">
        <w:rPr>
          <w:rFonts w:ascii="GFS Artemisia" w:hAnsi="GFS Artemisia"/>
          <w:i/>
          <w:iCs/>
          <w:sz w:val="18"/>
          <w:szCs w:val="18"/>
          <w:lang w:val="en-GB"/>
        </w:rPr>
        <w:t xml:space="preserve"> </w:t>
      </w:r>
      <w:r w:rsidRPr="00381D68">
        <w:rPr>
          <w:rFonts w:ascii="GFS Artemisia" w:hAnsi="GFS Artemisia"/>
          <w:i/>
          <w:iCs/>
          <w:sz w:val="18"/>
          <w:szCs w:val="18"/>
        </w:rPr>
        <w:t>μετὰ</w:t>
      </w:r>
      <w:r w:rsidRPr="00EC5165">
        <w:rPr>
          <w:rFonts w:ascii="GFS Artemisia" w:hAnsi="GFS Artemisia"/>
          <w:i/>
          <w:iCs/>
          <w:sz w:val="18"/>
          <w:szCs w:val="18"/>
          <w:lang w:val="en-GB"/>
        </w:rPr>
        <w:t xml:space="preserve"> </w:t>
      </w:r>
      <w:r w:rsidRPr="00381D68">
        <w:rPr>
          <w:rFonts w:ascii="GFS Artemisia" w:hAnsi="GFS Artemisia"/>
          <w:i/>
          <w:iCs/>
          <w:sz w:val="18"/>
          <w:szCs w:val="18"/>
        </w:rPr>
        <w:t>τῶν</w:t>
      </w:r>
      <w:r w:rsidRPr="00EC5165">
        <w:rPr>
          <w:rFonts w:ascii="GFS Artemisia" w:hAnsi="GFS Artemisia"/>
          <w:i/>
          <w:iCs/>
          <w:sz w:val="18"/>
          <w:szCs w:val="18"/>
          <w:lang w:val="en-GB"/>
        </w:rPr>
        <w:t xml:space="preserve"> </w:t>
      </w:r>
      <w:r w:rsidRPr="00381D68">
        <w:rPr>
          <w:rFonts w:ascii="GFS Artemisia" w:hAnsi="GFS Artemisia"/>
          <w:i/>
          <w:iCs/>
          <w:sz w:val="18"/>
          <w:szCs w:val="18"/>
        </w:rPr>
        <w:t>ἀγγέλων</w:t>
      </w:r>
      <w:r w:rsidRPr="00EC5165">
        <w:rPr>
          <w:rFonts w:ascii="GFS Artemisia" w:hAnsi="GFS Artemisia"/>
          <w:i/>
          <w:iCs/>
          <w:sz w:val="18"/>
          <w:szCs w:val="18"/>
          <w:lang w:val="en-GB"/>
        </w:rPr>
        <w:t xml:space="preserve"> </w:t>
      </w:r>
      <w:r w:rsidRPr="00381D68">
        <w:rPr>
          <w:rFonts w:ascii="GFS Artemisia" w:hAnsi="GFS Artemisia"/>
          <w:i/>
          <w:iCs/>
          <w:sz w:val="18"/>
          <w:szCs w:val="18"/>
        </w:rPr>
        <w:t>αὐτοῦ</w:t>
      </w:r>
      <w:r w:rsidRPr="00EC5165">
        <w:rPr>
          <w:rFonts w:ascii="GFS Artemisia" w:hAnsi="GFS Artemisia"/>
          <w:i/>
          <w:iCs/>
          <w:sz w:val="18"/>
          <w:szCs w:val="18"/>
          <w:lang w:val="en-GB"/>
        </w:rPr>
        <w:t xml:space="preserve"> …</w:t>
      </w:r>
    </w:p>
  </w:footnote>
  <w:footnote w:id="3">
    <w:p w14:paraId="2D3A58B5" w14:textId="4B5690E7" w:rsidR="00381D68" w:rsidRPr="00EC5165" w:rsidRDefault="00381D68" w:rsidP="00381D68">
      <w:pPr>
        <w:pStyle w:val="FootnoteText"/>
        <w:spacing w:line="240" w:lineRule="atLeast"/>
        <w:ind w:left="227" w:hanging="227"/>
        <w:rPr>
          <w:rFonts w:ascii="GFS Artemisia" w:hAnsi="GFS Artemisia"/>
          <w:sz w:val="18"/>
          <w:szCs w:val="18"/>
          <w:lang w:val="en-GB"/>
        </w:rPr>
      </w:pPr>
      <w:r w:rsidRPr="005D2E85">
        <w:rPr>
          <w:rStyle w:val="FootnoteReference"/>
          <w:rFonts w:ascii="GFS Artemisia" w:hAnsi="GFS Artemisia"/>
          <w:sz w:val="18"/>
          <w:szCs w:val="18"/>
        </w:rPr>
        <w:footnoteRef/>
      </w:r>
      <w:r w:rsidRPr="00EC5165">
        <w:rPr>
          <w:rFonts w:ascii="GFS Artemisia" w:hAnsi="GFS Artemisia"/>
          <w:sz w:val="18"/>
          <w:szCs w:val="18"/>
          <w:lang w:val="en-GB"/>
        </w:rPr>
        <w:t xml:space="preserve"> </w:t>
      </w:r>
      <w:r w:rsidRPr="00EC5165">
        <w:rPr>
          <w:rFonts w:ascii="GFS Artemisia" w:hAnsi="GFS Artemisia"/>
          <w:sz w:val="18"/>
          <w:szCs w:val="18"/>
          <w:lang w:val="en-GB"/>
        </w:rPr>
        <w:tab/>
      </w:r>
      <w:r w:rsidRPr="0007757D">
        <w:rPr>
          <w:rFonts w:ascii="GFS Artemisia" w:hAnsi="GFS Artemisia"/>
          <w:sz w:val="18"/>
          <w:szCs w:val="18"/>
        </w:rPr>
        <w:t>Μ</w:t>
      </w:r>
      <w:r>
        <w:rPr>
          <w:rFonts w:ascii="GFS Artemisia" w:hAnsi="GFS Artemisia"/>
          <w:sz w:val="18"/>
          <w:szCs w:val="18"/>
        </w:rPr>
        <w:t>ατ</w:t>
      </w:r>
      <w:r w:rsidRPr="00EC5165">
        <w:rPr>
          <w:rFonts w:ascii="GFS Artemisia" w:hAnsi="GFS Artemisia"/>
          <w:sz w:val="18"/>
          <w:szCs w:val="18"/>
          <w:lang w:val="en-GB"/>
        </w:rPr>
        <w:t xml:space="preserve"> </w:t>
      </w:r>
      <w:r w:rsidR="0006193C" w:rsidRPr="00EC5165">
        <w:rPr>
          <w:rFonts w:ascii="GFS Artemisia" w:hAnsi="GFS Artemisia"/>
          <w:sz w:val="18"/>
          <w:szCs w:val="18"/>
          <w:lang w:val="en-GB"/>
        </w:rPr>
        <w:t>16:</w:t>
      </w:r>
      <w:r w:rsidRPr="00EC5165">
        <w:rPr>
          <w:rFonts w:ascii="GFS Artemisia" w:hAnsi="GFS Artemisia"/>
          <w:sz w:val="18"/>
          <w:szCs w:val="18"/>
          <w:lang w:val="en-GB"/>
        </w:rPr>
        <w:t xml:space="preserve">28: </w:t>
      </w:r>
      <w:proofErr w:type="spellStart"/>
      <w:r w:rsidRPr="00381D68">
        <w:rPr>
          <w:rFonts w:ascii="GFS Artemisia" w:hAnsi="GFS Artemisia"/>
          <w:i/>
          <w:iCs/>
          <w:sz w:val="18"/>
          <w:szCs w:val="18"/>
        </w:rPr>
        <w:t>Ἀμὴν</w:t>
      </w:r>
      <w:proofErr w:type="spellEnd"/>
      <w:r w:rsidRPr="00EC5165">
        <w:rPr>
          <w:rFonts w:ascii="GFS Artemisia" w:hAnsi="GFS Artemisia"/>
          <w:i/>
          <w:iCs/>
          <w:sz w:val="18"/>
          <w:szCs w:val="18"/>
          <w:lang w:val="en-GB"/>
        </w:rPr>
        <w:t xml:space="preserve"> </w:t>
      </w:r>
      <w:proofErr w:type="spellStart"/>
      <w:r w:rsidRPr="00381D68">
        <w:rPr>
          <w:rFonts w:ascii="GFS Artemisia" w:hAnsi="GFS Artemisia"/>
          <w:i/>
          <w:iCs/>
          <w:sz w:val="18"/>
          <w:szCs w:val="18"/>
        </w:rPr>
        <w:t>λέγω</w:t>
      </w:r>
      <w:proofErr w:type="spellEnd"/>
      <w:r w:rsidRPr="00EC5165">
        <w:rPr>
          <w:rFonts w:ascii="GFS Artemisia" w:hAnsi="GFS Artemisia"/>
          <w:i/>
          <w:iCs/>
          <w:sz w:val="18"/>
          <w:szCs w:val="18"/>
          <w:lang w:val="en-GB"/>
        </w:rPr>
        <w:t xml:space="preserve"> </w:t>
      </w:r>
      <w:proofErr w:type="spellStart"/>
      <w:r w:rsidRPr="00381D68">
        <w:rPr>
          <w:rFonts w:ascii="GFS Artemisia" w:hAnsi="GFS Artemisia"/>
          <w:i/>
          <w:iCs/>
          <w:sz w:val="18"/>
          <w:szCs w:val="18"/>
        </w:rPr>
        <w:t>ὑμῖν</w:t>
      </w:r>
      <w:proofErr w:type="spellEnd"/>
      <w:r w:rsidRPr="00EC5165">
        <w:rPr>
          <w:rFonts w:ascii="GFS Artemisia" w:hAnsi="GFS Artemisia"/>
          <w:i/>
          <w:iCs/>
          <w:sz w:val="18"/>
          <w:szCs w:val="18"/>
          <w:lang w:val="en-GB"/>
        </w:rPr>
        <w:t xml:space="preserve">, </w:t>
      </w:r>
      <w:proofErr w:type="spellStart"/>
      <w:r w:rsidRPr="00381D68">
        <w:rPr>
          <w:rFonts w:ascii="GFS Artemisia" w:hAnsi="GFS Artemisia"/>
          <w:i/>
          <w:iCs/>
          <w:sz w:val="18"/>
          <w:szCs w:val="18"/>
        </w:rPr>
        <w:t>εἰσίν</w:t>
      </w:r>
      <w:proofErr w:type="spellEnd"/>
      <w:r w:rsidRPr="00EC5165">
        <w:rPr>
          <w:rFonts w:ascii="GFS Artemisia" w:hAnsi="GFS Artemisia"/>
          <w:i/>
          <w:iCs/>
          <w:sz w:val="18"/>
          <w:szCs w:val="18"/>
          <w:vertAlign w:val="superscript"/>
          <w:lang w:val="en-GB"/>
        </w:rPr>
        <w:t xml:space="preserve"> </w:t>
      </w:r>
      <w:proofErr w:type="spellStart"/>
      <w:r w:rsidRPr="00381D68">
        <w:rPr>
          <w:rFonts w:ascii="GFS Artemisia" w:hAnsi="GFS Artemisia"/>
          <w:i/>
          <w:iCs/>
          <w:sz w:val="18"/>
          <w:szCs w:val="18"/>
        </w:rPr>
        <w:t>τινες</w:t>
      </w:r>
      <w:proofErr w:type="spellEnd"/>
      <w:r w:rsidRPr="00EC5165">
        <w:rPr>
          <w:rFonts w:ascii="GFS Artemisia" w:hAnsi="GFS Artemisia"/>
          <w:i/>
          <w:iCs/>
          <w:sz w:val="18"/>
          <w:szCs w:val="18"/>
          <w:lang w:val="en-GB"/>
        </w:rPr>
        <w:t xml:space="preserve"> </w:t>
      </w:r>
      <w:proofErr w:type="spellStart"/>
      <w:r w:rsidRPr="00381D68">
        <w:rPr>
          <w:rFonts w:ascii="GFS Artemisia" w:hAnsi="GFS Artemisia"/>
          <w:i/>
          <w:iCs/>
          <w:sz w:val="18"/>
          <w:szCs w:val="18"/>
        </w:rPr>
        <w:t>ὧδε</w:t>
      </w:r>
      <w:proofErr w:type="spellEnd"/>
      <w:r w:rsidRPr="00EC5165">
        <w:rPr>
          <w:rFonts w:ascii="GFS Artemisia" w:hAnsi="GFS Artemisia"/>
          <w:i/>
          <w:iCs/>
          <w:sz w:val="18"/>
          <w:szCs w:val="18"/>
          <w:vertAlign w:val="superscript"/>
          <w:lang w:val="en-GB"/>
        </w:rPr>
        <w:t xml:space="preserve"> </w:t>
      </w:r>
      <w:proofErr w:type="spellStart"/>
      <w:r w:rsidRPr="00381D68">
        <w:rPr>
          <w:rFonts w:ascii="GFS Artemisia" w:hAnsi="GFS Artemisia"/>
          <w:i/>
          <w:iCs/>
          <w:sz w:val="18"/>
          <w:szCs w:val="18"/>
        </w:rPr>
        <w:t>ἑστῶτες</w:t>
      </w:r>
      <w:proofErr w:type="spellEnd"/>
      <w:r w:rsidRPr="00EC5165">
        <w:rPr>
          <w:rFonts w:ascii="GFS Artemisia" w:hAnsi="GFS Artemisia"/>
          <w:i/>
          <w:iCs/>
          <w:sz w:val="18"/>
          <w:szCs w:val="18"/>
          <w:lang w:val="en-GB"/>
        </w:rPr>
        <w:t>,</w:t>
      </w:r>
      <w:r w:rsidRPr="00EC5165">
        <w:rPr>
          <w:rFonts w:ascii="GFS Artemisia" w:hAnsi="GFS Artemisia"/>
          <w:i/>
          <w:iCs/>
          <w:sz w:val="18"/>
          <w:szCs w:val="18"/>
          <w:vertAlign w:val="superscript"/>
          <w:lang w:val="en-GB"/>
        </w:rPr>
        <w:t xml:space="preserve"> </w:t>
      </w:r>
      <w:r w:rsidRPr="00381D68">
        <w:rPr>
          <w:rFonts w:ascii="GFS Artemisia" w:hAnsi="GFS Artemisia"/>
          <w:i/>
          <w:iCs/>
          <w:sz w:val="18"/>
          <w:szCs w:val="18"/>
        </w:rPr>
        <w:t>οἵτινες</w:t>
      </w:r>
      <w:r w:rsidRPr="00EC5165">
        <w:rPr>
          <w:rFonts w:ascii="GFS Artemisia" w:hAnsi="GFS Artemisia"/>
          <w:i/>
          <w:iCs/>
          <w:sz w:val="18"/>
          <w:szCs w:val="18"/>
          <w:lang w:val="en-GB"/>
        </w:rPr>
        <w:t xml:space="preserve"> </w:t>
      </w:r>
      <w:r w:rsidRPr="00381D68">
        <w:rPr>
          <w:rFonts w:ascii="GFS Artemisia" w:hAnsi="GFS Artemisia"/>
          <w:i/>
          <w:iCs/>
          <w:sz w:val="18"/>
          <w:szCs w:val="18"/>
        </w:rPr>
        <w:t>οὐ</w:t>
      </w:r>
      <w:r w:rsidRPr="00EC5165">
        <w:rPr>
          <w:rFonts w:ascii="GFS Artemisia" w:hAnsi="GFS Artemisia"/>
          <w:i/>
          <w:iCs/>
          <w:sz w:val="18"/>
          <w:szCs w:val="18"/>
          <w:lang w:val="en-GB"/>
        </w:rPr>
        <w:t xml:space="preserve"> </w:t>
      </w:r>
      <w:r w:rsidRPr="00381D68">
        <w:rPr>
          <w:rFonts w:ascii="GFS Artemisia" w:hAnsi="GFS Artemisia"/>
          <w:i/>
          <w:iCs/>
          <w:sz w:val="18"/>
          <w:szCs w:val="18"/>
        </w:rPr>
        <w:t>μὴ</w:t>
      </w:r>
      <w:r w:rsidRPr="00EC5165">
        <w:rPr>
          <w:rFonts w:ascii="GFS Artemisia" w:hAnsi="GFS Artemisia"/>
          <w:i/>
          <w:iCs/>
          <w:sz w:val="18"/>
          <w:szCs w:val="18"/>
          <w:lang w:val="en-GB"/>
        </w:rPr>
        <w:t xml:space="preserve"> </w:t>
      </w:r>
      <w:r w:rsidRPr="00381D68">
        <w:rPr>
          <w:rFonts w:ascii="GFS Artemisia" w:hAnsi="GFS Artemisia"/>
          <w:i/>
          <w:iCs/>
          <w:sz w:val="18"/>
          <w:szCs w:val="18"/>
        </w:rPr>
        <w:t>γεύσωνται</w:t>
      </w:r>
      <w:r w:rsidRPr="00EC5165">
        <w:rPr>
          <w:rFonts w:ascii="GFS Artemisia" w:hAnsi="GFS Artemisia"/>
          <w:i/>
          <w:iCs/>
          <w:sz w:val="18"/>
          <w:szCs w:val="18"/>
          <w:lang w:val="en-GB"/>
        </w:rPr>
        <w:t xml:space="preserve"> </w:t>
      </w:r>
      <w:r w:rsidRPr="00381D68">
        <w:rPr>
          <w:rFonts w:ascii="GFS Artemisia" w:hAnsi="GFS Artemisia"/>
          <w:i/>
          <w:iCs/>
          <w:sz w:val="18"/>
          <w:szCs w:val="18"/>
        </w:rPr>
        <w:t>θανάτου</w:t>
      </w:r>
      <w:r w:rsidRPr="00EC5165">
        <w:rPr>
          <w:rFonts w:ascii="GFS Artemisia" w:hAnsi="GFS Artemisia"/>
          <w:i/>
          <w:iCs/>
          <w:sz w:val="18"/>
          <w:szCs w:val="18"/>
          <w:lang w:val="en-GB"/>
        </w:rPr>
        <w:t xml:space="preserve">, </w:t>
      </w:r>
      <w:r w:rsidRPr="00381D68">
        <w:rPr>
          <w:rFonts w:ascii="GFS Artemisia" w:hAnsi="GFS Artemisia"/>
          <w:i/>
          <w:iCs/>
          <w:sz w:val="18"/>
          <w:szCs w:val="18"/>
        </w:rPr>
        <w:t>ἕως</w:t>
      </w:r>
      <w:r w:rsidRPr="00EC5165">
        <w:rPr>
          <w:rFonts w:ascii="GFS Artemisia" w:hAnsi="GFS Artemisia"/>
          <w:i/>
          <w:iCs/>
          <w:sz w:val="18"/>
          <w:szCs w:val="18"/>
          <w:lang w:val="en-GB"/>
        </w:rPr>
        <w:t xml:space="preserve"> </w:t>
      </w:r>
      <w:r w:rsidRPr="00381D68">
        <w:rPr>
          <w:rFonts w:ascii="GFS Artemisia" w:hAnsi="GFS Artemisia"/>
          <w:i/>
          <w:iCs/>
          <w:sz w:val="18"/>
          <w:szCs w:val="18"/>
        </w:rPr>
        <w:t>ἂν</w:t>
      </w:r>
      <w:r w:rsidRPr="00EC5165">
        <w:rPr>
          <w:rFonts w:ascii="GFS Artemisia" w:hAnsi="GFS Artemisia"/>
          <w:i/>
          <w:iCs/>
          <w:sz w:val="18"/>
          <w:szCs w:val="18"/>
          <w:lang w:val="en-GB"/>
        </w:rPr>
        <w:t xml:space="preserve"> </w:t>
      </w:r>
      <w:r w:rsidRPr="00381D68">
        <w:rPr>
          <w:rFonts w:ascii="GFS Artemisia" w:hAnsi="GFS Artemisia"/>
          <w:i/>
          <w:iCs/>
          <w:sz w:val="18"/>
          <w:szCs w:val="18"/>
        </w:rPr>
        <w:t>ἴδωσιν</w:t>
      </w:r>
      <w:r w:rsidRPr="00EC5165">
        <w:rPr>
          <w:rFonts w:ascii="GFS Artemisia" w:hAnsi="GFS Artemisia"/>
          <w:i/>
          <w:iCs/>
          <w:sz w:val="18"/>
          <w:szCs w:val="18"/>
          <w:lang w:val="en-GB"/>
        </w:rPr>
        <w:t xml:space="preserve"> </w:t>
      </w:r>
      <w:r w:rsidRPr="00381D68">
        <w:rPr>
          <w:rFonts w:ascii="GFS Artemisia" w:hAnsi="GFS Artemisia"/>
          <w:i/>
          <w:iCs/>
          <w:sz w:val="18"/>
          <w:szCs w:val="18"/>
        </w:rPr>
        <w:t>τὸν</w:t>
      </w:r>
      <w:r w:rsidRPr="00EC5165">
        <w:rPr>
          <w:rFonts w:ascii="GFS Artemisia" w:hAnsi="GFS Artemisia"/>
          <w:i/>
          <w:iCs/>
          <w:sz w:val="18"/>
          <w:szCs w:val="18"/>
          <w:lang w:val="en-GB"/>
        </w:rPr>
        <w:t xml:space="preserve"> </w:t>
      </w:r>
      <w:r w:rsidRPr="00381D68">
        <w:rPr>
          <w:rFonts w:ascii="GFS Artemisia" w:hAnsi="GFS Artemisia"/>
          <w:i/>
          <w:iCs/>
          <w:sz w:val="18"/>
          <w:szCs w:val="18"/>
        </w:rPr>
        <w:t>Υἱὸν</w:t>
      </w:r>
      <w:r w:rsidRPr="00EC5165">
        <w:rPr>
          <w:rFonts w:ascii="GFS Artemisia" w:hAnsi="GFS Artemisia"/>
          <w:i/>
          <w:iCs/>
          <w:sz w:val="18"/>
          <w:szCs w:val="18"/>
          <w:lang w:val="en-GB"/>
        </w:rPr>
        <w:t xml:space="preserve"> </w:t>
      </w:r>
      <w:r w:rsidRPr="00381D68">
        <w:rPr>
          <w:rFonts w:ascii="GFS Artemisia" w:hAnsi="GFS Artemisia"/>
          <w:i/>
          <w:iCs/>
          <w:sz w:val="18"/>
          <w:szCs w:val="18"/>
        </w:rPr>
        <w:t>τοῦ</w:t>
      </w:r>
      <w:r w:rsidRPr="00EC5165">
        <w:rPr>
          <w:rFonts w:ascii="GFS Artemisia" w:hAnsi="GFS Artemisia"/>
          <w:i/>
          <w:iCs/>
          <w:sz w:val="18"/>
          <w:szCs w:val="18"/>
          <w:lang w:val="en-GB"/>
        </w:rPr>
        <w:t xml:space="preserve"> </w:t>
      </w:r>
      <w:r w:rsidRPr="00381D68">
        <w:rPr>
          <w:rFonts w:ascii="GFS Artemisia" w:hAnsi="GFS Artemisia"/>
          <w:i/>
          <w:iCs/>
          <w:sz w:val="18"/>
          <w:szCs w:val="18"/>
        </w:rPr>
        <w:t>Ἀνθρώπου</w:t>
      </w:r>
      <w:r w:rsidRPr="00EC5165">
        <w:rPr>
          <w:rFonts w:ascii="GFS Artemisia" w:hAnsi="GFS Artemisia"/>
          <w:i/>
          <w:iCs/>
          <w:sz w:val="18"/>
          <w:szCs w:val="18"/>
          <w:lang w:val="en-GB"/>
        </w:rPr>
        <w:t xml:space="preserve"> </w:t>
      </w:r>
      <w:r w:rsidRPr="00381D68">
        <w:rPr>
          <w:rFonts w:ascii="GFS Artemisia" w:hAnsi="GFS Artemisia"/>
          <w:i/>
          <w:iCs/>
          <w:sz w:val="18"/>
          <w:szCs w:val="18"/>
        </w:rPr>
        <w:t>ἐρχόμενον</w:t>
      </w:r>
      <w:r w:rsidRPr="00EC5165">
        <w:rPr>
          <w:rFonts w:ascii="GFS Artemisia" w:hAnsi="GFS Artemisia"/>
          <w:i/>
          <w:iCs/>
          <w:sz w:val="18"/>
          <w:szCs w:val="18"/>
          <w:lang w:val="en-GB"/>
        </w:rPr>
        <w:t xml:space="preserve"> </w:t>
      </w:r>
      <w:r w:rsidRPr="00381D68">
        <w:rPr>
          <w:rFonts w:ascii="GFS Artemisia" w:hAnsi="GFS Artemisia"/>
          <w:i/>
          <w:iCs/>
          <w:sz w:val="18"/>
          <w:szCs w:val="18"/>
        </w:rPr>
        <w:t>ἐν</w:t>
      </w:r>
      <w:r w:rsidRPr="00EC5165">
        <w:rPr>
          <w:rFonts w:ascii="GFS Artemisia" w:hAnsi="GFS Artemisia"/>
          <w:i/>
          <w:iCs/>
          <w:sz w:val="18"/>
          <w:szCs w:val="18"/>
          <w:lang w:val="en-GB"/>
        </w:rPr>
        <w:t xml:space="preserve"> </w:t>
      </w:r>
      <w:r w:rsidRPr="00381D68">
        <w:rPr>
          <w:rFonts w:ascii="GFS Artemisia" w:hAnsi="GFS Artemisia"/>
          <w:i/>
          <w:iCs/>
          <w:sz w:val="18"/>
          <w:szCs w:val="18"/>
        </w:rPr>
        <w:t>τῇ</w:t>
      </w:r>
      <w:r w:rsidRPr="00EC5165">
        <w:rPr>
          <w:rFonts w:ascii="GFS Artemisia" w:hAnsi="GFS Artemisia"/>
          <w:i/>
          <w:iCs/>
          <w:sz w:val="18"/>
          <w:szCs w:val="18"/>
          <w:lang w:val="en-GB"/>
        </w:rPr>
        <w:t xml:space="preserve"> </w:t>
      </w:r>
      <w:r w:rsidRPr="00381D68">
        <w:rPr>
          <w:rFonts w:ascii="GFS Artemisia" w:hAnsi="GFS Artemisia"/>
          <w:i/>
          <w:iCs/>
          <w:sz w:val="18"/>
          <w:szCs w:val="18"/>
        </w:rPr>
        <w:t>βασιλείᾳ</w:t>
      </w:r>
      <w:r w:rsidRPr="00EC5165">
        <w:rPr>
          <w:rFonts w:ascii="GFS Artemisia" w:hAnsi="GFS Artemisia"/>
          <w:i/>
          <w:iCs/>
          <w:sz w:val="18"/>
          <w:szCs w:val="18"/>
          <w:lang w:val="en-GB"/>
        </w:rPr>
        <w:t xml:space="preserve"> </w:t>
      </w:r>
      <w:r w:rsidRPr="00381D68">
        <w:rPr>
          <w:rFonts w:ascii="GFS Artemisia" w:hAnsi="GFS Artemisia"/>
          <w:i/>
          <w:iCs/>
          <w:sz w:val="18"/>
          <w:szCs w:val="18"/>
        </w:rPr>
        <w:t>αὐτοῦ</w:t>
      </w:r>
      <w:r w:rsidRPr="00EC5165">
        <w:rPr>
          <w:rFonts w:ascii="GFS Artemisia" w:hAnsi="GFS Artemisia"/>
          <w:sz w:val="18"/>
          <w:szCs w:val="18"/>
          <w:lang w:val="en-GB"/>
        </w:rPr>
        <w:t>.</w:t>
      </w:r>
    </w:p>
  </w:footnote>
  <w:footnote w:id="4">
    <w:p w14:paraId="27AF0AA9" w14:textId="4C20E172" w:rsidR="006C084F" w:rsidRPr="00EC5165" w:rsidRDefault="006C084F" w:rsidP="006C084F">
      <w:pPr>
        <w:pStyle w:val="FootnoteText"/>
        <w:spacing w:line="240" w:lineRule="atLeast"/>
        <w:ind w:left="227" w:hanging="227"/>
        <w:rPr>
          <w:rFonts w:ascii="GFS Artemisia" w:hAnsi="GFS Artemisia"/>
          <w:sz w:val="18"/>
          <w:szCs w:val="18"/>
          <w:lang w:val="en-GB"/>
        </w:rPr>
      </w:pPr>
      <w:r w:rsidRPr="005D2E85">
        <w:rPr>
          <w:rStyle w:val="FootnoteReference"/>
          <w:rFonts w:ascii="GFS Artemisia" w:hAnsi="GFS Artemisia"/>
          <w:sz w:val="18"/>
          <w:szCs w:val="18"/>
        </w:rPr>
        <w:footnoteRef/>
      </w:r>
      <w:r w:rsidRPr="00EC5165">
        <w:rPr>
          <w:rFonts w:ascii="GFS Artemisia" w:hAnsi="GFS Artemisia"/>
          <w:sz w:val="18"/>
          <w:szCs w:val="18"/>
          <w:lang w:val="en-GB"/>
        </w:rPr>
        <w:t xml:space="preserve"> </w:t>
      </w:r>
      <w:r w:rsidRPr="00EC5165">
        <w:rPr>
          <w:rFonts w:ascii="GFS Artemisia" w:hAnsi="GFS Artemisia"/>
          <w:sz w:val="18"/>
          <w:szCs w:val="18"/>
          <w:lang w:val="en-GB"/>
        </w:rPr>
        <w:tab/>
      </w:r>
      <w:proofErr w:type="spellStart"/>
      <w:r>
        <w:rPr>
          <w:rFonts w:ascii="GFS Artemisia" w:hAnsi="GFS Artemisia"/>
          <w:sz w:val="18"/>
          <w:szCs w:val="18"/>
        </w:rPr>
        <w:t>Β</w:t>
      </w:r>
      <w:r w:rsidRPr="006C084F">
        <w:rPr>
          <w:rFonts w:ascii="GFS Artemisia" w:hAnsi="GFS Artemisia"/>
          <w:sz w:val="18"/>
          <w:szCs w:val="18"/>
        </w:rPr>
        <w:t>λ</w:t>
      </w:r>
      <w:proofErr w:type="spellEnd"/>
      <w:r w:rsidRPr="00EC5165">
        <w:rPr>
          <w:rFonts w:ascii="GFS Artemisia" w:hAnsi="GFS Artemisia"/>
          <w:sz w:val="18"/>
          <w:szCs w:val="18"/>
          <w:lang w:val="en-GB"/>
        </w:rPr>
        <w:t xml:space="preserve"> </w:t>
      </w:r>
      <w:r w:rsidRPr="006C084F">
        <w:rPr>
          <w:rFonts w:ascii="GFS Artemisia" w:hAnsi="GFS Artemisia"/>
          <w:sz w:val="18"/>
          <w:szCs w:val="18"/>
        </w:rPr>
        <w:t>Ματ</w:t>
      </w:r>
      <w:r w:rsidRPr="00EC5165">
        <w:rPr>
          <w:rFonts w:ascii="GFS Artemisia" w:hAnsi="GFS Artemisia"/>
          <w:sz w:val="18"/>
          <w:szCs w:val="18"/>
          <w:lang w:val="en-GB"/>
        </w:rPr>
        <w:t xml:space="preserve"> 16:23: </w:t>
      </w:r>
      <w:r w:rsidRPr="006C084F">
        <w:rPr>
          <w:rFonts w:ascii="GFS Artemisia" w:hAnsi="GFS Artemisia"/>
          <w:sz w:val="18"/>
          <w:szCs w:val="18"/>
        </w:rPr>
        <w:t>ὁ</w:t>
      </w:r>
      <w:r w:rsidRPr="00EC5165">
        <w:rPr>
          <w:rFonts w:ascii="GFS Artemisia" w:hAnsi="GFS Artemisia"/>
          <w:sz w:val="18"/>
          <w:szCs w:val="18"/>
          <w:lang w:val="en-GB"/>
        </w:rPr>
        <w:t xml:space="preserve"> </w:t>
      </w:r>
      <w:proofErr w:type="spellStart"/>
      <w:r w:rsidRPr="006C084F">
        <w:rPr>
          <w:rFonts w:ascii="GFS Artemisia" w:hAnsi="GFS Artemisia"/>
          <w:sz w:val="18"/>
          <w:szCs w:val="18"/>
        </w:rPr>
        <w:t>δὲ</w:t>
      </w:r>
      <w:proofErr w:type="spellEnd"/>
      <w:r w:rsidRPr="00EC5165">
        <w:rPr>
          <w:rFonts w:ascii="GFS Artemisia" w:hAnsi="GFS Artemisia"/>
          <w:sz w:val="18"/>
          <w:szCs w:val="18"/>
          <w:lang w:val="en-GB"/>
        </w:rPr>
        <w:t xml:space="preserve"> (</w:t>
      </w:r>
      <w:r>
        <w:rPr>
          <w:rFonts w:ascii="GFS Artemisia" w:hAnsi="GFS Artemisia"/>
          <w:sz w:val="18"/>
          <w:szCs w:val="18"/>
        </w:rPr>
        <w:t>Ιησούς</w:t>
      </w:r>
      <w:r w:rsidRPr="00EC5165">
        <w:rPr>
          <w:rFonts w:ascii="GFS Artemisia" w:hAnsi="GFS Artemisia"/>
          <w:sz w:val="18"/>
          <w:szCs w:val="18"/>
          <w:lang w:val="en-GB"/>
        </w:rPr>
        <w:t xml:space="preserve">) </w:t>
      </w:r>
      <w:proofErr w:type="spellStart"/>
      <w:r w:rsidRPr="006C084F">
        <w:rPr>
          <w:rFonts w:ascii="GFS Artemisia" w:hAnsi="GFS Artemisia"/>
          <w:sz w:val="18"/>
          <w:szCs w:val="18"/>
        </w:rPr>
        <w:t>στραφεὶς</w:t>
      </w:r>
      <w:proofErr w:type="spellEnd"/>
      <w:r w:rsidRPr="00EC5165">
        <w:rPr>
          <w:rFonts w:ascii="GFS Artemisia" w:hAnsi="GFS Artemisia"/>
          <w:sz w:val="18"/>
          <w:szCs w:val="18"/>
          <w:lang w:val="en-GB"/>
        </w:rPr>
        <w:t xml:space="preserve"> </w:t>
      </w:r>
      <w:proofErr w:type="spellStart"/>
      <w:r w:rsidRPr="006C084F">
        <w:rPr>
          <w:rFonts w:ascii="GFS Artemisia" w:hAnsi="GFS Artemisia"/>
          <w:sz w:val="18"/>
          <w:szCs w:val="18"/>
        </w:rPr>
        <w:t>εἶπε</w:t>
      </w:r>
      <w:proofErr w:type="spellEnd"/>
      <w:r w:rsidRPr="00EC5165">
        <w:rPr>
          <w:rFonts w:ascii="GFS Artemisia" w:hAnsi="GFS Artemisia"/>
          <w:sz w:val="18"/>
          <w:szCs w:val="18"/>
          <w:lang w:val="en-GB"/>
        </w:rPr>
        <w:t xml:space="preserve"> </w:t>
      </w:r>
      <w:proofErr w:type="spellStart"/>
      <w:r w:rsidRPr="006C084F">
        <w:rPr>
          <w:rFonts w:ascii="GFS Artemisia" w:hAnsi="GFS Artemisia"/>
          <w:sz w:val="18"/>
          <w:szCs w:val="18"/>
        </w:rPr>
        <w:t>τῷ</w:t>
      </w:r>
      <w:proofErr w:type="spellEnd"/>
      <w:r w:rsidRPr="00EC5165">
        <w:rPr>
          <w:rFonts w:ascii="GFS Artemisia" w:hAnsi="GFS Artemisia"/>
          <w:sz w:val="18"/>
          <w:szCs w:val="18"/>
          <w:lang w:val="en-GB"/>
        </w:rPr>
        <w:t xml:space="preserve"> </w:t>
      </w:r>
      <w:proofErr w:type="spellStart"/>
      <w:r w:rsidRPr="006C084F">
        <w:rPr>
          <w:rFonts w:ascii="GFS Artemisia" w:hAnsi="GFS Artemisia"/>
          <w:sz w:val="18"/>
          <w:szCs w:val="18"/>
        </w:rPr>
        <w:t>Πέτρῳ</w:t>
      </w:r>
      <w:proofErr w:type="spellEnd"/>
      <w:r w:rsidRPr="006C084F">
        <w:rPr>
          <w:rFonts w:ascii="GFS Artemisia" w:hAnsi="GFS Artemisia"/>
          <w:sz w:val="18"/>
          <w:szCs w:val="18"/>
        </w:rPr>
        <w:t>·</w:t>
      </w:r>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Ὕπαγε</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ὀπίσω</w:t>
      </w:r>
      <w:proofErr w:type="spellEnd"/>
      <w:r w:rsidRPr="00EC5165">
        <w:rPr>
          <w:rFonts w:ascii="GFS Artemisia" w:hAnsi="GFS Artemisia"/>
          <w:i/>
          <w:iCs/>
          <w:sz w:val="18"/>
          <w:szCs w:val="18"/>
          <w:lang w:val="en-GB"/>
        </w:rPr>
        <w:t xml:space="preserve"> </w:t>
      </w:r>
      <w:r w:rsidRPr="006C084F">
        <w:rPr>
          <w:rFonts w:ascii="GFS Artemisia" w:hAnsi="GFS Artemisia"/>
          <w:i/>
          <w:iCs/>
          <w:sz w:val="18"/>
          <w:szCs w:val="18"/>
        </w:rPr>
        <w:t>μου</w:t>
      </w:r>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σατανᾶ</w:t>
      </w:r>
      <w:proofErr w:type="spellEnd"/>
      <w:r w:rsidRPr="006C084F">
        <w:rPr>
          <w:rFonts w:ascii="GFS Artemisia" w:hAnsi="GFS Artemisia"/>
          <w:i/>
          <w:iCs/>
          <w:sz w:val="18"/>
          <w:szCs w:val="18"/>
        </w:rPr>
        <w:t>·</w:t>
      </w:r>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σκάνδαλόν</w:t>
      </w:r>
      <w:proofErr w:type="spellEnd"/>
      <w:r w:rsidRPr="00EC5165">
        <w:rPr>
          <w:rFonts w:ascii="GFS Artemisia" w:hAnsi="GFS Artemisia"/>
          <w:i/>
          <w:iCs/>
          <w:sz w:val="18"/>
          <w:szCs w:val="18"/>
          <w:lang w:val="en-GB"/>
        </w:rPr>
        <w:t xml:space="preserve"> </w:t>
      </w:r>
      <w:r w:rsidRPr="006C084F">
        <w:rPr>
          <w:rFonts w:ascii="GFS Artemisia" w:hAnsi="GFS Artemisia"/>
          <w:i/>
          <w:iCs/>
          <w:sz w:val="18"/>
          <w:szCs w:val="18"/>
        </w:rPr>
        <w:t>μου</w:t>
      </w:r>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εἶ</w:t>
      </w:r>
      <w:proofErr w:type="spellEnd"/>
      <w:r w:rsidRPr="006C084F">
        <w:rPr>
          <w:rFonts w:ascii="GFS Artemisia" w:hAnsi="GFS Artemisia"/>
          <w:i/>
          <w:iCs/>
          <w:sz w:val="18"/>
          <w:szCs w:val="18"/>
        </w:rPr>
        <w:t>·</w:t>
      </w:r>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ὅτι</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οὐ</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φρονεῖς</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τὰ</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τοῦ</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Θεοῦ</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ἀλλὰ</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τὰ</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τῶν</w:t>
      </w:r>
      <w:proofErr w:type="spellEnd"/>
      <w:r w:rsidRPr="00EC5165">
        <w:rPr>
          <w:rFonts w:ascii="GFS Artemisia" w:hAnsi="GFS Artemisia"/>
          <w:i/>
          <w:iCs/>
          <w:sz w:val="18"/>
          <w:szCs w:val="18"/>
          <w:lang w:val="en-GB"/>
        </w:rPr>
        <w:t xml:space="preserve"> </w:t>
      </w:r>
      <w:proofErr w:type="spellStart"/>
      <w:r w:rsidRPr="006C084F">
        <w:rPr>
          <w:rFonts w:ascii="GFS Artemisia" w:hAnsi="GFS Artemisia"/>
          <w:i/>
          <w:iCs/>
          <w:sz w:val="18"/>
          <w:szCs w:val="18"/>
        </w:rPr>
        <w:t>ἀνθρώπων</w:t>
      </w:r>
      <w:proofErr w:type="spellEnd"/>
      <w:r w:rsidRPr="00EC5165">
        <w:rPr>
          <w:rFonts w:ascii="GFS Artemisia" w:hAnsi="GFS Artemisia"/>
          <w:sz w:val="18"/>
          <w:szCs w:val="18"/>
          <w:lang w:val="en-GB"/>
        </w:rPr>
        <w:t>.</w:t>
      </w:r>
    </w:p>
  </w:footnote>
  <w:footnote w:id="5">
    <w:p w14:paraId="1F076C47" w14:textId="13011188" w:rsidR="00F35A5F" w:rsidRPr="0007757D" w:rsidRDefault="00F35A5F" w:rsidP="00885D09">
      <w:pPr>
        <w:pStyle w:val="FootnoteText"/>
        <w:spacing w:line="240" w:lineRule="atLeast"/>
        <w:ind w:left="227" w:hanging="227"/>
        <w:rPr>
          <w:rFonts w:ascii="GFS Artemisia" w:hAnsi="GFS Artemisia"/>
          <w:i/>
          <w:iCs/>
          <w:sz w:val="18"/>
          <w:szCs w:val="18"/>
        </w:rPr>
      </w:pPr>
      <w:r w:rsidRPr="005D2E85">
        <w:rPr>
          <w:rStyle w:val="FootnoteReference"/>
          <w:rFonts w:ascii="GFS Artemisia" w:hAnsi="GFS Artemisia"/>
          <w:sz w:val="18"/>
          <w:szCs w:val="18"/>
        </w:rPr>
        <w:footnoteRef/>
      </w:r>
      <w:r w:rsidRPr="0007757D">
        <w:rPr>
          <w:rFonts w:ascii="GFS Artemisia" w:hAnsi="GFS Artemisia"/>
          <w:sz w:val="18"/>
          <w:szCs w:val="18"/>
        </w:rPr>
        <w:t xml:space="preserve"> </w:t>
      </w:r>
      <w:r w:rsidRPr="0007757D">
        <w:rPr>
          <w:rFonts w:ascii="GFS Artemisia" w:hAnsi="GFS Artemisia"/>
          <w:sz w:val="18"/>
          <w:szCs w:val="18"/>
        </w:rPr>
        <w:tab/>
      </w:r>
      <w:r>
        <w:rPr>
          <w:rFonts w:ascii="GFS Artemisia" w:hAnsi="GFS Artemisia"/>
          <w:sz w:val="18"/>
          <w:szCs w:val="18"/>
        </w:rPr>
        <w:t>Στις αφηγήσεις των Μάρκου και Λουκά η αντίδραση του Πέτρου αποδίδεται σε αμηχανία (</w:t>
      </w:r>
      <w:r w:rsidRPr="0007757D">
        <w:rPr>
          <w:rFonts w:ascii="GFS Artemisia" w:hAnsi="GFS Artemisia"/>
          <w:sz w:val="18"/>
          <w:szCs w:val="18"/>
        </w:rPr>
        <w:t>Μ</w:t>
      </w:r>
      <w:r>
        <w:rPr>
          <w:rFonts w:ascii="GFS Artemisia" w:hAnsi="GFS Artemisia"/>
          <w:sz w:val="18"/>
          <w:szCs w:val="18"/>
        </w:rPr>
        <w:t>α</w:t>
      </w:r>
      <w:r w:rsidRPr="0007757D">
        <w:rPr>
          <w:rFonts w:ascii="GFS Artemisia" w:hAnsi="GFS Artemisia"/>
          <w:sz w:val="18"/>
          <w:szCs w:val="18"/>
        </w:rPr>
        <w:t>ρ</w:t>
      </w:r>
      <w:r>
        <w:rPr>
          <w:rFonts w:ascii="GFS Artemisia" w:hAnsi="GFS Artemisia"/>
          <w:sz w:val="18"/>
          <w:szCs w:val="18"/>
        </w:rPr>
        <w:t xml:space="preserve"> </w:t>
      </w:r>
      <w:r w:rsidR="006C084F">
        <w:rPr>
          <w:rFonts w:ascii="GFS Artemisia" w:hAnsi="GFS Artemisia"/>
          <w:sz w:val="18"/>
          <w:szCs w:val="18"/>
        </w:rPr>
        <w:t>9:</w:t>
      </w:r>
      <w:r>
        <w:rPr>
          <w:rFonts w:ascii="GFS Artemisia" w:hAnsi="GFS Artemisia"/>
          <w:sz w:val="18"/>
          <w:szCs w:val="18"/>
        </w:rPr>
        <w:t xml:space="preserve">6: </w:t>
      </w:r>
      <w:proofErr w:type="spellStart"/>
      <w:r w:rsidRPr="00885D09">
        <w:rPr>
          <w:rFonts w:ascii="GFS Artemisia" w:hAnsi="GFS Artemisia"/>
          <w:sz w:val="18"/>
          <w:szCs w:val="18"/>
        </w:rPr>
        <w:t>Οὐ</w:t>
      </w:r>
      <w:proofErr w:type="spellEnd"/>
      <w:r w:rsidRPr="00885D09">
        <w:rPr>
          <w:rFonts w:ascii="GFS Artemisia" w:hAnsi="GFS Artemisia"/>
          <w:sz w:val="18"/>
          <w:szCs w:val="18"/>
        </w:rPr>
        <w:t xml:space="preserve"> </w:t>
      </w:r>
      <w:proofErr w:type="spellStart"/>
      <w:r w:rsidRPr="00885D09">
        <w:rPr>
          <w:rFonts w:ascii="GFS Artemisia" w:hAnsi="GFS Artemisia"/>
          <w:sz w:val="18"/>
          <w:szCs w:val="18"/>
        </w:rPr>
        <w:t>γὰρ</w:t>
      </w:r>
      <w:proofErr w:type="spellEnd"/>
      <w:r w:rsidRPr="00885D09">
        <w:rPr>
          <w:rFonts w:ascii="GFS Artemisia" w:hAnsi="GFS Artemisia"/>
          <w:sz w:val="18"/>
          <w:szCs w:val="18"/>
        </w:rPr>
        <w:t xml:space="preserve"> </w:t>
      </w:r>
      <w:proofErr w:type="spellStart"/>
      <w:r w:rsidRPr="00885D09">
        <w:rPr>
          <w:rFonts w:ascii="GFS Artemisia" w:hAnsi="GFS Artemisia"/>
          <w:sz w:val="18"/>
          <w:szCs w:val="18"/>
        </w:rPr>
        <w:t>ᾔδει</w:t>
      </w:r>
      <w:proofErr w:type="spellEnd"/>
      <w:r w:rsidRPr="00885D09">
        <w:rPr>
          <w:rFonts w:ascii="GFS Artemisia" w:hAnsi="GFS Artemisia"/>
          <w:sz w:val="18"/>
          <w:szCs w:val="18"/>
        </w:rPr>
        <w:t xml:space="preserve"> </w:t>
      </w:r>
      <w:proofErr w:type="spellStart"/>
      <w:r w:rsidRPr="00885D09">
        <w:rPr>
          <w:rFonts w:ascii="GFS Artemisia" w:hAnsi="GFS Artemisia"/>
          <w:sz w:val="18"/>
          <w:szCs w:val="18"/>
        </w:rPr>
        <w:t>τί</w:t>
      </w:r>
      <w:proofErr w:type="spellEnd"/>
      <w:r w:rsidRPr="00885D09">
        <w:rPr>
          <w:rFonts w:ascii="GFS Artemisia" w:hAnsi="GFS Artemisia"/>
          <w:sz w:val="18"/>
          <w:szCs w:val="18"/>
        </w:rPr>
        <w:t xml:space="preserve"> </w:t>
      </w:r>
      <w:proofErr w:type="spellStart"/>
      <w:r w:rsidRPr="00885D09">
        <w:rPr>
          <w:rFonts w:ascii="GFS Artemisia" w:hAnsi="GFS Artemisia"/>
          <w:sz w:val="18"/>
          <w:szCs w:val="18"/>
        </w:rPr>
        <w:t>λαλήσει</w:t>
      </w:r>
      <w:proofErr w:type="spellEnd"/>
      <w:r>
        <w:rPr>
          <w:rFonts w:ascii="GFS Artemisia" w:hAnsi="GFS Artemisia"/>
          <w:sz w:val="18"/>
          <w:szCs w:val="18"/>
        </w:rPr>
        <w:t>) ή σε παραλογισμό</w:t>
      </w:r>
      <w:r w:rsidRPr="0007757D">
        <w:rPr>
          <w:rFonts w:ascii="GFS Artemisia" w:hAnsi="GFS Artemisia"/>
          <w:sz w:val="18"/>
          <w:szCs w:val="18"/>
        </w:rPr>
        <w:t xml:space="preserve"> </w:t>
      </w:r>
      <w:r>
        <w:rPr>
          <w:rFonts w:ascii="GFS Artemisia" w:hAnsi="GFS Artemisia"/>
          <w:sz w:val="18"/>
          <w:szCs w:val="18"/>
        </w:rPr>
        <w:t>(</w:t>
      </w:r>
      <w:proofErr w:type="spellStart"/>
      <w:r w:rsidRPr="0007757D">
        <w:rPr>
          <w:rFonts w:ascii="GFS Artemisia" w:hAnsi="GFS Artemisia"/>
          <w:sz w:val="18"/>
          <w:szCs w:val="18"/>
        </w:rPr>
        <w:t>Λου</w:t>
      </w:r>
      <w:proofErr w:type="spellEnd"/>
      <w:r w:rsidRPr="0007757D">
        <w:rPr>
          <w:rFonts w:ascii="GFS Artemisia" w:hAnsi="GFS Artemisia"/>
          <w:sz w:val="18"/>
          <w:szCs w:val="18"/>
        </w:rPr>
        <w:t xml:space="preserve"> </w:t>
      </w:r>
      <w:r w:rsidR="006C084F">
        <w:rPr>
          <w:rFonts w:ascii="GFS Artemisia" w:hAnsi="GFS Artemisia"/>
          <w:sz w:val="18"/>
          <w:szCs w:val="18"/>
        </w:rPr>
        <w:t>9:</w:t>
      </w:r>
      <w:r w:rsidRPr="0007757D">
        <w:rPr>
          <w:rFonts w:ascii="GFS Artemisia" w:hAnsi="GFS Artemisia"/>
          <w:sz w:val="18"/>
          <w:szCs w:val="18"/>
        </w:rPr>
        <w:t>3</w:t>
      </w:r>
      <w:r>
        <w:rPr>
          <w:rFonts w:ascii="GFS Artemisia" w:hAnsi="GFS Artemisia"/>
          <w:sz w:val="18"/>
          <w:szCs w:val="18"/>
        </w:rPr>
        <w:t xml:space="preserve">3: </w:t>
      </w:r>
      <w:proofErr w:type="spellStart"/>
      <w:r w:rsidRPr="00885D09">
        <w:rPr>
          <w:rFonts w:ascii="GFS Artemisia" w:hAnsi="GFS Artemisia"/>
          <w:sz w:val="18"/>
          <w:szCs w:val="18"/>
        </w:rPr>
        <w:t>μὴ</w:t>
      </w:r>
      <w:proofErr w:type="spellEnd"/>
      <w:r w:rsidRPr="00885D09">
        <w:rPr>
          <w:rFonts w:ascii="GFS Artemisia" w:hAnsi="GFS Artemisia"/>
          <w:sz w:val="18"/>
          <w:szCs w:val="18"/>
        </w:rPr>
        <w:t xml:space="preserve"> </w:t>
      </w:r>
      <w:proofErr w:type="spellStart"/>
      <w:r w:rsidRPr="00885D09">
        <w:rPr>
          <w:rFonts w:ascii="GFS Artemisia" w:hAnsi="GFS Artemisia"/>
          <w:sz w:val="18"/>
          <w:szCs w:val="18"/>
        </w:rPr>
        <w:t>εἰδὼς</w:t>
      </w:r>
      <w:proofErr w:type="spellEnd"/>
      <w:r w:rsidRPr="00885D09">
        <w:rPr>
          <w:rFonts w:ascii="GFS Artemisia" w:hAnsi="GFS Artemisia"/>
          <w:sz w:val="18"/>
          <w:szCs w:val="18"/>
        </w:rPr>
        <w:t xml:space="preserve"> ὃ </w:t>
      </w:r>
      <w:proofErr w:type="spellStart"/>
      <w:r w:rsidRPr="00885D09">
        <w:rPr>
          <w:rFonts w:ascii="GFS Artemisia" w:hAnsi="GFS Artemisia"/>
          <w:sz w:val="18"/>
          <w:szCs w:val="18"/>
        </w:rPr>
        <w:t>λέγει</w:t>
      </w:r>
      <w:proofErr w:type="spellEnd"/>
      <w:r>
        <w:rPr>
          <w:rFonts w:ascii="GFS Artemisia" w:hAnsi="GFS Artemisia"/>
          <w:sz w:val="18"/>
          <w:szCs w:val="18"/>
        </w:rPr>
        <w:t>).</w:t>
      </w:r>
    </w:p>
  </w:footnote>
  <w:footnote w:id="6">
    <w:p w14:paraId="38D86035" w14:textId="4C50091B" w:rsidR="00F35A5F" w:rsidRPr="0007757D" w:rsidRDefault="00F35A5F" w:rsidP="00CD3A61">
      <w:pPr>
        <w:pStyle w:val="FootnoteText"/>
        <w:spacing w:line="240" w:lineRule="atLeast"/>
        <w:ind w:left="227" w:hanging="227"/>
        <w:rPr>
          <w:rFonts w:ascii="GFS Artemisia" w:hAnsi="GFS Artemisia"/>
          <w:i/>
          <w:iCs/>
          <w:sz w:val="18"/>
          <w:szCs w:val="18"/>
        </w:rPr>
      </w:pPr>
      <w:r w:rsidRPr="005D2E85">
        <w:rPr>
          <w:rStyle w:val="FootnoteReference"/>
          <w:rFonts w:ascii="GFS Artemisia" w:hAnsi="GFS Artemisia"/>
          <w:sz w:val="18"/>
          <w:szCs w:val="18"/>
        </w:rPr>
        <w:footnoteRef/>
      </w:r>
      <w:r w:rsidRPr="0007757D">
        <w:rPr>
          <w:rFonts w:ascii="GFS Artemisia" w:hAnsi="GFS Artemisia"/>
          <w:sz w:val="18"/>
          <w:szCs w:val="18"/>
        </w:rPr>
        <w:t xml:space="preserve"> </w:t>
      </w:r>
      <w:r w:rsidRPr="0007757D">
        <w:rPr>
          <w:rFonts w:ascii="GFS Artemisia" w:hAnsi="GFS Artemisia"/>
          <w:sz w:val="18"/>
          <w:szCs w:val="18"/>
        </w:rPr>
        <w:tab/>
      </w:r>
      <w:proofErr w:type="spellStart"/>
      <w:r>
        <w:rPr>
          <w:rFonts w:ascii="GFS Artemisia" w:hAnsi="GFS Artemisia"/>
          <w:sz w:val="18"/>
          <w:szCs w:val="18"/>
        </w:rPr>
        <w:t>Ζαχ</w:t>
      </w:r>
      <w:proofErr w:type="spellEnd"/>
      <w:r>
        <w:rPr>
          <w:rFonts w:ascii="GFS Artemisia" w:hAnsi="GFS Artemisia"/>
          <w:sz w:val="18"/>
          <w:szCs w:val="18"/>
        </w:rPr>
        <w:t xml:space="preserve"> </w:t>
      </w:r>
      <w:r w:rsidR="006C084F">
        <w:rPr>
          <w:rFonts w:ascii="GFS Artemisia" w:hAnsi="GFS Artemisia"/>
          <w:sz w:val="18"/>
          <w:szCs w:val="18"/>
        </w:rPr>
        <w:t>14:</w:t>
      </w:r>
      <w:r>
        <w:rPr>
          <w:rFonts w:ascii="GFS Artemisia" w:hAnsi="GFS Artemisia"/>
          <w:sz w:val="18"/>
          <w:szCs w:val="18"/>
        </w:rPr>
        <w:t xml:space="preserve">16: … </w:t>
      </w:r>
      <w:proofErr w:type="spellStart"/>
      <w:r w:rsidRPr="00CD3A61">
        <w:rPr>
          <w:rFonts w:ascii="GFS Artemisia" w:hAnsi="GFS Artemisia"/>
          <w:sz w:val="18"/>
          <w:szCs w:val="18"/>
        </w:rPr>
        <w:t>καὶ</w:t>
      </w:r>
      <w:proofErr w:type="spellEnd"/>
      <w:r w:rsidRPr="00CD3A61">
        <w:rPr>
          <w:rFonts w:ascii="GFS Artemisia" w:hAnsi="GFS Artemisia"/>
          <w:sz w:val="18"/>
          <w:szCs w:val="18"/>
        </w:rPr>
        <w:t xml:space="preserve"> </w:t>
      </w:r>
      <w:proofErr w:type="spellStart"/>
      <w:r w:rsidRPr="00CD3A61">
        <w:rPr>
          <w:rFonts w:ascii="GFS Artemisia" w:hAnsi="GFS Artemisia"/>
          <w:sz w:val="18"/>
          <w:szCs w:val="18"/>
        </w:rPr>
        <w:t>ἀναβήσονται</w:t>
      </w:r>
      <w:proofErr w:type="spellEnd"/>
      <w:r w:rsidRPr="00CD3A61">
        <w:rPr>
          <w:rFonts w:ascii="GFS Artemisia" w:hAnsi="GFS Artemisia"/>
          <w:sz w:val="18"/>
          <w:szCs w:val="18"/>
        </w:rPr>
        <w:t xml:space="preserve"> </w:t>
      </w:r>
      <w:proofErr w:type="spellStart"/>
      <w:r w:rsidRPr="00CD3A61">
        <w:rPr>
          <w:rFonts w:ascii="GFS Artemisia" w:hAnsi="GFS Artemisia"/>
          <w:sz w:val="18"/>
          <w:szCs w:val="18"/>
        </w:rPr>
        <w:t>κατ</w:t>
      </w:r>
      <w:proofErr w:type="spellEnd"/>
      <w:r w:rsidRPr="00CD3A61">
        <w:rPr>
          <w:rFonts w:ascii="GFS Artemisia" w:hAnsi="GFS Artemisia"/>
          <w:sz w:val="18"/>
          <w:szCs w:val="18"/>
        </w:rPr>
        <w:t xml:space="preserve">᾽ </w:t>
      </w:r>
      <w:proofErr w:type="spellStart"/>
      <w:r w:rsidRPr="00CD3A61">
        <w:rPr>
          <w:rFonts w:ascii="GFS Artemisia" w:hAnsi="GFS Artemisia"/>
          <w:sz w:val="18"/>
          <w:szCs w:val="18"/>
        </w:rPr>
        <w:t>ἐνιαυτὸν</w:t>
      </w:r>
      <w:proofErr w:type="spellEnd"/>
      <w:r w:rsidRPr="00CD3A61">
        <w:rPr>
          <w:rFonts w:ascii="GFS Artemisia" w:hAnsi="GFS Artemisia"/>
          <w:sz w:val="18"/>
          <w:szCs w:val="18"/>
        </w:rPr>
        <w:t xml:space="preserve"> </w:t>
      </w:r>
      <w:proofErr w:type="spellStart"/>
      <w:r w:rsidRPr="00CD3A61">
        <w:rPr>
          <w:rFonts w:ascii="GFS Artemisia" w:hAnsi="GFS Artemisia"/>
          <w:sz w:val="18"/>
          <w:szCs w:val="18"/>
        </w:rPr>
        <w:t>τοῦ</w:t>
      </w:r>
      <w:proofErr w:type="spellEnd"/>
      <w:r w:rsidRPr="00CD3A61">
        <w:rPr>
          <w:rFonts w:ascii="GFS Artemisia" w:hAnsi="GFS Artemisia"/>
          <w:sz w:val="18"/>
          <w:szCs w:val="18"/>
        </w:rPr>
        <w:t xml:space="preserve"> προσκυνῆσαι τῷ βασιλεῖ </w:t>
      </w:r>
      <w:r>
        <w:rPr>
          <w:rFonts w:ascii="GFS Artemisia" w:hAnsi="GFS Artemisia"/>
          <w:sz w:val="18"/>
          <w:szCs w:val="18"/>
        </w:rPr>
        <w:t>Κ</w:t>
      </w:r>
      <w:r w:rsidRPr="00CD3A61">
        <w:rPr>
          <w:rFonts w:ascii="GFS Artemisia" w:hAnsi="GFS Artemisia"/>
          <w:sz w:val="18"/>
          <w:szCs w:val="18"/>
        </w:rPr>
        <w:t xml:space="preserve">υρίῳ </w:t>
      </w:r>
      <w:r>
        <w:rPr>
          <w:rFonts w:ascii="GFS Artemisia" w:hAnsi="GFS Artemisia"/>
          <w:sz w:val="18"/>
          <w:szCs w:val="18"/>
        </w:rPr>
        <w:t>Π</w:t>
      </w:r>
      <w:r w:rsidRPr="00CD3A61">
        <w:rPr>
          <w:rFonts w:ascii="GFS Artemisia" w:hAnsi="GFS Artemisia"/>
          <w:sz w:val="18"/>
          <w:szCs w:val="18"/>
        </w:rPr>
        <w:t>αντοκράτορι καὶ τοῦ ἑορτάζειν τὴν ἑορτὴν τῆς σκηνοπηγίας</w:t>
      </w:r>
      <w:r>
        <w:rPr>
          <w:rFonts w:ascii="GFS Artemisia" w:hAnsi="GFS Artemisia"/>
          <w:sz w:val="18"/>
          <w:szCs w:val="18"/>
        </w:rPr>
        <w:t>.</w:t>
      </w:r>
    </w:p>
  </w:footnote>
  <w:footnote w:id="7">
    <w:p w14:paraId="0DA5B2E7" w14:textId="4684ADBB" w:rsidR="00881E86" w:rsidRPr="0007757D" w:rsidRDefault="00881E86" w:rsidP="00881E86">
      <w:pPr>
        <w:pStyle w:val="FootnoteText"/>
        <w:spacing w:line="240" w:lineRule="atLeast"/>
        <w:ind w:left="227" w:hanging="227"/>
        <w:rPr>
          <w:rFonts w:ascii="GFS Artemisia" w:hAnsi="GFS Artemisia"/>
          <w:i/>
          <w:iCs/>
          <w:sz w:val="18"/>
          <w:szCs w:val="18"/>
        </w:rPr>
      </w:pPr>
      <w:r w:rsidRPr="005D2E85">
        <w:rPr>
          <w:rStyle w:val="FootnoteReference"/>
          <w:rFonts w:ascii="GFS Artemisia" w:hAnsi="GFS Artemisia"/>
          <w:sz w:val="18"/>
          <w:szCs w:val="18"/>
        </w:rPr>
        <w:footnoteRef/>
      </w:r>
      <w:r w:rsidRPr="0007757D">
        <w:rPr>
          <w:rFonts w:ascii="GFS Artemisia" w:hAnsi="GFS Artemisia"/>
          <w:sz w:val="18"/>
          <w:szCs w:val="18"/>
        </w:rPr>
        <w:t xml:space="preserve"> </w:t>
      </w:r>
      <w:r w:rsidRPr="0007757D">
        <w:rPr>
          <w:rFonts w:ascii="GFS Artemisia" w:hAnsi="GFS Artemisia"/>
          <w:sz w:val="18"/>
          <w:szCs w:val="18"/>
        </w:rPr>
        <w:tab/>
      </w:r>
      <w:r>
        <w:rPr>
          <w:rFonts w:ascii="GFS Artemisia" w:hAnsi="GFS Artemisia"/>
          <w:sz w:val="18"/>
          <w:szCs w:val="18"/>
        </w:rPr>
        <w:t xml:space="preserve">Ματ </w:t>
      </w:r>
      <w:r w:rsidR="0003720B">
        <w:rPr>
          <w:rFonts w:ascii="GFS Artemisia" w:hAnsi="GFS Artemisia"/>
          <w:sz w:val="18"/>
          <w:szCs w:val="18"/>
        </w:rPr>
        <w:t>17:</w:t>
      </w:r>
      <w:r>
        <w:rPr>
          <w:rFonts w:ascii="GFS Artemisia" w:hAnsi="GFS Artemisia"/>
          <w:sz w:val="18"/>
          <w:szCs w:val="18"/>
        </w:rPr>
        <w:t xml:space="preserve">5: </w:t>
      </w:r>
      <w:r w:rsidRPr="00881E86">
        <w:rPr>
          <w:rFonts w:ascii="GFS Artemisia" w:hAnsi="GFS Artemisia"/>
          <w:i/>
          <w:iCs/>
          <w:sz w:val="18"/>
          <w:szCs w:val="18"/>
        </w:rPr>
        <w:t xml:space="preserve">… </w:t>
      </w:r>
      <w:proofErr w:type="spellStart"/>
      <w:r w:rsidRPr="00881E86">
        <w:rPr>
          <w:rFonts w:ascii="GFS Artemisia" w:hAnsi="GFS Artemisia"/>
          <w:i/>
          <w:iCs/>
          <w:sz w:val="18"/>
          <w:szCs w:val="18"/>
        </w:rPr>
        <w:t>Οὗτός</w:t>
      </w:r>
      <w:proofErr w:type="spellEnd"/>
      <w:r w:rsidRPr="00881E86">
        <w:rPr>
          <w:rFonts w:ascii="GFS Artemisia" w:hAnsi="GFS Artemisia"/>
          <w:i/>
          <w:iCs/>
          <w:sz w:val="18"/>
          <w:szCs w:val="18"/>
        </w:rPr>
        <w:t xml:space="preserve"> </w:t>
      </w:r>
      <w:proofErr w:type="spellStart"/>
      <w:r w:rsidRPr="00881E86">
        <w:rPr>
          <w:rFonts w:ascii="GFS Artemisia" w:hAnsi="GFS Artemisia"/>
          <w:i/>
          <w:iCs/>
          <w:sz w:val="18"/>
          <w:szCs w:val="18"/>
        </w:rPr>
        <w:t>ἐστιν</w:t>
      </w:r>
      <w:proofErr w:type="spellEnd"/>
      <w:r w:rsidRPr="00881E86">
        <w:rPr>
          <w:rFonts w:ascii="GFS Artemisia" w:hAnsi="GFS Artemisia"/>
          <w:i/>
          <w:iCs/>
          <w:sz w:val="18"/>
          <w:szCs w:val="18"/>
        </w:rPr>
        <w:t xml:space="preserve"> ὁ </w:t>
      </w:r>
      <w:proofErr w:type="spellStart"/>
      <w:r>
        <w:rPr>
          <w:rFonts w:ascii="GFS Artemisia" w:hAnsi="GFS Artemisia"/>
          <w:i/>
          <w:iCs/>
          <w:sz w:val="18"/>
          <w:szCs w:val="18"/>
        </w:rPr>
        <w:t>Υ</w:t>
      </w:r>
      <w:r w:rsidRPr="00881E86">
        <w:rPr>
          <w:rFonts w:ascii="GFS Artemisia" w:hAnsi="GFS Artemisia"/>
          <w:i/>
          <w:iCs/>
          <w:sz w:val="18"/>
          <w:szCs w:val="18"/>
        </w:rPr>
        <w:t>ἱός</w:t>
      </w:r>
      <w:proofErr w:type="spellEnd"/>
      <w:r w:rsidRPr="00881E86">
        <w:rPr>
          <w:rFonts w:ascii="GFS Artemisia" w:hAnsi="GFS Artemisia"/>
          <w:i/>
          <w:iCs/>
          <w:sz w:val="18"/>
          <w:szCs w:val="18"/>
        </w:rPr>
        <w:t xml:space="preserve"> μου ὁ ἀγαπητός, ἐν ᾧ εὐδόκησα· αὐτοῦ</w:t>
      </w:r>
      <w:r w:rsidRPr="00881E86">
        <w:rPr>
          <w:rFonts w:ascii="GFS Artemisia" w:hAnsi="GFS Artemisia"/>
          <w:i/>
          <w:iCs/>
          <w:sz w:val="18"/>
          <w:szCs w:val="18"/>
          <w:vertAlign w:val="superscript"/>
        </w:rPr>
        <w:t xml:space="preserve"> </w:t>
      </w:r>
      <w:r w:rsidRPr="00881E86">
        <w:rPr>
          <w:rFonts w:ascii="GFS Artemisia" w:hAnsi="GFS Artemisia"/>
          <w:i/>
          <w:iCs/>
          <w:sz w:val="18"/>
          <w:szCs w:val="18"/>
        </w:rPr>
        <w:t>ἀκούετε</w:t>
      </w:r>
      <w:r>
        <w:rPr>
          <w:rFonts w:ascii="GFS Artemisia" w:hAnsi="GFS Artemisia"/>
          <w:sz w:val="18"/>
          <w:szCs w:val="18"/>
        </w:rPr>
        <w:t>. Πρβλ Ματ γ´ 17.</w:t>
      </w:r>
    </w:p>
  </w:footnote>
  <w:footnote w:id="8">
    <w:p w14:paraId="1D4E3DE1" w14:textId="7CBD7152" w:rsidR="00881E86" w:rsidRPr="0007757D" w:rsidRDefault="00881E86" w:rsidP="00881E86">
      <w:pPr>
        <w:pStyle w:val="FootnoteText"/>
        <w:spacing w:line="240" w:lineRule="atLeast"/>
        <w:ind w:left="227" w:hanging="227"/>
        <w:rPr>
          <w:rFonts w:ascii="GFS Artemisia" w:hAnsi="GFS Artemisia"/>
          <w:i/>
          <w:iCs/>
          <w:sz w:val="18"/>
          <w:szCs w:val="18"/>
        </w:rPr>
      </w:pPr>
      <w:r w:rsidRPr="005D2E85">
        <w:rPr>
          <w:rStyle w:val="FootnoteReference"/>
          <w:rFonts w:ascii="GFS Artemisia" w:hAnsi="GFS Artemisia"/>
          <w:sz w:val="18"/>
          <w:szCs w:val="18"/>
        </w:rPr>
        <w:footnoteRef/>
      </w:r>
      <w:r w:rsidRPr="0007757D">
        <w:rPr>
          <w:rFonts w:ascii="GFS Artemisia" w:hAnsi="GFS Artemisia"/>
          <w:sz w:val="18"/>
          <w:szCs w:val="18"/>
        </w:rPr>
        <w:t xml:space="preserve"> </w:t>
      </w:r>
      <w:r w:rsidRPr="0007757D">
        <w:rPr>
          <w:rFonts w:ascii="GFS Artemisia" w:hAnsi="GFS Artemisia"/>
          <w:sz w:val="18"/>
          <w:szCs w:val="18"/>
        </w:rPr>
        <w:tab/>
      </w:r>
      <w:r>
        <w:rPr>
          <w:rFonts w:ascii="GFS Artemisia" w:hAnsi="GFS Artemisia"/>
          <w:bCs/>
          <w:sz w:val="18"/>
          <w:szCs w:val="18"/>
        </w:rPr>
        <w:t>Π</w:t>
      </w:r>
      <w:r w:rsidRPr="00881E86">
        <w:rPr>
          <w:rFonts w:ascii="GFS Artemisia" w:hAnsi="GFS Artemisia"/>
          <w:bCs/>
          <w:sz w:val="18"/>
          <w:szCs w:val="18"/>
        </w:rPr>
        <w:t xml:space="preserve">ρβλ Ματ </w:t>
      </w:r>
      <w:r w:rsidR="0003720B">
        <w:rPr>
          <w:rFonts w:ascii="GFS Artemisia" w:hAnsi="GFS Artemisia"/>
          <w:bCs/>
          <w:sz w:val="18"/>
          <w:szCs w:val="18"/>
        </w:rPr>
        <w:t>8:</w:t>
      </w:r>
      <w:r w:rsidRPr="00881E86">
        <w:rPr>
          <w:rFonts w:ascii="GFS Artemisia" w:hAnsi="GFS Artemisia"/>
          <w:bCs/>
          <w:sz w:val="18"/>
          <w:szCs w:val="18"/>
        </w:rPr>
        <w:t xml:space="preserve">3,15· </w:t>
      </w:r>
      <w:r w:rsidR="0003720B">
        <w:rPr>
          <w:rFonts w:ascii="GFS Artemisia" w:hAnsi="GFS Artemisia"/>
          <w:bCs/>
          <w:sz w:val="18"/>
          <w:szCs w:val="18"/>
        </w:rPr>
        <w:t>9:</w:t>
      </w:r>
      <w:r w:rsidRPr="00881E86">
        <w:rPr>
          <w:rFonts w:ascii="GFS Artemisia" w:hAnsi="GFS Artemisia"/>
          <w:bCs/>
          <w:sz w:val="18"/>
          <w:szCs w:val="18"/>
        </w:rPr>
        <w:t xml:space="preserve">29· </w:t>
      </w:r>
      <w:r w:rsidR="0003720B">
        <w:rPr>
          <w:rFonts w:ascii="GFS Artemisia" w:hAnsi="GFS Artemisia"/>
          <w:bCs/>
          <w:sz w:val="18"/>
          <w:szCs w:val="18"/>
        </w:rPr>
        <w:t>20:</w:t>
      </w:r>
      <w:r w:rsidRPr="00881E86">
        <w:rPr>
          <w:rFonts w:ascii="GFS Artemisia" w:hAnsi="GFS Artemisia"/>
          <w:bCs/>
          <w:sz w:val="18"/>
          <w:szCs w:val="18"/>
        </w:rPr>
        <w:t>34</w:t>
      </w:r>
      <w:r>
        <w:rPr>
          <w:rFonts w:ascii="GFS Artemisia" w:hAnsi="GFS Artemisia"/>
          <w:sz w:val="18"/>
          <w:szCs w:val="18"/>
        </w:rPr>
        <w:t>.</w:t>
      </w:r>
    </w:p>
  </w:footnote>
  <w:footnote w:id="9">
    <w:p w14:paraId="304C3481" w14:textId="73B3B3E6" w:rsidR="00881E86" w:rsidRPr="0007757D" w:rsidRDefault="00881E86" w:rsidP="00881E86">
      <w:pPr>
        <w:pStyle w:val="FootnoteText"/>
        <w:spacing w:line="240" w:lineRule="atLeast"/>
        <w:ind w:left="227" w:hanging="227"/>
        <w:rPr>
          <w:rFonts w:ascii="GFS Artemisia" w:hAnsi="GFS Artemisia"/>
          <w:i/>
          <w:iCs/>
          <w:sz w:val="18"/>
          <w:szCs w:val="18"/>
        </w:rPr>
      </w:pPr>
      <w:r w:rsidRPr="005D2E85">
        <w:rPr>
          <w:rStyle w:val="FootnoteReference"/>
          <w:rFonts w:ascii="GFS Artemisia" w:hAnsi="GFS Artemisia"/>
          <w:sz w:val="18"/>
          <w:szCs w:val="18"/>
        </w:rPr>
        <w:footnoteRef/>
      </w:r>
      <w:r w:rsidRPr="0007757D">
        <w:rPr>
          <w:rFonts w:ascii="GFS Artemisia" w:hAnsi="GFS Artemisia"/>
          <w:sz w:val="18"/>
          <w:szCs w:val="18"/>
        </w:rPr>
        <w:t xml:space="preserve"> </w:t>
      </w:r>
      <w:r w:rsidRPr="0007757D">
        <w:rPr>
          <w:rFonts w:ascii="GFS Artemisia" w:hAnsi="GFS Artemisia"/>
          <w:sz w:val="18"/>
          <w:szCs w:val="18"/>
        </w:rPr>
        <w:tab/>
      </w:r>
      <w:r>
        <w:rPr>
          <w:rFonts w:ascii="GFS Artemisia" w:hAnsi="GFS Artemisia"/>
          <w:bCs/>
          <w:sz w:val="18"/>
          <w:szCs w:val="18"/>
        </w:rPr>
        <w:t>Π</w:t>
      </w:r>
      <w:r w:rsidRPr="00881E86">
        <w:rPr>
          <w:rFonts w:ascii="GFS Artemisia" w:hAnsi="GFS Artemisia"/>
          <w:bCs/>
          <w:sz w:val="18"/>
          <w:szCs w:val="18"/>
        </w:rPr>
        <w:t xml:space="preserve">ρβλ Ματ </w:t>
      </w:r>
      <w:r w:rsidR="0003720B">
        <w:rPr>
          <w:rFonts w:ascii="GFS Artemisia" w:hAnsi="GFS Artemisia"/>
          <w:bCs/>
          <w:sz w:val="18"/>
          <w:szCs w:val="18"/>
        </w:rPr>
        <w:t>1:</w:t>
      </w:r>
      <w:r w:rsidRPr="00881E86">
        <w:rPr>
          <w:rFonts w:ascii="GFS Artemisia" w:hAnsi="GFS Artemisia"/>
          <w:bCs/>
          <w:sz w:val="18"/>
          <w:szCs w:val="18"/>
        </w:rPr>
        <w:t xml:space="preserve">20· </w:t>
      </w:r>
      <w:r w:rsidR="0003720B">
        <w:rPr>
          <w:rFonts w:ascii="GFS Artemisia" w:hAnsi="GFS Artemisia"/>
          <w:bCs/>
          <w:sz w:val="18"/>
          <w:szCs w:val="18"/>
        </w:rPr>
        <w:t>10:</w:t>
      </w:r>
      <w:r w:rsidRPr="00881E86">
        <w:rPr>
          <w:rFonts w:ascii="GFS Artemisia" w:hAnsi="GFS Artemisia"/>
          <w:bCs/>
          <w:sz w:val="18"/>
          <w:szCs w:val="18"/>
        </w:rPr>
        <w:t xml:space="preserve">26· </w:t>
      </w:r>
      <w:r w:rsidR="0003720B">
        <w:rPr>
          <w:rFonts w:ascii="GFS Artemisia" w:hAnsi="GFS Artemisia"/>
          <w:bCs/>
          <w:sz w:val="18"/>
          <w:szCs w:val="18"/>
        </w:rPr>
        <w:t>28:</w:t>
      </w:r>
      <w:r w:rsidRPr="00881E86">
        <w:rPr>
          <w:rFonts w:ascii="GFS Artemisia" w:hAnsi="GFS Artemisia"/>
          <w:bCs/>
          <w:sz w:val="18"/>
          <w:szCs w:val="18"/>
        </w:rPr>
        <w:t>5,10</w:t>
      </w:r>
      <w:r>
        <w:rPr>
          <w:rFonts w:ascii="GFS Artemisia" w:hAnsi="GFS Artemisia"/>
          <w:bCs/>
          <w:sz w:val="18"/>
          <w:szCs w:val="18"/>
        </w:rPr>
        <w:t>.</w:t>
      </w:r>
    </w:p>
  </w:footnote>
  <w:footnote w:id="10">
    <w:p w14:paraId="25EEE38F" w14:textId="2DCE4533" w:rsidR="00881E86" w:rsidRPr="00881E86" w:rsidRDefault="00881E86" w:rsidP="00881E86">
      <w:pPr>
        <w:pStyle w:val="FootnoteText"/>
        <w:spacing w:line="240" w:lineRule="atLeast"/>
        <w:ind w:left="227" w:hanging="227"/>
        <w:rPr>
          <w:rFonts w:ascii="GFS Artemisia" w:hAnsi="GFS Artemisia"/>
          <w:bCs/>
          <w:sz w:val="18"/>
          <w:szCs w:val="18"/>
        </w:rPr>
      </w:pPr>
      <w:r w:rsidRPr="005D2E85">
        <w:rPr>
          <w:rStyle w:val="FootnoteReference"/>
          <w:rFonts w:ascii="GFS Artemisia" w:hAnsi="GFS Artemisia"/>
          <w:sz w:val="18"/>
          <w:szCs w:val="18"/>
        </w:rPr>
        <w:footnoteRef/>
      </w:r>
      <w:r w:rsidRPr="0007757D">
        <w:rPr>
          <w:rFonts w:ascii="GFS Artemisia" w:hAnsi="GFS Artemisia"/>
          <w:sz w:val="18"/>
          <w:szCs w:val="18"/>
        </w:rPr>
        <w:t xml:space="preserve"> </w:t>
      </w:r>
      <w:r w:rsidRPr="0007757D">
        <w:rPr>
          <w:rFonts w:ascii="GFS Artemisia" w:hAnsi="GFS Artemisia"/>
          <w:sz w:val="18"/>
          <w:szCs w:val="18"/>
        </w:rPr>
        <w:tab/>
      </w:r>
      <w:r>
        <w:rPr>
          <w:rFonts w:ascii="GFS Artemisia" w:hAnsi="GFS Artemisia"/>
          <w:bCs/>
          <w:sz w:val="18"/>
          <w:szCs w:val="18"/>
        </w:rPr>
        <w:t xml:space="preserve">Δαν </w:t>
      </w:r>
      <w:r w:rsidR="0003720B">
        <w:rPr>
          <w:rFonts w:ascii="GFS Artemisia" w:hAnsi="GFS Artemisia"/>
          <w:bCs/>
          <w:sz w:val="18"/>
          <w:szCs w:val="18"/>
        </w:rPr>
        <w:t>7:</w:t>
      </w:r>
      <w:r>
        <w:rPr>
          <w:rFonts w:ascii="GFS Artemisia" w:hAnsi="GFS Artemisia"/>
          <w:bCs/>
          <w:sz w:val="18"/>
          <w:szCs w:val="18"/>
        </w:rPr>
        <w:t xml:space="preserve">9: </w:t>
      </w:r>
      <w:proofErr w:type="spellStart"/>
      <w:r w:rsidRPr="00881E86">
        <w:rPr>
          <w:rFonts w:ascii="GFS Artemisia" w:hAnsi="GFS Artemisia"/>
          <w:bCs/>
          <w:sz w:val="18"/>
          <w:szCs w:val="18"/>
        </w:rPr>
        <w:t>ἐθεώρουν</w:t>
      </w:r>
      <w:proofErr w:type="spellEnd"/>
      <w:r w:rsidRPr="00881E86">
        <w:rPr>
          <w:rFonts w:ascii="GFS Artemisia" w:hAnsi="GFS Artemisia"/>
          <w:bCs/>
          <w:sz w:val="18"/>
          <w:szCs w:val="18"/>
        </w:rPr>
        <w:t xml:space="preserve"> </w:t>
      </w:r>
      <w:proofErr w:type="spellStart"/>
      <w:r w:rsidRPr="00881E86">
        <w:rPr>
          <w:rFonts w:ascii="GFS Artemisia" w:hAnsi="GFS Artemisia"/>
          <w:bCs/>
          <w:sz w:val="18"/>
          <w:szCs w:val="18"/>
        </w:rPr>
        <w:t>ἕως</w:t>
      </w:r>
      <w:proofErr w:type="spellEnd"/>
      <w:r w:rsidRPr="00881E86">
        <w:rPr>
          <w:rFonts w:ascii="GFS Artemisia" w:hAnsi="GFS Artemisia"/>
          <w:bCs/>
          <w:sz w:val="18"/>
          <w:szCs w:val="18"/>
        </w:rPr>
        <w:t xml:space="preserve"> </w:t>
      </w:r>
      <w:proofErr w:type="spellStart"/>
      <w:r w:rsidRPr="00881E86">
        <w:rPr>
          <w:rFonts w:ascii="GFS Artemisia" w:hAnsi="GFS Artemisia"/>
          <w:bCs/>
          <w:sz w:val="18"/>
          <w:szCs w:val="18"/>
        </w:rPr>
        <w:t>ὅτου</w:t>
      </w:r>
      <w:proofErr w:type="spellEnd"/>
      <w:r w:rsidRPr="00881E86">
        <w:rPr>
          <w:rFonts w:ascii="GFS Artemisia" w:hAnsi="GFS Artemisia"/>
          <w:bCs/>
          <w:sz w:val="18"/>
          <w:szCs w:val="18"/>
        </w:rPr>
        <w:t xml:space="preserve"> </w:t>
      </w:r>
      <w:proofErr w:type="spellStart"/>
      <w:r w:rsidRPr="00881E86">
        <w:rPr>
          <w:rFonts w:ascii="GFS Artemisia" w:hAnsi="GFS Artemisia"/>
          <w:bCs/>
          <w:sz w:val="18"/>
          <w:szCs w:val="18"/>
        </w:rPr>
        <w:t>θρόνοι</w:t>
      </w:r>
      <w:proofErr w:type="spellEnd"/>
      <w:r w:rsidRPr="00881E86">
        <w:rPr>
          <w:rFonts w:ascii="GFS Artemisia" w:hAnsi="GFS Artemisia"/>
          <w:bCs/>
          <w:sz w:val="18"/>
          <w:szCs w:val="18"/>
        </w:rPr>
        <w:t xml:space="preserve"> ἐτέθησαν, καὶ παλαιὸς ἡμερῶν ἐκάθητο, καὶ τὸ ἔνδυμα αὐτοῦ ὡσεὶ χιὼν λευκόν, καὶ ἡ θρὶξ τῆς κεφαλῆς αὐτοῦ ὡσεὶ ἔριον καθαρόν, ὁ θρόνος αὐτοῦ φλὸξ πυρός, οἱ τροχοὶ αὐτοῦ πῦρ φλέγον</w:t>
      </w:r>
      <w:r>
        <w:rPr>
          <w:rFonts w:ascii="GFS Artemisia" w:hAnsi="GFS Artemisia"/>
          <w:bCs/>
          <w:sz w:val="18"/>
          <w:szCs w:val="18"/>
        </w:rPr>
        <w:t>.</w:t>
      </w:r>
      <w:r w:rsidRPr="00881E86">
        <w:rPr>
          <w:rFonts w:ascii="GFS Artemisia" w:hAnsi="GFS Artemisia"/>
          <w:bCs/>
          <w:sz w:val="18"/>
          <w:szCs w:val="18"/>
        </w:rPr>
        <w:t xml:space="preserve"> </w:t>
      </w:r>
      <w:proofErr w:type="spellStart"/>
      <w:r>
        <w:rPr>
          <w:rFonts w:ascii="GFS Artemisia" w:hAnsi="GFS Artemisia"/>
          <w:bCs/>
          <w:sz w:val="18"/>
          <w:szCs w:val="18"/>
        </w:rPr>
        <w:t>Βλ</w:t>
      </w:r>
      <w:proofErr w:type="spellEnd"/>
      <w:r>
        <w:rPr>
          <w:rFonts w:ascii="GFS Artemisia" w:hAnsi="GFS Artemisia"/>
          <w:bCs/>
          <w:sz w:val="18"/>
          <w:szCs w:val="18"/>
        </w:rPr>
        <w:t xml:space="preserve"> και </w:t>
      </w:r>
      <w:proofErr w:type="spellStart"/>
      <w:r w:rsidRPr="00881E86">
        <w:rPr>
          <w:rFonts w:ascii="GFS Artemisia" w:hAnsi="GFS Artemisia"/>
          <w:bCs/>
          <w:sz w:val="18"/>
          <w:szCs w:val="18"/>
        </w:rPr>
        <w:t>Απο</w:t>
      </w:r>
      <w:proofErr w:type="spellEnd"/>
      <w:r w:rsidRPr="00881E86">
        <w:rPr>
          <w:rFonts w:ascii="GFS Artemisia" w:hAnsi="GFS Artemisia"/>
          <w:bCs/>
          <w:sz w:val="18"/>
          <w:szCs w:val="18"/>
        </w:rPr>
        <w:t xml:space="preserve"> </w:t>
      </w:r>
      <w:r w:rsidR="0003720B">
        <w:rPr>
          <w:rFonts w:ascii="GFS Artemisia" w:hAnsi="GFS Artemisia"/>
          <w:bCs/>
          <w:sz w:val="18"/>
          <w:szCs w:val="18"/>
        </w:rPr>
        <w:t>1:</w:t>
      </w:r>
      <w:r>
        <w:rPr>
          <w:rFonts w:ascii="GFS Artemisia" w:hAnsi="GFS Artemisia"/>
          <w:bCs/>
          <w:sz w:val="18"/>
          <w:szCs w:val="18"/>
        </w:rPr>
        <w:t>1</w:t>
      </w:r>
      <w:r w:rsidRPr="00881E86">
        <w:rPr>
          <w:rFonts w:ascii="GFS Artemisia" w:hAnsi="GFS Artemisia"/>
          <w:bCs/>
          <w:sz w:val="18"/>
          <w:szCs w:val="18"/>
        </w:rPr>
        <w:t>2-16</w:t>
      </w:r>
    </w:p>
  </w:footnote>
  <w:footnote w:id="11">
    <w:p w14:paraId="0CD233AA" w14:textId="20D86B0C" w:rsidR="00881E86" w:rsidRPr="00EB6442" w:rsidRDefault="00881E86" w:rsidP="00881E86">
      <w:pPr>
        <w:pStyle w:val="FootnoteText"/>
        <w:spacing w:line="240" w:lineRule="atLeast"/>
        <w:ind w:left="227" w:hanging="227"/>
        <w:rPr>
          <w:rFonts w:ascii="GFS Artemisia" w:hAnsi="GFS Artemisia"/>
          <w:i/>
          <w:iCs/>
          <w:sz w:val="18"/>
          <w:szCs w:val="18"/>
        </w:rPr>
      </w:pPr>
      <w:r w:rsidRPr="005D2E85">
        <w:rPr>
          <w:rStyle w:val="FootnoteReference"/>
          <w:rFonts w:ascii="GFS Artemisia" w:hAnsi="GFS Artemisia"/>
          <w:sz w:val="18"/>
          <w:szCs w:val="18"/>
        </w:rPr>
        <w:footnoteRef/>
      </w:r>
      <w:r w:rsidRPr="0007757D">
        <w:rPr>
          <w:rFonts w:ascii="GFS Artemisia" w:hAnsi="GFS Artemisia"/>
          <w:sz w:val="18"/>
          <w:szCs w:val="18"/>
        </w:rPr>
        <w:t xml:space="preserve"> </w:t>
      </w:r>
      <w:r w:rsidRPr="0007757D">
        <w:rPr>
          <w:rFonts w:ascii="GFS Artemisia" w:hAnsi="GFS Artemisia"/>
          <w:sz w:val="18"/>
          <w:szCs w:val="18"/>
        </w:rPr>
        <w:tab/>
      </w:r>
      <w:r w:rsidRPr="00881E86">
        <w:rPr>
          <w:rFonts w:ascii="GFS Artemisia" w:hAnsi="GFS Artemisia"/>
          <w:bCs/>
          <w:sz w:val="18"/>
          <w:szCs w:val="18"/>
        </w:rPr>
        <w:t xml:space="preserve">Ματ </w:t>
      </w:r>
      <w:r w:rsidR="0003720B">
        <w:rPr>
          <w:rFonts w:ascii="GFS Artemisia" w:hAnsi="GFS Artemisia"/>
          <w:bCs/>
          <w:sz w:val="18"/>
          <w:szCs w:val="18"/>
        </w:rPr>
        <w:t>28:</w:t>
      </w:r>
      <w:r w:rsidR="00EB6442">
        <w:rPr>
          <w:rFonts w:ascii="GFS Artemisia" w:hAnsi="GFS Artemisia"/>
          <w:bCs/>
          <w:sz w:val="18"/>
          <w:szCs w:val="18"/>
        </w:rPr>
        <w:t xml:space="preserve">3: </w:t>
      </w:r>
      <w:proofErr w:type="spellStart"/>
      <w:r w:rsidR="00EB6442" w:rsidRPr="00EB6442">
        <w:rPr>
          <w:rFonts w:ascii="GFS Artemisia" w:hAnsi="GFS Artemisia"/>
          <w:bCs/>
          <w:sz w:val="18"/>
          <w:szCs w:val="18"/>
        </w:rPr>
        <w:t>Ἦν</w:t>
      </w:r>
      <w:proofErr w:type="spellEnd"/>
      <w:r w:rsidR="00EB6442" w:rsidRPr="00EB6442">
        <w:rPr>
          <w:rFonts w:ascii="GFS Artemisia" w:hAnsi="GFS Artemisia"/>
          <w:bCs/>
          <w:sz w:val="18"/>
          <w:szCs w:val="18"/>
        </w:rPr>
        <w:t xml:space="preserve"> </w:t>
      </w:r>
      <w:proofErr w:type="spellStart"/>
      <w:r w:rsidR="00EB6442" w:rsidRPr="00EB6442">
        <w:rPr>
          <w:rFonts w:ascii="GFS Artemisia" w:hAnsi="GFS Artemisia"/>
          <w:bCs/>
          <w:sz w:val="18"/>
          <w:szCs w:val="18"/>
        </w:rPr>
        <w:t>δὲ</w:t>
      </w:r>
      <w:proofErr w:type="spellEnd"/>
      <w:r w:rsidR="00EB6442" w:rsidRPr="00EB6442">
        <w:rPr>
          <w:rFonts w:ascii="GFS Artemisia" w:hAnsi="GFS Artemisia"/>
          <w:bCs/>
          <w:sz w:val="18"/>
          <w:szCs w:val="18"/>
        </w:rPr>
        <w:t xml:space="preserve"> ἡ </w:t>
      </w:r>
      <w:proofErr w:type="spellStart"/>
      <w:r w:rsidR="00EB6442" w:rsidRPr="00EB6442">
        <w:rPr>
          <w:rFonts w:ascii="GFS Artemisia" w:hAnsi="GFS Artemisia"/>
          <w:bCs/>
          <w:sz w:val="18"/>
          <w:szCs w:val="18"/>
        </w:rPr>
        <w:t>ἰδέα</w:t>
      </w:r>
      <w:proofErr w:type="spellEnd"/>
      <w:r w:rsidR="00EB6442" w:rsidRPr="00EB6442">
        <w:rPr>
          <w:rFonts w:ascii="GFS Artemisia" w:hAnsi="GFS Artemisia"/>
          <w:bCs/>
          <w:sz w:val="18"/>
          <w:szCs w:val="18"/>
          <w:vertAlign w:val="superscript"/>
        </w:rPr>
        <w:t xml:space="preserve"> </w:t>
      </w:r>
      <w:r w:rsidR="00EB6442" w:rsidRPr="00EB6442">
        <w:rPr>
          <w:rFonts w:ascii="GFS Artemisia" w:hAnsi="GFS Artemisia"/>
          <w:bCs/>
          <w:sz w:val="18"/>
          <w:szCs w:val="18"/>
        </w:rPr>
        <w:t>αὐτοῦ ὡς ἀστραπή, καὶ τὸ ἔνδυμα αὐτοῦ λευκὸν ὡσεὶ</w:t>
      </w:r>
      <w:r w:rsidR="00EB6442" w:rsidRPr="00EB6442">
        <w:rPr>
          <w:rFonts w:ascii="GFS Artemisia" w:hAnsi="GFS Artemisia"/>
          <w:bCs/>
          <w:sz w:val="18"/>
          <w:szCs w:val="18"/>
          <w:vertAlign w:val="superscript"/>
        </w:rPr>
        <w:t xml:space="preserve"> </w:t>
      </w:r>
      <w:r w:rsidR="00EB6442" w:rsidRPr="00EB6442">
        <w:rPr>
          <w:rFonts w:ascii="GFS Artemisia" w:hAnsi="GFS Artemisia"/>
          <w:bCs/>
          <w:sz w:val="18"/>
          <w:szCs w:val="18"/>
        </w:rPr>
        <w:t>χιών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Artemisia" w:hAnsi="GFS Artemisia"/>
        <w:sz w:val="18"/>
        <w:szCs w:val="18"/>
      </w:rPr>
      <w:id w:val="-702246496"/>
      <w:docPartObj>
        <w:docPartGallery w:val="Page Numbers (Top of Page)"/>
        <w:docPartUnique/>
      </w:docPartObj>
    </w:sdtPr>
    <w:sdtEndPr>
      <w:rPr>
        <w:rStyle w:val="PageNumber"/>
      </w:rPr>
    </w:sdtEndPr>
    <w:sdtContent>
      <w:p w14:paraId="58B161B0" w14:textId="5DE3C148" w:rsidR="00F35A5F" w:rsidRPr="00897DE9" w:rsidRDefault="00F35A5F" w:rsidP="00897DE9">
        <w:pPr>
          <w:pStyle w:val="Header"/>
          <w:framePr w:wrap="none" w:vAnchor="text" w:hAnchor="margin" w:xAlign="outside" w:y="1"/>
          <w:spacing w:line="240" w:lineRule="atLeast"/>
          <w:rPr>
            <w:rStyle w:val="PageNumber"/>
            <w:rFonts w:ascii="GFS Artemisia" w:hAnsi="GFS Artemisia"/>
            <w:sz w:val="18"/>
            <w:szCs w:val="18"/>
          </w:rPr>
        </w:pPr>
        <w:r w:rsidRPr="00897DE9">
          <w:rPr>
            <w:rStyle w:val="PageNumber"/>
            <w:rFonts w:ascii="GFS Artemisia" w:hAnsi="GFS Artemisia"/>
            <w:sz w:val="18"/>
            <w:szCs w:val="18"/>
          </w:rPr>
          <w:fldChar w:fldCharType="begin"/>
        </w:r>
        <w:r w:rsidRPr="00897DE9">
          <w:rPr>
            <w:rStyle w:val="PageNumber"/>
            <w:rFonts w:ascii="GFS Artemisia" w:hAnsi="GFS Artemisia"/>
            <w:sz w:val="18"/>
            <w:szCs w:val="18"/>
          </w:rPr>
          <w:instrText xml:space="preserve"> PAGE </w:instrText>
        </w:r>
        <w:r w:rsidRPr="00897DE9">
          <w:rPr>
            <w:rStyle w:val="PageNumber"/>
            <w:rFonts w:ascii="GFS Artemisia" w:hAnsi="GFS Artemisia"/>
            <w:sz w:val="18"/>
            <w:szCs w:val="18"/>
          </w:rPr>
          <w:fldChar w:fldCharType="separate"/>
        </w:r>
        <w:r w:rsidRPr="00897DE9">
          <w:rPr>
            <w:rStyle w:val="PageNumber"/>
            <w:rFonts w:ascii="GFS Artemisia" w:hAnsi="GFS Artemisia"/>
            <w:noProof/>
            <w:sz w:val="18"/>
            <w:szCs w:val="18"/>
          </w:rPr>
          <w:t>2</w:t>
        </w:r>
        <w:r w:rsidRPr="00897DE9">
          <w:rPr>
            <w:rStyle w:val="PageNumber"/>
            <w:rFonts w:ascii="GFS Artemisia" w:hAnsi="GFS Artemisia"/>
            <w:sz w:val="18"/>
            <w:szCs w:val="18"/>
          </w:rPr>
          <w:fldChar w:fldCharType="end"/>
        </w:r>
      </w:p>
    </w:sdtContent>
  </w:sdt>
  <w:p w14:paraId="39E67208" w14:textId="26EBCF67" w:rsidR="00F35A5F" w:rsidRPr="00897DE9" w:rsidRDefault="00F35A5F" w:rsidP="00897DE9">
    <w:pPr>
      <w:pStyle w:val="Header"/>
      <w:spacing w:line="240" w:lineRule="atLeast"/>
      <w:jc w:val="right"/>
      <w:rPr>
        <w:rFonts w:ascii="GFS Artemisia" w:hAnsi="GFS Artemisia"/>
        <w:sz w:val="18"/>
        <w:szCs w:val="18"/>
      </w:rPr>
    </w:pPr>
    <w:r w:rsidRPr="00897DE9">
      <w:rPr>
        <w:rFonts w:ascii="GFS Artemisia" w:hAnsi="GFS Artemisia"/>
        <w:sz w:val="18"/>
        <w:szCs w:val="18"/>
      </w:rPr>
      <w:t>Μιλτιάδης Κωνσταντίνου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Artemisia" w:hAnsi="GFS Artemisia"/>
        <w:sz w:val="18"/>
        <w:szCs w:val="18"/>
      </w:rPr>
      <w:id w:val="-1980289392"/>
      <w:docPartObj>
        <w:docPartGallery w:val="Page Numbers (Top of Page)"/>
        <w:docPartUnique/>
      </w:docPartObj>
    </w:sdtPr>
    <w:sdtEndPr>
      <w:rPr>
        <w:rStyle w:val="PageNumber"/>
      </w:rPr>
    </w:sdtEndPr>
    <w:sdtContent>
      <w:p w14:paraId="52FBE076" w14:textId="50BDEEA5" w:rsidR="00F35A5F" w:rsidRPr="00897DE9" w:rsidRDefault="00F35A5F" w:rsidP="00897DE9">
        <w:pPr>
          <w:pStyle w:val="Header"/>
          <w:framePr w:wrap="none" w:vAnchor="text" w:hAnchor="margin" w:xAlign="outside" w:y="1"/>
          <w:spacing w:line="240" w:lineRule="atLeast"/>
          <w:rPr>
            <w:rStyle w:val="PageNumber"/>
            <w:rFonts w:ascii="GFS Artemisia" w:hAnsi="GFS Artemisia"/>
            <w:sz w:val="18"/>
            <w:szCs w:val="18"/>
          </w:rPr>
        </w:pPr>
        <w:r w:rsidRPr="00897DE9">
          <w:rPr>
            <w:rStyle w:val="PageNumber"/>
            <w:rFonts w:ascii="GFS Artemisia" w:hAnsi="GFS Artemisia"/>
            <w:sz w:val="18"/>
            <w:szCs w:val="18"/>
          </w:rPr>
          <w:fldChar w:fldCharType="begin"/>
        </w:r>
        <w:r w:rsidRPr="00897DE9">
          <w:rPr>
            <w:rStyle w:val="PageNumber"/>
            <w:rFonts w:ascii="GFS Artemisia" w:hAnsi="GFS Artemisia"/>
            <w:sz w:val="18"/>
            <w:szCs w:val="18"/>
          </w:rPr>
          <w:instrText xml:space="preserve"> PAGE </w:instrText>
        </w:r>
        <w:r w:rsidRPr="00897DE9">
          <w:rPr>
            <w:rStyle w:val="PageNumber"/>
            <w:rFonts w:ascii="GFS Artemisia" w:hAnsi="GFS Artemisia"/>
            <w:sz w:val="18"/>
            <w:szCs w:val="18"/>
          </w:rPr>
          <w:fldChar w:fldCharType="separate"/>
        </w:r>
        <w:r w:rsidRPr="00897DE9">
          <w:rPr>
            <w:rStyle w:val="PageNumber"/>
            <w:rFonts w:ascii="GFS Artemisia" w:hAnsi="GFS Artemisia"/>
            <w:noProof/>
            <w:sz w:val="18"/>
            <w:szCs w:val="18"/>
          </w:rPr>
          <w:t>3</w:t>
        </w:r>
        <w:r w:rsidRPr="00897DE9">
          <w:rPr>
            <w:rStyle w:val="PageNumber"/>
            <w:rFonts w:ascii="GFS Artemisia" w:hAnsi="GFS Artemisia"/>
            <w:sz w:val="18"/>
            <w:szCs w:val="18"/>
          </w:rPr>
          <w:fldChar w:fldCharType="end"/>
        </w:r>
      </w:p>
    </w:sdtContent>
  </w:sdt>
  <w:p w14:paraId="511CA53C" w14:textId="2DA9C80B" w:rsidR="00F35A5F" w:rsidRPr="00897DE9" w:rsidRDefault="00370B90" w:rsidP="00D0163D">
    <w:pPr>
      <w:pStyle w:val="Header"/>
      <w:spacing w:line="240" w:lineRule="atLeast"/>
      <w:rPr>
        <w:rFonts w:ascii="GFS Artemisia" w:hAnsi="GFS Artemisia"/>
        <w:sz w:val="18"/>
        <w:szCs w:val="18"/>
      </w:rPr>
    </w:pPr>
    <w:r>
      <w:rPr>
        <w:rFonts w:ascii="GFS Artemisia" w:hAnsi="GFS Artemisia"/>
        <w:i/>
        <w:iCs/>
        <w:sz w:val="18"/>
        <w:szCs w:val="18"/>
      </w:rPr>
      <w:t>Σχόλιο στο Ματ 17:1-</w:t>
    </w:r>
    <w:proofErr w:type="spellStart"/>
    <w:r>
      <w:rPr>
        <w:rFonts w:ascii="GFS Artemisia" w:hAnsi="GFS Artemisia"/>
        <w:i/>
        <w:iCs/>
        <w:sz w:val="18"/>
        <w:szCs w:val="18"/>
      </w:rPr>
      <w:t>9</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CE5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2D0249E"/>
    <w:lvl w:ilvl="0">
      <w:numFmt w:val="decimal"/>
      <w:lvlText w:val="*"/>
      <w:lvlJc w:val="left"/>
    </w:lvl>
  </w:abstractNum>
  <w:abstractNum w:abstractNumId="2" w15:restartNumberingAfterBreak="0">
    <w:nsid w:val="13653716"/>
    <w:multiLevelType w:val="hybridMultilevel"/>
    <w:tmpl w:val="F22AE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1341B8"/>
    <w:multiLevelType w:val="hybridMultilevel"/>
    <w:tmpl w:val="BFA470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284"/>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E6"/>
    <w:rsid w:val="00000668"/>
    <w:rsid w:val="000028F6"/>
    <w:rsid w:val="00005E34"/>
    <w:rsid w:val="00006406"/>
    <w:rsid w:val="00011037"/>
    <w:rsid w:val="0001191C"/>
    <w:rsid w:val="00015EEA"/>
    <w:rsid w:val="00016A92"/>
    <w:rsid w:val="0002164C"/>
    <w:rsid w:val="00022D1C"/>
    <w:rsid w:val="00023E20"/>
    <w:rsid w:val="00024D9A"/>
    <w:rsid w:val="0003720B"/>
    <w:rsid w:val="0004359A"/>
    <w:rsid w:val="00051027"/>
    <w:rsid w:val="00052B97"/>
    <w:rsid w:val="00053DEB"/>
    <w:rsid w:val="00054219"/>
    <w:rsid w:val="0005584B"/>
    <w:rsid w:val="00055C11"/>
    <w:rsid w:val="00055F74"/>
    <w:rsid w:val="0006193C"/>
    <w:rsid w:val="00061A41"/>
    <w:rsid w:val="000674BC"/>
    <w:rsid w:val="000707E3"/>
    <w:rsid w:val="000714B7"/>
    <w:rsid w:val="0007275F"/>
    <w:rsid w:val="0007757D"/>
    <w:rsid w:val="00084A5C"/>
    <w:rsid w:val="0008669B"/>
    <w:rsid w:val="00086CE6"/>
    <w:rsid w:val="00093987"/>
    <w:rsid w:val="000A295A"/>
    <w:rsid w:val="000A65F6"/>
    <w:rsid w:val="000A68DC"/>
    <w:rsid w:val="000B13D6"/>
    <w:rsid w:val="000B4E70"/>
    <w:rsid w:val="000B5A4A"/>
    <w:rsid w:val="000C487E"/>
    <w:rsid w:val="000C579B"/>
    <w:rsid w:val="000D12E2"/>
    <w:rsid w:val="000D3346"/>
    <w:rsid w:val="000D4DE7"/>
    <w:rsid w:val="000E19B8"/>
    <w:rsid w:val="000E3298"/>
    <w:rsid w:val="000F1197"/>
    <w:rsid w:val="000F1D40"/>
    <w:rsid w:val="000F33EB"/>
    <w:rsid w:val="000F5746"/>
    <w:rsid w:val="000F63C0"/>
    <w:rsid w:val="000F7A82"/>
    <w:rsid w:val="00100F91"/>
    <w:rsid w:val="001014C2"/>
    <w:rsid w:val="001015C0"/>
    <w:rsid w:val="00116676"/>
    <w:rsid w:val="00116F56"/>
    <w:rsid w:val="00117C94"/>
    <w:rsid w:val="00122598"/>
    <w:rsid w:val="00122B82"/>
    <w:rsid w:val="0012458E"/>
    <w:rsid w:val="001269B4"/>
    <w:rsid w:val="00132093"/>
    <w:rsid w:val="0013325A"/>
    <w:rsid w:val="00134227"/>
    <w:rsid w:val="001345E9"/>
    <w:rsid w:val="00134636"/>
    <w:rsid w:val="001376F3"/>
    <w:rsid w:val="0014532D"/>
    <w:rsid w:val="00147DCD"/>
    <w:rsid w:val="0015090B"/>
    <w:rsid w:val="001536A2"/>
    <w:rsid w:val="00166779"/>
    <w:rsid w:val="001671CE"/>
    <w:rsid w:val="00174876"/>
    <w:rsid w:val="001752AE"/>
    <w:rsid w:val="001826C9"/>
    <w:rsid w:val="00183F59"/>
    <w:rsid w:val="00187458"/>
    <w:rsid w:val="001904A9"/>
    <w:rsid w:val="001941E8"/>
    <w:rsid w:val="00196738"/>
    <w:rsid w:val="00196BD6"/>
    <w:rsid w:val="001A659A"/>
    <w:rsid w:val="001B151A"/>
    <w:rsid w:val="001B490D"/>
    <w:rsid w:val="001C0CBA"/>
    <w:rsid w:val="001C212E"/>
    <w:rsid w:val="001C26E4"/>
    <w:rsid w:val="001C361F"/>
    <w:rsid w:val="001C4391"/>
    <w:rsid w:val="001C4508"/>
    <w:rsid w:val="001D33B4"/>
    <w:rsid w:val="001E1E65"/>
    <w:rsid w:val="001E332F"/>
    <w:rsid w:val="001E3C93"/>
    <w:rsid w:val="001E557E"/>
    <w:rsid w:val="001E6604"/>
    <w:rsid w:val="001F26F2"/>
    <w:rsid w:val="001F4B35"/>
    <w:rsid w:val="001F5745"/>
    <w:rsid w:val="001F6BD8"/>
    <w:rsid w:val="0020178E"/>
    <w:rsid w:val="00202E79"/>
    <w:rsid w:val="00203CE9"/>
    <w:rsid w:val="00211B12"/>
    <w:rsid w:val="0021447B"/>
    <w:rsid w:val="002149A9"/>
    <w:rsid w:val="00217A5B"/>
    <w:rsid w:val="00224EA3"/>
    <w:rsid w:val="002256C0"/>
    <w:rsid w:val="00232606"/>
    <w:rsid w:val="00241050"/>
    <w:rsid w:val="002437EA"/>
    <w:rsid w:val="00247E83"/>
    <w:rsid w:val="00250179"/>
    <w:rsid w:val="00250BB9"/>
    <w:rsid w:val="00250DFB"/>
    <w:rsid w:val="00252498"/>
    <w:rsid w:val="00253954"/>
    <w:rsid w:val="00254803"/>
    <w:rsid w:val="0025639D"/>
    <w:rsid w:val="00257F75"/>
    <w:rsid w:val="002610E7"/>
    <w:rsid w:val="00262655"/>
    <w:rsid w:val="002634B0"/>
    <w:rsid w:val="00263E4C"/>
    <w:rsid w:val="0026426F"/>
    <w:rsid w:val="0026786A"/>
    <w:rsid w:val="00271A35"/>
    <w:rsid w:val="002726D6"/>
    <w:rsid w:val="00273620"/>
    <w:rsid w:val="00275726"/>
    <w:rsid w:val="00280F70"/>
    <w:rsid w:val="00281156"/>
    <w:rsid w:val="002843D7"/>
    <w:rsid w:val="00284EED"/>
    <w:rsid w:val="0028599F"/>
    <w:rsid w:val="00286CF4"/>
    <w:rsid w:val="00290AEE"/>
    <w:rsid w:val="00291373"/>
    <w:rsid w:val="00291610"/>
    <w:rsid w:val="002965B0"/>
    <w:rsid w:val="002977C9"/>
    <w:rsid w:val="002A1852"/>
    <w:rsid w:val="002A300A"/>
    <w:rsid w:val="002A5C4F"/>
    <w:rsid w:val="002B27F1"/>
    <w:rsid w:val="002B2D5C"/>
    <w:rsid w:val="002B4145"/>
    <w:rsid w:val="002B7188"/>
    <w:rsid w:val="002C49AD"/>
    <w:rsid w:val="002C7C7C"/>
    <w:rsid w:val="002C7FAF"/>
    <w:rsid w:val="002D2B7D"/>
    <w:rsid w:val="002D3980"/>
    <w:rsid w:val="002D3F62"/>
    <w:rsid w:val="002E01E3"/>
    <w:rsid w:val="002E259E"/>
    <w:rsid w:val="002E65AA"/>
    <w:rsid w:val="002F20C5"/>
    <w:rsid w:val="002F2185"/>
    <w:rsid w:val="002F3F8A"/>
    <w:rsid w:val="002F6E90"/>
    <w:rsid w:val="00306D27"/>
    <w:rsid w:val="0031117E"/>
    <w:rsid w:val="00311A52"/>
    <w:rsid w:val="00311A91"/>
    <w:rsid w:val="00311C15"/>
    <w:rsid w:val="00315044"/>
    <w:rsid w:val="00320BE4"/>
    <w:rsid w:val="00322ECE"/>
    <w:rsid w:val="00323459"/>
    <w:rsid w:val="00332105"/>
    <w:rsid w:val="00332277"/>
    <w:rsid w:val="00340B1F"/>
    <w:rsid w:val="00341A3E"/>
    <w:rsid w:val="00346C80"/>
    <w:rsid w:val="003509DE"/>
    <w:rsid w:val="0035105F"/>
    <w:rsid w:val="00351EDA"/>
    <w:rsid w:val="003520E8"/>
    <w:rsid w:val="00355347"/>
    <w:rsid w:val="003566E7"/>
    <w:rsid w:val="003630DC"/>
    <w:rsid w:val="00370264"/>
    <w:rsid w:val="00370B90"/>
    <w:rsid w:val="00372584"/>
    <w:rsid w:val="00376A97"/>
    <w:rsid w:val="0038019A"/>
    <w:rsid w:val="00381D68"/>
    <w:rsid w:val="00384483"/>
    <w:rsid w:val="0038558E"/>
    <w:rsid w:val="00387B1A"/>
    <w:rsid w:val="003910AB"/>
    <w:rsid w:val="00395F25"/>
    <w:rsid w:val="003965BE"/>
    <w:rsid w:val="003968F4"/>
    <w:rsid w:val="003A3C89"/>
    <w:rsid w:val="003A61AB"/>
    <w:rsid w:val="003B1FA1"/>
    <w:rsid w:val="003B2B3E"/>
    <w:rsid w:val="003B6552"/>
    <w:rsid w:val="003B7487"/>
    <w:rsid w:val="003C21FF"/>
    <w:rsid w:val="003C2C36"/>
    <w:rsid w:val="003D1C33"/>
    <w:rsid w:val="003D511E"/>
    <w:rsid w:val="003D64DA"/>
    <w:rsid w:val="003E0E20"/>
    <w:rsid w:val="003E1643"/>
    <w:rsid w:val="003E3461"/>
    <w:rsid w:val="003E4382"/>
    <w:rsid w:val="003E4605"/>
    <w:rsid w:val="003F463F"/>
    <w:rsid w:val="003F564E"/>
    <w:rsid w:val="003F6184"/>
    <w:rsid w:val="003F6228"/>
    <w:rsid w:val="003F6A44"/>
    <w:rsid w:val="00402B86"/>
    <w:rsid w:val="00403C94"/>
    <w:rsid w:val="0041393B"/>
    <w:rsid w:val="00415D47"/>
    <w:rsid w:val="004168AF"/>
    <w:rsid w:val="00417E18"/>
    <w:rsid w:val="00422869"/>
    <w:rsid w:val="00430C33"/>
    <w:rsid w:val="004349E4"/>
    <w:rsid w:val="00442EFB"/>
    <w:rsid w:val="00446555"/>
    <w:rsid w:val="004466DA"/>
    <w:rsid w:val="004512A5"/>
    <w:rsid w:val="00453137"/>
    <w:rsid w:val="00453D6C"/>
    <w:rsid w:val="00453F91"/>
    <w:rsid w:val="0045572D"/>
    <w:rsid w:val="00463DDF"/>
    <w:rsid w:val="004664AB"/>
    <w:rsid w:val="00466879"/>
    <w:rsid w:val="00466B63"/>
    <w:rsid w:val="004741B6"/>
    <w:rsid w:val="00474D87"/>
    <w:rsid w:val="0047500E"/>
    <w:rsid w:val="00475A27"/>
    <w:rsid w:val="00476387"/>
    <w:rsid w:val="00477C2E"/>
    <w:rsid w:val="00480E41"/>
    <w:rsid w:val="00481099"/>
    <w:rsid w:val="00482119"/>
    <w:rsid w:val="00484137"/>
    <w:rsid w:val="00484302"/>
    <w:rsid w:val="00484FE0"/>
    <w:rsid w:val="00490A59"/>
    <w:rsid w:val="00492F58"/>
    <w:rsid w:val="004931BD"/>
    <w:rsid w:val="004959CE"/>
    <w:rsid w:val="00495A87"/>
    <w:rsid w:val="004A14F1"/>
    <w:rsid w:val="004B14C0"/>
    <w:rsid w:val="004B17A8"/>
    <w:rsid w:val="004B34E2"/>
    <w:rsid w:val="004B7244"/>
    <w:rsid w:val="004C2B37"/>
    <w:rsid w:val="004C34D0"/>
    <w:rsid w:val="004D18AF"/>
    <w:rsid w:val="004D2A28"/>
    <w:rsid w:val="004D4EE4"/>
    <w:rsid w:val="004D54A1"/>
    <w:rsid w:val="004E0036"/>
    <w:rsid w:val="004E3AC1"/>
    <w:rsid w:val="004E51D5"/>
    <w:rsid w:val="004E5BE2"/>
    <w:rsid w:val="004F2E97"/>
    <w:rsid w:val="004F6A31"/>
    <w:rsid w:val="00502AA4"/>
    <w:rsid w:val="00505F2C"/>
    <w:rsid w:val="00506A96"/>
    <w:rsid w:val="0051250C"/>
    <w:rsid w:val="00514A61"/>
    <w:rsid w:val="00514F25"/>
    <w:rsid w:val="00517618"/>
    <w:rsid w:val="00523F81"/>
    <w:rsid w:val="00524C3B"/>
    <w:rsid w:val="00525DC5"/>
    <w:rsid w:val="00527479"/>
    <w:rsid w:val="00531FC8"/>
    <w:rsid w:val="00534C83"/>
    <w:rsid w:val="005350CE"/>
    <w:rsid w:val="00536994"/>
    <w:rsid w:val="00540008"/>
    <w:rsid w:val="00540A03"/>
    <w:rsid w:val="00545493"/>
    <w:rsid w:val="00547563"/>
    <w:rsid w:val="00551EB2"/>
    <w:rsid w:val="0055298A"/>
    <w:rsid w:val="005543A6"/>
    <w:rsid w:val="005601A2"/>
    <w:rsid w:val="00563DC9"/>
    <w:rsid w:val="005652A4"/>
    <w:rsid w:val="005661BB"/>
    <w:rsid w:val="005668B8"/>
    <w:rsid w:val="00576153"/>
    <w:rsid w:val="00576711"/>
    <w:rsid w:val="005779CA"/>
    <w:rsid w:val="0058570E"/>
    <w:rsid w:val="00586AF4"/>
    <w:rsid w:val="00587C0F"/>
    <w:rsid w:val="00590A11"/>
    <w:rsid w:val="005921CA"/>
    <w:rsid w:val="005973BE"/>
    <w:rsid w:val="005A4232"/>
    <w:rsid w:val="005A72C7"/>
    <w:rsid w:val="005B3DCB"/>
    <w:rsid w:val="005B4671"/>
    <w:rsid w:val="005B552B"/>
    <w:rsid w:val="005B56D1"/>
    <w:rsid w:val="005C7FA3"/>
    <w:rsid w:val="005D07F6"/>
    <w:rsid w:val="005D0DC3"/>
    <w:rsid w:val="005D1D96"/>
    <w:rsid w:val="005D249C"/>
    <w:rsid w:val="005D2E85"/>
    <w:rsid w:val="005D777E"/>
    <w:rsid w:val="005E1349"/>
    <w:rsid w:val="005E4728"/>
    <w:rsid w:val="005E7E9A"/>
    <w:rsid w:val="005F0B18"/>
    <w:rsid w:val="005F3F57"/>
    <w:rsid w:val="005F676E"/>
    <w:rsid w:val="00602FF4"/>
    <w:rsid w:val="00605396"/>
    <w:rsid w:val="00607968"/>
    <w:rsid w:val="006140E6"/>
    <w:rsid w:val="00623C3F"/>
    <w:rsid w:val="00623D1B"/>
    <w:rsid w:val="00635614"/>
    <w:rsid w:val="00635932"/>
    <w:rsid w:val="00635971"/>
    <w:rsid w:val="00640A05"/>
    <w:rsid w:val="006411E7"/>
    <w:rsid w:val="00641308"/>
    <w:rsid w:val="00642F53"/>
    <w:rsid w:val="006440C0"/>
    <w:rsid w:val="006455B5"/>
    <w:rsid w:val="0064654E"/>
    <w:rsid w:val="00647B1C"/>
    <w:rsid w:val="00650CF2"/>
    <w:rsid w:val="00651A4F"/>
    <w:rsid w:val="00656612"/>
    <w:rsid w:val="0065709E"/>
    <w:rsid w:val="00663EEA"/>
    <w:rsid w:val="006718D6"/>
    <w:rsid w:val="00676F6D"/>
    <w:rsid w:val="0068193F"/>
    <w:rsid w:val="00685778"/>
    <w:rsid w:val="00690F1A"/>
    <w:rsid w:val="006938DC"/>
    <w:rsid w:val="006A122F"/>
    <w:rsid w:val="006A14B4"/>
    <w:rsid w:val="006A25DA"/>
    <w:rsid w:val="006B2801"/>
    <w:rsid w:val="006B7C48"/>
    <w:rsid w:val="006C084F"/>
    <w:rsid w:val="006C4741"/>
    <w:rsid w:val="006C4AC5"/>
    <w:rsid w:val="006D0457"/>
    <w:rsid w:val="006D4068"/>
    <w:rsid w:val="006D6FFC"/>
    <w:rsid w:val="006E0837"/>
    <w:rsid w:val="006E6A20"/>
    <w:rsid w:val="006F2676"/>
    <w:rsid w:val="006F2F4A"/>
    <w:rsid w:val="006F4206"/>
    <w:rsid w:val="006F5AF4"/>
    <w:rsid w:val="00706497"/>
    <w:rsid w:val="007136AA"/>
    <w:rsid w:val="00714123"/>
    <w:rsid w:val="00715F97"/>
    <w:rsid w:val="007179B4"/>
    <w:rsid w:val="00720F1B"/>
    <w:rsid w:val="00722831"/>
    <w:rsid w:val="007248AC"/>
    <w:rsid w:val="00725C38"/>
    <w:rsid w:val="00733B85"/>
    <w:rsid w:val="00736C50"/>
    <w:rsid w:val="007373D3"/>
    <w:rsid w:val="007407C6"/>
    <w:rsid w:val="00741A6E"/>
    <w:rsid w:val="00743B62"/>
    <w:rsid w:val="00743B7F"/>
    <w:rsid w:val="0074609B"/>
    <w:rsid w:val="00751B01"/>
    <w:rsid w:val="0075267F"/>
    <w:rsid w:val="00755E52"/>
    <w:rsid w:val="00762774"/>
    <w:rsid w:val="007756A7"/>
    <w:rsid w:val="00782B0E"/>
    <w:rsid w:val="00793972"/>
    <w:rsid w:val="007947AE"/>
    <w:rsid w:val="00796630"/>
    <w:rsid w:val="007B32A2"/>
    <w:rsid w:val="007B3D08"/>
    <w:rsid w:val="007B42C8"/>
    <w:rsid w:val="007C0830"/>
    <w:rsid w:val="007C0B26"/>
    <w:rsid w:val="007C1179"/>
    <w:rsid w:val="007C4672"/>
    <w:rsid w:val="007C5A32"/>
    <w:rsid w:val="007D2ADF"/>
    <w:rsid w:val="007D537C"/>
    <w:rsid w:val="007D5F3E"/>
    <w:rsid w:val="007D73AF"/>
    <w:rsid w:val="007E57CB"/>
    <w:rsid w:val="007F1B38"/>
    <w:rsid w:val="007F2E01"/>
    <w:rsid w:val="007F402F"/>
    <w:rsid w:val="007F6E91"/>
    <w:rsid w:val="008002C1"/>
    <w:rsid w:val="0080133E"/>
    <w:rsid w:val="008018AF"/>
    <w:rsid w:val="00801B8A"/>
    <w:rsid w:val="00803A1D"/>
    <w:rsid w:val="00812A11"/>
    <w:rsid w:val="00817CB5"/>
    <w:rsid w:val="00822F30"/>
    <w:rsid w:val="008270A8"/>
    <w:rsid w:val="00831C4B"/>
    <w:rsid w:val="00833378"/>
    <w:rsid w:val="00840565"/>
    <w:rsid w:val="0084536C"/>
    <w:rsid w:val="0084609D"/>
    <w:rsid w:val="00851AAD"/>
    <w:rsid w:val="00852D78"/>
    <w:rsid w:val="00853A50"/>
    <w:rsid w:val="008544F9"/>
    <w:rsid w:val="00857214"/>
    <w:rsid w:val="00863045"/>
    <w:rsid w:val="0086337D"/>
    <w:rsid w:val="0086606A"/>
    <w:rsid w:val="00867873"/>
    <w:rsid w:val="00871A3E"/>
    <w:rsid w:val="00873C23"/>
    <w:rsid w:val="00875C37"/>
    <w:rsid w:val="00877895"/>
    <w:rsid w:val="00881C7F"/>
    <w:rsid w:val="00881E86"/>
    <w:rsid w:val="00882843"/>
    <w:rsid w:val="0088284F"/>
    <w:rsid w:val="00883478"/>
    <w:rsid w:val="00885D09"/>
    <w:rsid w:val="00885E21"/>
    <w:rsid w:val="008862CD"/>
    <w:rsid w:val="00887F19"/>
    <w:rsid w:val="008937BC"/>
    <w:rsid w:val="00894813"/>
    <w:rsid w:val="00894D14"/>
    <w:rsid w:val="00897DE9"/>
    <w:rsid w:val="008B43C0"/>
    <w:rsid w:val="008B53A2"/>
    <w:rsid w:val="008C0AF8"/>
    <w:rsid w:val="008C1B28"/>
    <w:rsid w:val="008C3D2B"/>
    <w:rsid w:val="008C3E8D"/>
    <w:rsid w:val="008D070C"/>
    <w:rsid w:val="008D11A5"/>
    <w:rsid w:val="008D4BC7"/>
    <w:rsid w:val="008D55A8"/>
    <w:rsid w:val="008E1797"/>
    <w:rsid w:val="008E3B4F"/>
    <w:rsid w:val="008E5196"/>
    <w:rsid w:val="008E5233"/>
    <w:rsid w:val="00902A89"/>
    <w:rsid w:val="00902FF8"/>
    <w:rsid w:val="00904ECA"/>
    <w:rsid w:val="0090646A"/>
    <w:rsid w:val="0090673B"/>
    <w:rsid w:val="009107C7"/>
    <w:rsid w:val="00912A73"/>
    <w:rsid w:val="00912F0A"/>
    <w:rsid w:val="009237BE"/>
    <w:rsid w:val="009247EA"/>
    <w:rsid w:val="009272EB"/>
    <w:rsid w:val="0092740E"/>
    <w:rsid w:val="00932C73"/>
    <w:rsid w:val="00933313"/>
    <w:rsid w:val="00934726"/>
    <w:rsid w:val="009351E6"/>
    <w:rsid w:val="00936781"/>
    <w:rsid w:val="00940089"/>
    <w:rsid w:val="009513D4"/>
    <w:rsid w:val="00952B4F"/>
    <w:rsid w:val="00953B6B"/>
    <w:rsid w:val="00962E21"/>
    <w:rsid w:val="00963D3B"/>
    <w:rsid w:val="009650BF"/>
    <w:rsid w:val="0096534C"/>
    <w:rsid w:val="00965F6A"/>
    <w:rsid w:val="009706F3"/>
    <w:rsid w:val="00975751"/>
    <w:rsid w:val="009822B3"/>
    <w:rsid w:val="00983869"/>
    <w:rsid w:val="009873A6"/>
    <w:rsid w:val="00991E02"/>
    <w:rsid w:val="009938F9"/>
    <w:rsid w:val="009964A4"/>
    <w:rsid w:val="009A3E65"/>
    <w:rsid w:val="009A5446"/>
    <w:rsid w:val="009A5FE9"/>
    <w:rsid w:val="009A6FCC"/>
    <w:rsid w:val="009B2859"/>
    <w:rsid w:val="009B3C29"/>
    <w:rsid w:val="009B6304"/>
    <w:rsid w:val="009B7FDB"/>
    <w:rsid w:val="009C28D8"/>
    <w:rsid w:val="009C7A20"/>
    <w:rsid w:val="009D0373"/>
    <w:rsid w:val="009D316C"/>
    <w:rsid w:val="009D5FF1"/>
    <w:rsid w:val="009E0710"/>
    <w:rsid w:val="009E4052"/>
    <w:rsid w:val="009E470D"/>
    <w:rsid w:val="009E6455"/>
    <w:rsid w:val="009E66DB"/>
    <w:rsid w:val="00A01979"/>
    <w:rsid w:val="00A03C30"/>
    <w:rsid w:val="00A042F0"/>
    <w:rsid w:val="00A068AC"/>
    <w:rsid w:val="00A11B0B"/>
    <w:rsid w:val="00A25DE8"/>
    <w:rsid w:val="00A32BFF"/>
    <w:rsid w:val="00A41D46"/>
    <w:rsid w:val="00A433F0"/>
    <w:rsid w:val="00A44533"/>
    <w:rsid w:val="00A56635"/>
    <w:rsid w:val="00A6099D"/>
    <w:rsid w:val="00A62626"/>
    <w:rsid w:val="00A650B5"/>
    <w:rsid w:val="00A654AF"/>
    <w:rsid w:val="00A70A8C"/>
    <w:rsid w:val="00A768D8"/>
    <w:rsid w:val="00A81064"/>
    <w:rsid w:val="00A821FF"/>
    <w:rsid w:val="00A82A68"/>
    <w:rsid w:val="00A82A71"/>
    <w:rsid w:val="00A82D53"/>
    <w:rsid w:val="00A8429E"/>
    <w:rsid w:val="00A857AE"/>
    <w:rsid w:val="00A873A9"/>
    <w:rsid w:val="00A97B25"/>
    <w:rsid w:val="00AA12BC"/>
    <w:rsid w:val="00AA19B5"/>
    <w:rsid w:val="00AA2068"/>
    <w:rsid w:val="00AA7CB3"/>
    <w:rsid w:val="00AB1DC4"/>
    <w:rsid w:val="00AB3CB0"/>
    <w:rsid w:val="00AB54FA"/>
    <w:rsid w:val="00AC4FA1"/>
    <w:rsid w:val="00AC50BF"/>
    <w:rsid w:val="00AC5988"/>
    <w:rsid w:val="00AC645C"/>
    <w:rsid w:val="00AD4F66"/>
    <w:rsid w:val="00AE0DC1"/>
    <w:rsid w:val="00AE597E"/>
    <w:rsid w:val="00AF13C4"/>
    <w:rsid w:val="00AF14B0"/>
    <w:rsid w:val="00AF243A"/>
    <w:rsid w:val="00AF7C64"/>
    <w:rsid w:val="00B00078"/>
    <w:rsid w:val="00B01033"/>
    <w:rsid w:val="00B04AAA"/>
    <w:rsid w:val="00B05A8F"/>
    <w:rsid w:val="00B05AB8"/>
    <w:rsid w:val="00B07706"/>
    <w:rsid w:val="00B14AEB"/>
    <w:rsid w:val="00B16250"/>
    <w:rsid w:val="00B17FD7"/>
    <w:rsid w:val="00B21E14"/>
    <w:rsid w:val="00B25E7B"/>
    <w:rsid w:val="00B265AC"/>
    <w:rsid w:val="00B33CD2"/>
    <w:rsid w:val="00B3682D"/>
    <w:rsid w:val="00B405EC"/>
    <w:rsid w:val="00B42916"/>
    <w:rsid w:val="00B6054E"/>
    <w:rsid w:val="00B62DB3"/>
    <w:rsid w:val="00B642CD"/>
    <w:rsid w:val="00B65884"/>
    <w:rsid w:val="00B72B70"/>
    <w:rsid w:val="00B80439"/>
    <w:rsid w:val="00B80B2F"/>
    <w:rsid w:val="00B90C67"/>
    <w:rsid w:val="00BB3D93"/>
    <w:rsid w:val="00BB4CA2"/>
    <w:rsid w:val="00BB520C"/>
    <w:rsid w:val="00BC133A"/>
    <w:rsid w:val="00BC2938"/>
    <w:rsid w:val="00BC3523"/>
    <w:rsid w:val="00BC4415"/>
    <w:rsid w:val="00BC52E5"/>
    <w:rsid w:val="00BD0924"/>
    <w:rsid w:val="00BD0A71"/>
    <w:rsid w:val="00BD1961"/>
    <w:rsid w:val="00BD33ED"/>
    <w:rsid w:val="00BD659D"/>
    <w:rsid w:val="00BD6D04"/>
    <w:rsid w:val="00BD6ED2"/>
    <w:rsid w:val="00BD761E"/>
    <w:rsid w:val="00BE455E"/>
    <w:rsid w:val="00BF0858"/>
    <w:rsid w:val="00BF0A6D"/>
    <w:rsid w:val="00BF1FBC"/>
    <w:rsid w:val="00BF4AF0"/>
    <w:rsid w:val="00BF73D1"/>
    <w:rsid w:val="00C059AC"/>
    <w:rsid w:val="00C064B1"/>
    <w:rsid w:val="00C07265"/>
    <w:rsid w:val="00C11133"/>
    <w:rsid w:val="00C11305"/>
    <w:rsid w:val="00C1684F"/>
    <w:rsid w:val="00C20819"/>
    <w:rsid w:val="00C2722A"/>
    <w:rsid w:val="00C3365D"/>
    <w:rsid w:val="00C36989"/>
    <w:rsid w:val="00C36C10"/>
    <w:rsid w:val="00C424A2"/>
    <w:rsid w:val="00C46B0A"/>
    <w:rsid w:val="00C5361B"/>
    <w:rsid w:val="00C5366E"/>
    <w:rsid w:val="00C6589E"/>
    <w:rsid w:val="00C66AF2"/>
    <w:rsid w:val="00C67DF2"/>
    <w:rsid w:val="00C70482"/>
    <w:rsid w:val="00C71DF8"/>
    <w:rsid w:val="00C735A0"/>
    <w:rsid w:val="00C74DD1"/>
    <w:rsid w:val="00C767F4"/>
    <w:rsid w:val="00C77671"/>
    <w:rsid w:val="00C801EA"/>
    <w:rsid w:val="00C8427B"/>
    <w:rsid w:val="00C9143B"/>
    <w:rsid w:val="00C9588B"/>
    <w:rsid w:val="00C95CAE"/>
    <w:rsid w:val="00CA428E"/>
    <w:rsid w:val="00CA4522"/>
    <w:rsid w:val="00CA74CA"/>
    <w:rsid w:val="00CB172F"/>
    <w:rsid w:val="00CB2658"/>
    <w:rsid w:val="00CC0EA4"/>
    <w:rsid w:val="00CC5698"/>
    <w:rsid w:val="00CC6070"/>
    <w:rsid w:val="00CD3A61"/>
    <w:rsid w:val="00CD3FB8"/>
    <w:rsid w:val="00CD5D41"/>
    <w:rsid w:val="00CE4857"/>
    <w:rsid w:val="00CE4AB6"/>
    <w:rsid w:val="00CE4DA2"/>
    <w:rsid w:val="00CE7A2A"/>
    <w:rsid w:val="00CF15C6"/>
    <w:rsid w:val="00CF1BCE"/>
    <w:rsid w:val="00CF4BDB"/>
    <w:rsid w:val="00CF55AC"/>
    <w:rsid w:val="00CF5D5C"/>
    <w:rsid w:val="00D005F9"/>
    <w:rsid w:val="00D0163D"/>
    <w:rsid w:val="00D01FDE"/>
    <w:rsid w:val="00D07A85"/>
    <w:rsid w:val="00D10194"/>
    <w:rsid w:val="00D1184A"/>
    <w:rsid w:val="00D11951"/>
    <w:rsid w:val="00D14C7F"/>
    <w:rsid w:val="00D25261"/>
    <w:rsid w:val="00D25983"/>
    <w:rsid w:val="00D3230D"/>
    <w:rsid w:val="00D375F9"/>
    <w:rsid w:val="00D37B78"/>
    <w:rsid w:val="00D40617"/>
    <w:rsid w:val="00D40C95"/>
    <w:rsid w:val="00D41572"/>
    <w:rsid w:val="00D44AB7"/>
    <w:rsid w:val="00D45226"/>
    <w:rsid w:val="00D4662B"/>
    <w:rsid w:val="00D51B2E"/>
    <w:rsid w:val="00D51F9E"/>
    <w:rsid w:val="00D54379"/>
    <w:rsid w:val="00D622ED"/>
    <w:rsid w:val="00D6315A"/>
    <w:rsid w:val="00D6510D"/>
    <w:rsid w:val="00D6534C"/>
    <w:rsid w:val="00D65B2A"/>
    <w:rsid w:val="00D6674D"/>
    <w:rsid w:val="00D717D5"/>
    <w:rsid w:val="00D727CE"/>
    <w:rsid w:val="00D73F00"/>
    <w:rsid w:val="00D7794D"/>
    <w:rsid w:val="00D77B29"/>
    <w:rsid w:val="00D8630A"/>
    <w:rsid w:val="00D86DC5"/>
    <w:rsid w:val="00D93613"/>
    <w:rsid w:val="00DA08E1"/>
    <w:rsid w:val="00DA3036"/>
    <w:rsid w:val="00DA71EF"/>
    <w:rsid w:val="00DB0A93"/>
    <w:rsid w:val="00DB0FFB"/>
    <w:rsid w:val="00DB131C"/>
    <w:rsid w:val="00DB1C7E"/>
    <w:rsid w:val="00DB279A"/>
    <w:rsid w:val="00DB4975"/>
    <w:rsid w:val="00DB4E8B"/>
    <w:rsid w:val="00DC16CF"/>
    <w:rsid w:val="00DC5D19"/>
    <w:rsid w:val="00DC63AE"/>
    <w:rsid w:val="00DD6180"/>
    <w:rsid w:val="00DE154C"/>
    <w:rsid w:val="00DF06E2"/>
    <w:rsid w:val="00DF6EED"/>
    <w:rsid w:val="00DF7F00"/>
    <w:rsid w:val="00E03E13"/>
    <w:rsid w:val="00E04FDA"/>
    <w:rsid w:val="00E12A57"/>
    <w:rsid w:val="00E14100"/>
    <w:rsid w:val="00E14E42"/>
    <w:rsid w:val="00E16182"/>
    <w:rsid w:val="00E16D09"/>
    <w:rsid w:val="00E16D8C"/>
    <w:rsid w:val="00E17507"/>
    <w:rsid w:val="00E222A2"/>
    <w:rsid w:val="00E3001B"/>
    <w:rsid w:val="00E302E7"/>
    <w:rsid w:val="00E37086"/>
    <w:rsid w:val="00E47D30"/>
    <w:rsid w:val="00E5555B"/>
    <w:rsid w:val="00E55936"/>
    <w:rsid w:val="00E62005"/>
    <w:rsid w:val="00E623B9"/>
    <w:rsid w:val="00E66067"/>
    <w:rsid w:val="00E71AD0"/>
    <w:rsid w:val="00E72ABA"/>
    <w:rsid w:val="00E76569"/>
    <w:rsid w:val="00E83376"/>
    <w:rsid w:val="00E85E88"/>
    <w:rsid w:val="00E949D5"/>
    <w:rsid w:val="00E95964"/>
    <w:rsid w:val="00E967FA"/>
    <w:rsid w:val="00EA042C"/>
    <w:rsid w:val="00EA218D"/>
    <w:rsid w:val="00EA218F"/>
    <w:rsid w:val="00EA57E6"/>
    <w:rsid w:val="00EA614F"/>
    <w:rsid w:val="00EA6E85"/>
    <w:rsid w:val="00EA771C"/>
    <w:rsid w:val="00EB6442"/>
    <w:rsid w:val="00EB73CF"/>
    <w:rsid w:val="00EC5165"/>
    <w:rsid w:val="00ED0B8F"/>
    <w:rsid w:val="00ED3919"/>
    <w:rsid w:val="00ED68F2"/>
    <w:rsid w:val="00EE0A26"/>
    <w:rsid w:val="00EE1A35"/>
    <w:rsid w:val="00EE27E1"/>
    <w:rsid w:val="00EE2F8D"/>
    <w:rsid w:val="00EE3290"/>
    <w:rsid w:val="00EE3D0F"/>
    <w:rsid w:val="00EE4F45"/>
    <w:rsid w:val="00EF5557"/>
    <w:rsid w:val="00F00507"/>
    <w:rsid w:val="00F033BE"/>
    <w:rsid w:val="00F03B5E"/>
    <w:rsid w:val="00F03CAD"/>
    <w:rsid w:val="00F05A20"/>
    <w:rsid w:val="00F07D18"/>
    <w:rsid w:val="00F1095A"/>
    <w:rsid w:val="00F10A81"/>
    <w:rsid w:val="00F10F1B"/>
    <w:rsid w:val="00F11648"/>
    <w:rsid w:val="00F12F9A"/>
    <w:rsid w:val="00F15148"/>
    <w:rsid w:val="00F1750C"/>
    <w:rsid w:val="00F22AC3"/>
    <w:rsid w:val="00F23465"/>
    <w:rsid w:val="00F2574A"/>
    <w:rsid w:val="00F35A5F"/>
    <w:rsid w:val="00F365D0"/>
    <w:rsid w:val="00F42980"/>
    <w:rsid w:val="00F45D77"/>
    <w:rsid w:val="00F46A9F"/>
    <w:rsid w:val="00F566BE"/>
    <w:rsid w:val="00F57301"/>
    <w:rsid w:val="00F575A9"/>
    <w:rsid w:val="00F66343"/>
    <w:rsid w:val="00F677F9"/>
    <w:rsid w:val="00F703B0"/>
    <w:rsid w:val="00F71A92"/>
    <w:rsid w:val="00F744AE"/>
    <w:rsid w:val="00F76FF2"/>
    <w:rsid w:val="00F80D0F"/>
    <w:rsid w:val="00F8702D"/>
    <w:rsid w:val="00F92100"/>
    <w:rsid w:val="00F966F1"/>
    <w:rsid w:val="00F96B75"/>
    <w:rsid w:val="00FA1DB0"/>
    <w:rsid w:val="00FA39B3"/>
    <w:rsid w:val="00FA52B5"/>
    <w:rsid w:val="00FA5A7A"/>
    <w:rsid w:val="00FB13F4"/>
    <w:rsid w:val="00FB651D"/>
    <w:rsid w:val="00FC22A7"/>
    <w:rsid w:val="00FC74D4"/>
    <w:rsid w:val="00FD209C"/>
    <w:rsid w:val="00FD5E9C"/>
    <w:rsid w:val="00FE00C9"/>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9AA80"/>
  <w14:defaultImageDpi w14:val="300"/>
  <w15:docId w15:val="{BD217CD3-EB0E-444D-B9E7-A7912591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A2"/>
    <w:pPr>
      <w:jc w:val="both"/>
    </w:pPr>
    <w:rPr>
      <w:sz w:val="22"/>
      <w:szCs w:val="22"/>
      <w:lang w:val="el-GR"/>
    </w:rPr>
  </w:style>
  <w:style w:type="paragraph" w:styleId="Heading1">
    <w:name w:val="heading 1"/>
    <w:basedOn w:val="Normal"/>
    <w:next w:val="Normal"/>
    <w:link w:val="Heading1Char"/>
    <w:uiPriority w:val="9"/>
    <w:qFormat/>
    <w:rsid w:val="00623D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5F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5105F"/>
    <w:pPr>
      <w:jc w:val="center"/>
      <w:outlineLvl w:val="2"/>
    </w:pPr>
    <w:rPr>
      <w:rFonts w:ascii="Times New Roman" w:eastAsia="Times New Roman" w:hAnsi="Times New Roman" w:cs="Times New Roman"/>
      <w:b/>
      <w:bCs/>
      <w:color w:val="000000"/>
      <w:lang w:eastAsia="el-GR"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51EB2"/>
    <w:pPr>
      <w:tabs>
        <w:tab w:val="center" w:pos="4153"/>
        <w:tab w:val="right" w:pos="8306"/>
      </w:tabs>
    </w:pPr>
  </w:style>
  <w:style w:type="character" w:customStyle="1" w:styleId="HeaderChar">
    <w:name w:val="Header Char"/>
    <w:basedOn w:val="DefaultParagraphFont"/>
    <w:link w:val="Header"/>
    <w:uiPriority w:val="99"/>
    <w:rsid w:val="00551EB2"/>
    <w:rPr>
      <w:sz w:val="22"/>
      <w:szCs w:val="22"/>
      <w:lang w:eastAsia="en-US" w:bidi="ar-SA"/>
    </w:rPr>
  </w:style>
  <w:style w:type="paragraph" w:styleId="Footer">
    <w:name w:val="footer"/>
    <w:basedOn w:val="Normal"/>
    <w:link w:val="FooterChar"/>
    <w:uiPriority w:val="99"/>
    <w:unhideWhenUsed/>
    <w:rsid w:val="00551EB2"/>
    <w:pPr>
      <w:tabs>
        <w:tab w:val="center" w:pos="4153"/>
        <w:tab w:val="right" w:pos="8306"/>
      </w:tabs>
    </w:pPr>
  </w:style>
  <w:style w:type="character" w:customStyle="1" w:styleId="FooterChar">
    <w:name w:val="Footer Char"/>
    <w:basedOn w:val="DefaultParagraphFont"/>
    <w:link w:val="Footer"/>
    <w:uiPriority w:val="99"/>
    <w:rsid w:val="00551EB2"/>
    <w:rPr>
      <w:sz w:val="22"/>
      <w:szCs w:val="22"/>
      <w:lang w:eastAsia="en-US" w:bidi="ar-SA"/>
    </w:rPr>
  </w:style>
  <w:style w:type="character" w:styleId="Hyperlink">
    <w:name w:val="Hyperlink"/>
    <w:basedOn w:val="DefaultParagraphFont"/>
    <w:uiPriority w:val="99"/>
    <w:unhideWhenUsed/>
    <w:rsid w:val="00A11B0B"/>
    <w:rPr>
      <w:color w:val="0000FF"/>
      <w:u w:val="single"/>
    </w:rPr>
  </w:style>
  <w:style w:type="character" w:customStyle="1" w:styleId="Heading3Char">
    <w:name w:val="Heading 3 Char"/>
    <w:basedOn w:val="DefaultParagraphFont"/>
    <w:link w:val="Heading3"/>
    <w:uiPriority w:val="9"/>
    <w:rsid w:val="0035105F"/>
    <w:rPr>
      <w:rFonts w:ascii="Times New Roman" w:eastAsia="Times New Roman" w:hAnsi="Times New Roman" w:cs="Times New Roman"/>
      <w:b/>
      <w:bCs/>
      <w:color w:val="000000"/>
      <w:sz w:val="22"/>
      <w:szCs w:val="22"/>
    </w:rPr>
  </w:style>
  <w:style w:type="paragraph" w:customStyle="1" w:styleId="eik">
    <w:name w:val="eik"/>
    <w:basedOn w:val="Normal"/>
    <w:rsid w:val="0035105F"/>
    <w:pPr>
      <w:ind w:left="16" w:right="16" w:firstLine="720"/>
    </w:pPr>
    <w:rPr>
      <w:rFonts w:ascii="Times New Roman" w:eastAsia="Times New Roman" w:hAnsi="Times New Roman" w:cs="Times New Roman"/>
      <w:color w:val="F9F7F7"/>
      <w:lang w:eastAsia="el-GR" w:bidi="he-IL"/>
    </w:rPr>
  </w:style>
  <w:style w:type="character" w:customStyle="1" w:styleId="pigi1">
    <w:name w:val="pigi1"/>
    <w:basedOn w:val="DefaultParagraphFont"/>
    <w:rsid w:val="0035105F"/>
    <w:rPr>
      <w:rFonts w:ascii="Times New Roman" w:hAnsi="Times New Roman" w:cs="Times New Roman" w:hint="default"/>
      <w:i w:val="0"/>
      <w:iCs w:val="0"/>
      <w:color w:val="3F3F3F"/>
      <w:sz w:val="22"/>
      <w:szCs w:val="22"/>
    </w:rPr>
  </w:style>
  <w:style w:type="paragraph" w:styleId="FootnoteText">
    <w:name w:val="footnote text"/>
    <w:basedOn w:val="Normal"/>
    <w:link w:val="FootnoteTextChar"/>
    <w:uiPriority w:val="99"/>
    <w:unhideWhenUsed/>
    <w:rsid w:val="00D40C95"/>
    <w:rPr>
      <w:sz w:val="20"/>
      <w:szCs w:val="20"/>
    </w:rPr>
  </w:style>
  <w:style w:type="character" w:customStyle="1" w:styleId="FootnoteTextChar">
    <w:name w:val="Footnote Text Char"/>
    <w:basedOn w:val="DefaultParagraphFont"/>
    <w:link w:val="FootnoteText"/>
    <w:uiPriority w:val="99"/>
    <w:rsid w:val="00D40C95"/>
    <w:rPr>
      <w:lang w:eastAsia="en-US" w:bidi="ar-SA"/>
    </w:rPr>
  </w:style>
  <w:style w:type="character" w:styleId="FootnoteReference">
    <w:name w:val="footnote reference"/>
    <w:basedOn w:val="DefaultParagraphFont"/>
    <w:unhideWhenUsed/>
    <w:rsid w:val="00D40C95"/>
    <w:rPr>
      <w:vertAlign w:val="superscript"/>
    </w:rPr>
  </w:style>
  <w:style w:type="paragraph" w:styleId="NormalWeb">
    <w:name w:val="Normal (Web)"/>
    <w:basedOn w:val="Normal"/>
    <w:uiPriority w:val="99"/>
    <w:semiHidden/>
    <w:unhideWhenUsed/>
    <w:rsid w:val="00AC5988"/>
    <w:rPr>
      <w:rFonts w:ascii="Times New Roman" w:hAnsi="Times New Roman" w:cs="Times New Roman"/>
      <w:sz w:val="24"/>
      <w:szCs w:val="24"/>
    </w:rPr>
  </w:style>
  <w:style w:type="paragraph" w:styleId="BodyText">
    <w:name w:val="Body Text"/>
    <w:basedOn w:val="Normal"/>
    <w:link w:val="BodyTextChar"/>
    <w:uiPriority w:val="99"/>
    <w:semiHidden/>
    <w:unhideWhenUsed/>
    <w:rsid w:val="00024D9A"/>
    <w:pPr>
      <w:spacing w:after="120"/>
    </w:pPr>
  </w:style>
  <w:style w:type="character" w:customStyle="1" w:styleId="BodyTextChar">
    <w:name w:val="Body Text Char"/>
    <w:basedOn w:val="DefaultParagraphFont"/>
    <w:link w:val="BodyText"/>
    <w:uiPriority w:val="99"/>
    <w:semiHidden/>
    <w:rsid w:val="00024D9A"/>
    <w:rPr>
      <w:sz w:val="22"/>
      <w:szCs w:val="22"/>
      <w:lang w:eastAsia="en-US" w:bidi="ar-SA"/>
    </w:rPr>
  </w:style>
  <w:style w:type="paragraph" w:styleId="BodyTextIndent2">
    <w:name w:val="Body Text Indent 2"/>
    <w:basedOn w:val="Normal"/>
    <w:link w:val="BodyTextIndent2Char"/>
    <w:uiPriority w:val="99"/>
    <w:semiHidden/>
    <w:unhideWhenUsed/>
    <w:rsid w:val="00024D9A"/>
    <w:pPr>
      <w:spacing w:after="120" w:line="480" w:lineRule="auto"/>
      <w:ind w:left="283"/>
    </w:pPr>
  </w:style>
  <w:style w:type="character" w:customStyle="1" w:styleId="BodyTextIndent2Char">
    <w:name w:val="Body Text Indent 2 Char"/>
    <w:basedOn w:val="DefaultParagraphFont"/>
    <w:link w:val="BodyTextIndent2"/>
    <w:uiPriority w:val="99"/>
    <w:semiHidden/>
    <w:rsid w:val="00024D9A"/>
    <w:rPr>
      <w:sz w:val="22"/>
      <w:szCs w:val="22"/>
      <w:lang w:eastAsia="en-US" w:bidi="ar-SA"/>
    </w:rPr>
  </w:style>
  <w:style w:type="paragraph" w:styleId="Caption">
    <w:name w:val="caption"/>
    <w:basedOn w:val="Normal"/>
    <w:next w:val="Normal"/>
    <w:uiPriority w:val="35"/>
    <w:unhideWhenUsed/>
    <w:qFormat/>
    <w:rsid w:val="005F0B18"/>
    <w:rPr>
      <w:b/>
      <w:bCs/>
      <w:sz w:val="20"/>
      <w:szCs w:val="20"/>
    </w:rPr>
  </w:style>
  <w:style w:type="paragraph" w:styleId="BalloonText">
    <w:name w:val="Balloon Text"/>
    <w:basedOn w:val="Normal"/>
    <w:link w:val="BalloonTextChar"/>
    <w:uiPriority w:val="99"/>
    <w:semiHidden/>
    <w:unhideWhenUsed/>
    <w:rsid w:val="007B42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2C8"/>
    <w:rPr>
      <w:rFonts w:ascii="Lucida Grande" w:hAnsi="Lucida Grande" w:cs="Lucida Grande"/>
      <w:sz w:val="18"/>
      <w:szCs w:val="18"/>
      <w:lang w:val="el-GR"/>
    </w:rPr>
  </w:style>
  <w:style w:type="paragraph" w:styleId="ListParagraph">
    <w:name w:val="List Paragraph"/>
    <w:basedOn w:val="Normal"/>
    <w:uiPriority w:val="72"/>
    <w:rsid w:val="00BD0A71"/>
    <w:pPr>
      <w:ind w:left="720"/>
      <w:contextualSpacing/>
    </w:pPr>
  </w:style>
  <w:style w:type="character" w:styleId="PageNumber">
    <w:name w:val="page number"/>
    <w:basedOn w:val="DefaultParagraphFont"/>
    <w:uiPriority w:val="99"/>
    <w:semiHidden/>
    <w:unhideWhenUsed/>
    <w:rsid w:val="00C6589E"/>
  </w:style>
  <w:style w:type="character" w:customStyle="1" w:styleId="Heading2Char">
    <w:name w:val="Heading 2 Char"/>
    <w:basedOn w:val="DefaultParagraphFont"/>
    <w:link w:val="Heading2"/>
    <w:uiPriority w:val="9"/>
    <w:rsid w:val="00965F6A"/>
    <w:rPr>
      <w:rFonts w:asciiTheme="majorHAnsi" w:eastAsiaTheme="majorEastAsia" w:hAnsiTheme="majorHAnsi" w:cstheme="majorBidi"/>
      <w:color w:val="365F91" w:themeColor="accent1" w:themeShade="BF"/>
      <w:sz w:val="26"/>
      <w:szCs w:val="26"/>
      <w:lang w:val="el-GR"/>
    </w:rPr>
  </w:style>
  <w:style w:type="paragraph" w:styleId="BodyTextIndent">
    <w:name w:val="Body Text Indent"/>
    <w:basedOn w:val="Normal"/>
    <w:link w:val="BodyTextIndentChar"/>
    <w:uiPriority w:val="99"/>
    <w:semiHidden/>
    <w:unhideWhenUsed/>
    <w:rsid w:val="00EE3290"/>
    <w:pPr>
      <w:spacing w:after="120"/>
      <w:ind w:left="283"/>
    </w:pPr>
  </w:style>
  <w:style w:type="character" w:customStyle="1" w:styleId="BodyTextIndentChar">
    <w:name w:val="Body Text Indent Char"/>
    <w:basedOn w:val="DefaultParagraphFont"/>
    <w:link w:val="BodyTextIndent"/>
    <w:uiPriority w:val="99"/>
    <w:semiHidden/>
    <w:rsid w:val="00EE3290"/>
    <w:rPr>
      <w:sz w:val="22"/>
      <w:szCs w:val="22"/>
      <w:lang w:val="el-GR"/>
    </w:rPr>
  </w:style>
  <w:style w:type="character" w:customStyle="1" w:styleId="Heading1Char">
    <w:name w:val="Heading 1 Char"/>
    <w:basedOn w:val="DefaultParagraphFont"/>
    <w:link w:val="Heading1"/>
    <w:uiPriority w:val="9"/>
    <w:rsid w:val="00623D1B"/>
    <w:rPr>
      <w:rFonts w:asciiTheme="majorHAnsi" w:eastAsiaTheme="majorEastAsia" w:hAnsiTheme="majorHAnsi" w:cstheme="majorBidi"/>
      <w:color w:val="365F91" w:themeColor="accent1" w:themeShade="BF"/>
      <w:sz w:val="32"/>
      <w:szCs w:val="32"/>
      <w:lang w:val="el-GR"/>
    </w:rPr>
  </w:style>
  <w:style w:type="character" w:styleId="UnresolvedMention">
    <w:name w:val="Unresolved Mention"/>
    <w:basedOn w:val="DefaultParagraphFont"/>
    <w:uiPriority w:val="99"/>
    <w:semiHidden/>
    <w:unhideWhenUsed/>
    <w:rsid w:val="00A6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690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82">
          <w:marLeft w:val="0"/>
          <w:marRight w:val="0"/>
          <w:marTop w:val="0"/>
          <w:marBottom w:val="0"/>
          <w:divBdr>
            <w:top w:val="none" w:sz="0" w:space="0" w:color="auto"/>
            <w:left w:val="none" w:sz="0" w:space="0" w:color="auto"/>
            <w:bottom w:val="none" w:sz="0" w:space="0" w:color="auto"/>
            <w:right w:val="none" w:sz="0" w:space="0" w:color="auto"/>
          </w:divBdr>
        </w:div>
      </w:divsChild>
    </w:div>
    <w:div w:id="58987736">
      <w:bodyDiv w:val="1"/>
      <w:marLeft w:val="0"/>
      <w:marRight w:val="0"/>
      <w:marTop w:val="0"/>
      <w:marBottom w:val="0"/>
      <w:divBdr>
        <w:top w:val="none" w:sz="0" w:space="0" w:color="auto"/>
        <w:left w:val="none" w:sz="0" w:space="0" w:color="auto"/>
        <w:bottom w:val="none" w:sz="0" w:space="0" w:color="auto"/>
        <w:right w:val="none" w:sz="0" w:space="0" w:color="auto"/>
      </w:divBdr>
    </w:div>
    <w:div w:id="91168510">
      <w:bodyDiv w:val="1"/>
      <w:marLeft w:val="0"/>
      <w:marRight w:val="0"/>
      <w:marTop w:val="0"/>
      <w:marBottom w:val="0"/>
      <w:divBdr>
        <w:top w:val="none" w:sz="0" w:space="0" w:color="auto"/>
        <w:left w:val="none" w:sz="0" w:space="0" w:color="auto"/>
        <w:bottom w:val="none" w:sz="0" w:space="0" w:color="auto"/>
        <w:right w:val="none" w:sz="0" w:space="0" w:color="auto"/>
      </w:divBdr>
    </w:div>
    <w:div w:id="114914026">
      <w:bodyDiv w:val="1"/>
      <w:marLeft w:val="0"/>
      <w:marRight w:val="0"/>
      <w:marTop w:val="0"/>
      <w:marBottom w:val="0"/>
      <w:divBdr>
        <w:top w:val="none" w:sz="0" w:space="0" w:color="auto"/>
        <w:left w:val="none" w:sz="0" w:space="0" w:color="auto"/>
        <w:bottom w:val="none" w:sz="0" w:space="0" w:color="auto"/>
        <w:right w:val="none" w:sz="0" w:space="0" w:color="auto"/>
      </w:divBdr>
    </w:div>
    <w:div w:id="179510567">
      <w:bodyDiv w:val="1"/>
      <w:marLeft w:val="0"/>
      <w:marRight w:val="0"/>
      <w:marTop w:val="0"/>
      <w:marBottom w:val="0"/>
      <w:divBdr>
        <w:top w:val="none" w:sz="0" w:space="0" w:color="auto"/>
        <w:left w:val="none" w:sz="0" w:space="0" w:color="auto"/>
        <w:bottom w:val="none" w:sz="0" w:space="0" w:color="auto"/>
        <w:right w:val="none" w:sz="0" w:space="0" w:color="auto"/>
      </w:divBdr>
    </w:div>
    <w:div w:id="227034618">
      <w:bodyDiv w:val="1"/>
      <w:marLeft w:val="0"/>
      <w:marRight w:val="0"/>
      <w:marTop w:val="0"/>
      <w:marBottom w:val="0"/>
      <w:divBdr>
        <w:top w:val="none" w:sz="0" w:space="0" w:color="auto"/>
        <w:left w:val="none" w:sz="0" w:space="0" w:color="auto"/>
        <w:bottom w:val="none" w:sz="0" w:space="0" w:color="auto"/>
        <w:right w:val="none" w:sz="0" w:space="0" w:color="auto"/>
      </w:divBdr>
    </w:div>
    <w:div w:id="264461913">
      <w:bodyDiv w:val="1"/>
      <w:marLeft w:val="0"/>
      <w:marRight w:val="0"/>
      <w:marTop w:val="0"/>
      <w:marBottom w:val="0"/>
      <w:divBdr>
        <w:top w:val="none" w:sz="0" w:space="0" w:color="auto"/>
        <w:left w:val="none" w:sz="0" w:space="0" w:color="auto"/>
        <w:bottom w:val="none" w:sz="0" w:space="0" w:color="auto"/>
        <w:right w:val="none" w:sz="0" w:space="0" w:color="auto"/>
      </w:divBdr>
      <w:divsChild>
        <w:div w:id="814444836">
          <w:marLeft w:val="0"/>
          <w:marRight w:val="0"/>
          <w:marTop w:val="0"/>
          <w:marBottom w:val="0"/>
          <w:divBdr>
            <w:top w:val="none" w:sz="0" w:space="0" w:color="auto"/>
            <w:left w:val="none" w:sz="0" w:space="0" w:color="auto"/>
            <w:bottom w:val="none" w:sz="0" w:space="0" w:color="auto"/>
            <w:right w:val="none" w:sz="0" w:space="0" w:color="auto"/>
          </w:divBdr>
        </w:div>
      </w:divsChild>
    </w:div>
    <w:div w:id="294801848">
      <w:bodyDiv w:val="1"/>
      <w:marLeft w:val="0"/>
      <w:marRight w:val="0"/>
      <w:marTop w:val="0"/>
      <w:marBottom w:val="0"/>
      <w:divBdr>
        <w:top w:val="none" w:sz="0" w:space="0" w:color="auto"/>
        <w:left w:val="none" w:sz="0" w:space="0" w:color="auto"/>
        <w:bottom w:val="none" w:sz="0" w:space="0" w:color="auto"/>
        <w:right w:val="none" w:sz="0" w:space="0" w:color="auto"/>
      </w:divBdr>
    </w:div>
    <w:div w:id="301547210">
      <w:bodyDiv w:val="1"/>
      <w:marLeft w:val="0"/>
      <w:marRight w:val="0"/>
      <w:marTop w:val="0"/>
      <w:marBottom w:val="0"/>
      <w:divBdr>
        <w:top w:val="none" w:sz="0" w:space="0" w:color="auto"/>
        <w:left w:val="none" w:sz="0" w:space="0" w:color="auto"/>
        <w:bottom w:val="none" w:sz="0" w:space="0" w:color="auto"/>
        <w:right w:val="none" w:sz="0" w:space="0" w:color="auto"/>
      </w:divBdr>
    </w:div>
    <w:div w:id="311956682">
      <w:bodyDiv w:val="1"/>
      <w:marLeft w:val="0"/>
      <w:marRight w:val="0"/>
      <w:marTop w:val="0"/>
      <w:marBottom w:val="0"/>
      <w:divBdr>
        <w:top w:val="none" w:sz="0" w:space="0" w:color="auto"/>
        <w:left w:val="none" w:sz="0" w:space="0" w:color="auto"/>
        <w:bottom w:val="none" w:sz="0" w:space="0" w:color="auto"/>
        <w:right w:val="none" w:sz="0" w:space="0" w:color="auto"/>
      </w:divBdr>
    </w:div>
    <w:div w:id="312755756">
      <w:bodyDiv w:val="1"/>
      <w:marLeft w:val="0"/>
      <w:marRight w:val="0"/>
      <w:marTop w:val="0"/>
      <w:marBottom w:val="0"/>
      <w:divBdr>
        <w:top w:val="none" w:sz="0" w:space="0" w:color="auto"/>
        <w:left w:val="none" w:sz="0" w:space="0" w:color="auto"/>
        <w:bottom w:val="none" w:sz="0" w:space="0" w:color="auto"/>
        <w:right w:val="none" w:sz="0" w:space="0" w:color="auto"/>
      </w:divBdr>
    </w:div>
    <w:div w:id="320426749">
      <w:bodyDiv w:val="1"/>
      <w:marLeft w:val="0"/>
      <w:marRight w:val="0"/>
      <w:marTop w:val="0"/>
      <w:marBottom w:val="0"/>
      <w:divBdr>
        <w:top w:val="none" w:sz="0" w:space="0" w:color="auto"/>
        <w:left w:val="none" w:sz="0" w:space="0" w:color="auto"/>
        <w:bottom w:val="none" w:sz="0" w:space="0" w:color="auto"/>
        <w:right w:val="none" w:sz="0" w:space="0" w:color="auto"/>
      </w:divBdr>
      <w:divsChild>
        <w:div w:id="1926842046">
          <w:marLeft w:val="0"/>
          <w:marRight w:val="0"/>
          <w:marTop w:val="0"/>
          <w:marBottom w:val="0"/>
          <w:divBdr>
            <w:top w:val="none" w:sz="0" w:space="0" w:color="auto"/>
            <w:left w:val="none" w:sz="0" w:space="0" w:color="auto"/>
            <w:bottom w:val="none" w:sz="0" w:space="0" w:color="auto"/>
            <w:right w:val="none" w:sz="0" w:space="0" w:color="auto"/>
          </w:divBdr>
          <w:divsChild>
            <w:div w:id="448857942">
              <w:marLeft w:val="0"/>
              <w:marRight w:val="0"/>
              <w:marTop w:val="0"/>
              <w:marBottom w:val="0"/>
              <w:divBdr>
                <w:top w:val="none" w:sz="0" w:space="0" w:color="auto"/>
                <w:left w:val="none" w:sz="0" w:space="0" w:color="auto"/>
                <w:bottom w:val="none" w:sz="0" w:space="0" w:color="auto"/>
                <w:right w:val="none" w:sz="0" w:space="0" w:color="auto"/>
              </w:divBdr>
              <w:divsChild>
                <w:div w:id="672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3887">
      <w:bodyDiv w:val="1"/>
      <w:marLeft w:val="0"/>
      <w:marRight w:val="0"/>
      <w:marTop w:val="0"/>
      <w:marBottom w:val="0"/>
      <w:divBdr>
        <w:top w:val="none" w:sz="0" w:space="0" w:color="auto"/>
        <w:left w:val="none" w:sz="0" w:space="0" w:color="auto"/>
        <w:bottom w:val="none" w:sz="0" w:space="0" w:color="auto"/>
        <w:right w:val="none" w:sz="0" w:space="0" w:color="auto"/>
      </w:divBdr>
    </w:div>
    <w:div w:id="409354828">
      <w:bodyDiv w:val="1"/>
      <w:marLeft w:val="0"/>
      <w:marRight w:val="0"/>
      <w:marTop w:val="0"/>
      <w:marBottom w:val="0"/>
      <w:divBdr>
        <w:top w:val="none" w:sz="0" w:space="0" w:color="auto"/>
        <w:left w:val="none" w:sz="0" w:space="0" w:color="auto"/>
        <w:bottom w:val="none" w:sz="0" w:space="0" w:color="auto"/>
        <w:right w:val="none" w:sz="0" w:space="0" w:color="auto"/>
      </w:divBdr>
    </w:div>
    <w:div w:id="412775110">
      <w:bodyDiv w:val="1"/>
      <w:marLeft w:val="0"/>
      <w:marRight w:val="0"/>
      <w:marTop w:val="0"/>
      <w:marBottom w:val="0"/>
      <w:divBdr>
        <w:top w:val="none" w:sz="0" w:space="0" w:color="auto"/>
        <w:left w:val="none" w:sz="0" w:space="0" w:color="auto"/>
        <w:bottom w:val="none" w:sz="0" w:space="0" w:color="auto"/>
        <w:right w:val="none" w:sz="0" w:space="0" w:color="auto"/>
      </w:divBdr>
      <w:divsChild>
        <w:div w:id="325134463">
          <w:marLeft w:val="0"/>
          <w:marRight w:val="0"/>
          <w:marTop w:val="0"/>
          <w:marBottom w:val="0"/>
          <w:divBdr>
            <w:top w:val="none" w:sz="0" w:space="0" w:color="auto"/>
            <w:left w:val="none" w:sz="0" w:space="0" w:color="auto"/>
            <w:bottom w:val="none" w:sz="0" w:space="0" w:color="auto"/>
            <w:right w:val="none" w:sz="0" w:space="0" w:color="auto"/>
          </w:divBdr>
        </w:div>
      </w:divsChild>
    </w:div>
    <w:div w:id="415588547">
      <w:bodyDiv w:val="1"/>
      <w:marLeft w:val="0"/>
      <w:marRight w:val="0"/>
      <w:marTop w:val="0"/>
      <w:marBottom w:val="0"/>
      <w:divBdr>
        <w:top w:val="none" w:sz="0" w:space="0" w:color="auto"/>
        <w:left w:val="none" w:sz="0" w:space="0" w:color="auto"/>
        <w:bottom w:val="none" w:sz="0" w:space="0" w:color="auto"/>
        <w:right w:val="none" w:sz="0" w:space="0" w:color="auto"/>
      </w:divBdr>
      <w:divsChild>
        <w:div w:id="306787447">
          <w:marLeft w:val="0"/>
          <w:marRight w:val="0"/>
          <w:marTop w:val="0"/>
          <w:marBottom w:val="0"/>
          <w:divBdr>
            <w:top w:val="none" w:sz="0" w:space="0" w:color="auto"/>
            <w:left w:val="none" w:sz="0" w:space="0" w:color="auto"/>
            <w:bottom w:val="none" w:sz="0" w:space="0" w:color="auto"/>
            <w:right w:val="none" w:sz="0" w:space="0" w:color="auto"/>
          </w:divBdr>
        </w:div>
        <w:div w:id="1352610757">
          <w:marLeft w:val="0"/>
          <w:marRight w:val="0"/>
          <w:marTop w:val="0"/>
          <w:marBottom w:val="0"/>
          <w:divBdr>
            <w:top w:val="none" w:sz="0" w:space="0" w:color="auto"/>
            <w:left w:val="none" w:sz="0" w:space="0" w:color="auto"/>
            <w:bottom w:val="none" w:sz="0" w:space="0" w:color="auto"/>
            <w:right w:val="none" w:sz="0" w:space="0" w:color="auto"/>
          </w:divBdr>
        </w:div>
      </w:divsChild>
    </w:div>
    <w:div w:id="542594886">
      <w:bodyDiv w:val="1"/>
      <w:marLeft w:val="0"/>
      <w:marRight w:val="0"/>
      <w:marTop w:val="0"/>
      <w:marBottom w:val="0"/>
      <w:divBdr>
        <w:top w:val="none" w:sz="0" w:space="0" w:color="auto"/>
        <w:left w:val="none" w:sz="0" w:space="0" w:color="auto"/>
        <w:bottom w:val="none" w:sz="0" w:space="0" w:color="auto"/>
        <w:right w:val="none" w:sz="0" w:space="0" w:color="auto"/>
      </w:divBdr>
    </w:div>
    <w:div w:id="603417394">
      <w:bodyDiv w:val="1"/>
      <w:marLeft w:val="0"/>
      <w:marRight w:val="0"/>
      <w:marTop w:val="0"/>
      <w:marBottom w:val="0"/>
      <w:divBdr>
        <w:top w:val="none" w:sz="0" w:space="0" w:color="auto"/>
        <w:left w:val="none" w:sz="0" w:space="0" w:color="auto"/>
        <w:bottom w:val="none" w:sz="0" w:space="0" w:color="auto"/>
        <w:right w:val="none" w:sz="0" w:space="0" w:color="auto"/>
      </w:divBdr>
      <w:divsChild>
        <w:div w:id="1151213945">
          <w:marLeft w:val="0"/>
          <w:marRight w:val="0"/>
          <w:marTop w:val="0"/>
          <w:marBottom w:val="0"/>
          <w:divBdr>
            <w:top w:val="none" w:sz="0" w:space="0" w:color="auto"/>
            <w:left w:val="none" w:sz="0" w:space="0" w:color="auto"/>
            <w:bottom w:val="none" w:sz="0" w:space="0" w:color="auto"/>
            <w:right w:val="none" w:sz="0" w:space="0" w:color="auto"/>
          </w:divBdr>
          <w:divsChild>
            <w:div w:id="24520955">
              <w:marLeft w:val="0"/>
              <w:marRight w:val="0"/>
              <w:marTop w:val="0"/>
              <w:marBottom w:val="0"/>
              <w:divBdr>
                <w:top w:val="none" w:sz="0" w:space="0" w:color="auto"/>
                <w:left w:val="none" w:sz="0" w:space="0" w:color="auto"/>
                <w:bottom w:val="none" w:sz="0" w:space="0" w:color="auto"/>
                <w:right w:val="none" w:sz="0" w:space="0" w:color="auto"/>
              </w:divBdr>
              <w:divsChild>
                <w:div w:id="1858930995">
                  <w:marLeft w:val="0"/>
                  <w:marRight w:val="0"/>
                  <w:marTop w:val="0"/>
                  <w:marBottom w:val="0"/>
                  <w:divBdr>
                    <w:top w:val="none" w:sz="0" w:space="0" w:color="auto"/>
                    <w:left w:val="none" w:sz="0" w:space="0" w:color="auto"/>
                    <w:bottom w:val="none" w:sz="0" w:space="0" w:color="auto"/>
                    <w:right w:val="none" w:sz="0" w:space="0" w:color="auto"/>
                  </w:divBdr>
                  <w:divsChild>
                    <w:div w:id="1960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52318">
      <w:bodyDiv w:val="1"/>
      <w:marLeft w:val="0"/>
      <w:marRight w:val="0"/>
      <w:marTop w:val="0"/>
      <w:marBottom w:val="0"/>
      <w:divBdr>
        <w:top w:val="none" w:sz="0" w:space="0" w:color="auto"/>
        <w:left w:val="none" w:sz="0" w:space="0" w:color="auto"/>
        <w:bottom w:val="none" w:sz="0" w:space="0" w:color="auto"/>
        <w:right w:val="none" w:sz="0" w:space="0" w:color="auto"/>
      </w:divBdr>
    </w:div>
    <w:div w:id="656884594">
      <w:bodyDiv w:val="1"/>
      <w:marLeft w:val="0"/>
      <w:marRight w:val="0"/>
      <w:marTop w:val="0"/>
      <w:marBottom w:val="0"/>
      <w:divBdr>
        <w:top w:val="none" w:sz="0" w:space="0" w:color="auto"/>
        <w:left w:val="none" w:sz="0" w:space="0" w:color="auto"/>
        <w:bottom w:val="none" w:sz="0" w:space="0" w:color="auto"/>
        <w:right w:val="none" w:sz="0" w:space="0" w:color="auto"/>
      </w:divBdr>
    </w:div>
    <w:div w:id="888804518">
      <w:bodyDiv w:val="1"/>
      <w:marLeft w:val="0"/>
      <w:marRight w:val="0"/>
      <w:marTop w:val="0"/>
      <w:marBottom w:val="0"/>
      <w:divBdr>
        <w:top w:val="none" w:sz="0" w:space="0" w:color="auto"/>
        <w:left w:val="none" w:sz="0" w:space="0" w:color="auto"/>
        <w:bottom w:val="none" w:sz="0" w:space="0" w:color="auto"/>
        <w:right w:val="none" w:sz="0" w:space="0" w:color="auto"/>
      </w:divBdr>
    </w:div>
    <w:div w:id="914628892">
      <w:bodyDiv w:val="1"/>
      <w:marLeft w:val="0"/>
      <w:marRight w:val="0"/>
      <w:marTop w:val="0"/>
      <w:marBottom w:val="0"/>
      <w:divBdr>
        <w:top w:val="none" w:sz="0" w:space="0" w:color="auto"/>
        <w:left w:val="none" w:sz="0" w:space="0" w:color="auto"/>
        <w:bottom w:val="none" w:sz="0" w:space="0" w:color="auto"/>
        <w:right w:val="none" w:sz="0" w:space="0" w:color="auto"/>
      </w:divBdr>
      <w:divsChild>
        <w:div w:id="1873615241">
          <w:marLeft w:val="0"/>
          <w:marRight w:val="0"/>
          <w:marTop w:val="0"/>
          <w:marBottom w:val="0"/>
          <w:divBdr>
            <w:top w:val="none" w:sz="0" w:space="0" w:color="auto"/>
            <w:left w:val="none" w:sz="0" w:space="0" w:color="auto"/>
            <w:bottom w:val="none" w:sz="0" w:space="0" w:color="auto"/>
            <w:right w:val="none" w:sz="0" w:space="0" w:color="auto"/>
          </w:divBdr>
          <w:divsChild>
            <w:div w:id="702708220">
              <w:marLeft w:val="0"/>
              <w:marRight w:val="0"/>
              <w:marTop w:val="0"/>
              <w:marBottom w:val="0"/>
              <w:divBdr>
                <w:top w:val="none" w:sz="0" w:space="0" w:color="auto"/>
                <w:left w:val="none" w:sz="0" w:space="0" w:color="auto"/>
                <w:bottom w:val="none" w:sz="0" w:space="0" w:color="auto"/>
                <w:right w:val="none" w:sz="0" w:space="0" w:color="auto"/>
              </w:divBdr>
              <w:divsChild>
                <w:div w:id="10138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2208">
      <w:bodyDiv w:val="1"/>
      <w:marLeft w:val="0"/>
      <w:marRight w:val="0"/>
      <w:marTop w:val="0"/>
      <w:marBottom w:val="0"/>
      <w:divBdr>
        <w:top w:val="none" w:sz="0" w:space="0" w:color="auto"/>
        <w:left w:val="none" w:sz="0" w:space="0" w:color="auto"/>
        <w:bottom w:val="none" w:sz="0" w:space="0" w:color="auto"/>
        <w:right w:val="none" w:sz="0" w:space="0" w:color="auto"/>
      </w:divBdr>
      <w:divsChild>
        <w:div w:id="1505894964">
          <w:marLeft w:val="0"/>
          <w:marRight w:val="0"/>
          <w:marTop w:val="0"/>
          <w:marBottom w:val="0"/>
          <w:divBdr>
            <w:top w:val="none" w:sz="0" w:space="0" w:color="auto"/>
            <w:left w:val="none" w:sz="0" w:space="0" w:color="auto"/>
            <w:bottom w:val="none" w:sz="0" w:space="0" w:color="auto"/>
            <w:right w:val="none" w:sz="0" w:space="0" w:color="auto"/>
          </w:divBdr>
          <w:divsChild>
            <w:div w:id="1270429162">
              <w:marLeft w:val="0"/>
              <w:marRight w:val="0"/>
              <w:marTop w:val="0"/>
              <w:marBottom w:val="0"/>
              <w:divBdr>
                <w:top w:val="none" w:sz="0" w:space="0" w:color="auto"/>
                <w:left w:val="none" w:sz="0" w:space="0" w:color="auto"/>
                <w:bottom w:val="none" w:sz="0" w:space="0" w:color="auto"/>
                <w:right w:val="none" w:sz="0" w:space="0" w:color="auto"/>
              </w:divBdr>
              <w:divsChild>
                <w:div w:id="1763717933">
                  <w:marLeft w:val="0"/>
                  <w:marRight w:val="0"/>
                  <w:marTop w:val="0"/>
                  <w:marBottom w:val="0"/>
                  <w:divBdr>
                    <w:top w:val="none" w:sz="0" w:space="0" w:color="auto"/>
                    <w:left w:val="none" w:sz="0" w:space="0" w:color="auto"/>
                    <w:bottom w:val="none" w:sz="0" w:space="0" w:color="auto"/>
                    <w:right w:val="none" w:sz="0" w:space="0" w:color="auto"/>
                  </w:divBdr>
                  <w:divsChild>
                    <w:div w:id="20578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49074">
      <w:bodyDiv w:val="1"/>
      <w:marLeft w:val="0"/>
      <w:marRight w:val="0"/>
      <w:marTop w:val="0"/>
      <w:marBottom w:val="0"/>
      <w:divBdr>
        <w:top w:val="none" w:sz="0" w:space="0" w:color="auto"/>
        <w:left w:val="none" w:sz="0" w:space="0" w:color="auto"/>
        <w:bottom w:val="none" w:sz="0" w:space="0" w:color="auto"/>
        <w:right w:val="none" w:sz="0" w:space="0" w:color="auto"/>
      </w:divBdr>
    </w:div>
    <w:div w:id="1008171845">
      <w:bodyDiv w:val="1"/>
      <w:marLeft w:val="0"/>
      <w:marRight w:val="0"/>
      <w:marTop w:val="0"/>
      <w:marBottom w:val="0"/>
      <w:divBdr>
        <w:top w:val="none" w:sz="0" w:space="0" w:color="auto"/>
        <w:left w:val="none" w:sz="0" w:space="0" w:color="auto"/>
        <w:bottom w:val="none" w:sz="0" w:space="0" w:color="auto"/>
        <w:right w:val="none" w:sz="0" w:space="0" w:color="auto"/>
      </w:divBdr>
    </w:div>
    <w:div w:id="1042561951">
      <w:bodyDiv w:val="1"/>
      <w:marLeft w:val="0"/>
      <w:marRight w:val="0"/>
      <w:marTop w:val="0"/>
      <w:marBottom w:val="0"/>
      <w:divBdr>
        <w:top w:val="none" w:sz="0" w:space="0" w:color="auto"/>
        <w:left w:val="none" w:sz="0" w:space="0" w:color="auto"/>
        <w:bottom w:val="none" w:sz="0" w:space="0" w:color="auto"/>
        <w:right w:val="none" w:sz="0" w:space="0" w:color="auto"/>
      </w:divBdr>
      <w:divsChild>
        <w:div w:id="807013912">
          <w:marLeft w:val="0"/>
          <w:marRight w:val="0"/>
          <w:marTop w:val="0"/>
          <w:marBottom w:val="0"/>
          <w:divBdr>
            <w:top w:val="none" w:sz="0" w:space="0" w:color="auto"/>
            <w:left w:val="none" w:sz="0" w:space="0" w:color="auto"/>
            <w:bottom w:val="none" w:sz="0" w:space="0" w:color="auto"/>
            <w:right w:val="none" w:sz="0" w:space="0" w:color="auto"/>
          </w:divBdr>
        </w:div>
      </w:divsChild>
    </w:div>
    <w:div w:id="1043408070">
      <w:bodyDiv w:val="1"/>
      <w:marLeft w:val="0"/>
      <w:marRight w:val="0"/>
      <w:marTop w:val="0"/>
      <w:marBottom w:val="0"/>
      <w:divBdr>
        <w:top w:val="none" w:sz="0" w:space="0" w:color="auto"/>
        <w:left w:val="none" w:sz="0" w:space="0" w:color="auto"/>
        <w:bottom w:val="none" w:sz="0" w:space="0" w:color="auto"/>
        <w:right w:val="none" w:sz="0" w:space="0" w:color="auto"/>
      </w:divBdr>
    </w:div>
    <w:div w:id="1084690779">
      <w:bodyDiv w:val="1"/>
      <w:marLeft w:val="0"/>
      <w:marRight w:val="0"/>
      <w:marTop w:val="0"/>
      <w:marBottom w:val="0"/>
      <w:divBdr>
        <w:top w:val="none" w:sz="0" w:space="0" w:color="auto"/>
        <w:left w:val="none" w:sz="0" w:space="0" w:color="auto"/>
        <w:bottom w:val="none" w:sz="0" w:space="0" w:color="auto"/>
        <w:right w:val="none" w:sz="0" w:space="0" w:color="auto"/>
      </w:divBdr>
      <w:divsChild>
        <w:div w:id="668020487">
          <w:marLeft w:val="115"/>
          <w:marRight w:val="115"/>
          <w:marTop w:val="0"/>
          <w:marBottom w:val="0"/>
          <w:divBdr>
            <w:top w:val="none" w:sz="0" w:space="0" w:color="auto"/>
            <w:left w:val="none" w:sz="0" w:space="0" w:color="auto"/>
            <w:bottom w:val="single" w:sz="4" w:space="0" w:color="5B626A"/>
            <w:right w:val="none" w:sz="0" w:space="0" w:color="auto"/>
          </w:divBdr>
          <w:divsChild>
            <w:div w:id="1316908634">
              <w:marLeft w:val="0"/>
              <w:marRight w:val="0"/>
              <w:marTop w:val="0"/>
              <w:marBottom w:val="0"/>
              <w:divBdr>
                <w:top w:val="none" w:sz="0" w:space="0" w:color="auto"/>
                <w:left w:val="none" w:sz="0" w:space="0" w:color="auto"/>
                <w:bottom w:val="none" w:sz="0" w:space="0" w:color="auto"/>
                <w:right w:val="none" w:sz="0" w:space="0" w:color="auto"/>
              </w:divBdr>
              <w:divsChild>
                <w:div w:id="313799419">
                  <w:marLeft w:val="0"/>
                  <w:marRight w:val="0"/>
                  <w:marTop w:val="0"/>
                  <w:marBottom w:val="0"/>
                  <w:divBdr>
                    <w:top w:val="none" w:sz="0" w:space="0" w:color="auto"/>
                    <w:left w:val="none" w:sz="0" w:space="0" w:color="auto"/>
                    <w:bottom w:val="none" w:sz="0" w:space="0" w:color="auto"/>
                    <w:right w:val="none" w:sz="0" w:space="0" w:color="auto"/>
                  </w:divBdr>
                  <w:divsChild>
                    <w:div w:id="264191111">
                      <w:marLeft w:val="230"/>
                      <w:marRight w:val="0"/>
                      <w:marTop w:val="230"/>
                      <w:marBottom w:val="230"/>
                      <w:divBdr>
                        <w:top w:val="none" w:sz="0" w:space="0" w:color="auto"/>
                        <w:left w:val="none" w:sz="0" w:space="0" w:color="auto"/>
                        <w:bottom w:val="none" w:sz="0" w:space="0" w:color="auto"/>
                        <w:right w:val="none" w:sz="0" w:space="0" w:color="auto"/>
                      </w:divBdr>
                      <w:divsChild>
                        <w:div w:id="1782338700">
                          <w:marLeft w:val="0"/>
                          <w:marRight w:val="0"/>
                          <w:marTop w:val="0"/>
                          <w:marBottom w:val="0"/>
                          <w:divBdr>
                            <w:top w:val="none" w:sz="0" w:space="0" w:color="auto"/>
                            <w:left w:val="none" w:sz="0" w:space="0" w:color="auto"/>
                            <w:bottom w:val="none" w:sz="0" w:space="0" w:color="auto"/>
                            <w:right w:val="none" w:sz="0" w:space="0" w:color="auto"/>
                          </w:divBdr>
                          <w:divsChild>
                            <w:div w:id="580260918">
                              <w:marLeft w:val="0"/>
                              <w:marRight w:val="0"/>
                              <w:marTop w:val="0"/>
                              <w:marBottom w:val="230"/>
                              <w:divBdr>
                                <w:top w:val="none" w:sz="0" w:space="0" w:color="auto"/>
                                <w:left w:val="none" w:sz="0" w:space="0" w:color="auto"/>
                                <w:bottom w:val="none" w:sz="0" w:space="0" w:color="auto"/>
                                <w:right w:val="none" w:sz="0" w:space="0" w:color="auto"/>
                              </w:divBdr>
                              <w:divsChild>
                                <w:div w:id="305665136">
                                  <w:marLeft w:val="0"/>
                                  <w:marRight w:val="0"/>
                                  <w:marTop w:val="0"/>
                                  <w:marBottom w:val="0"/>
                                  <w:divBdr>
                                    <w:top w:val="none" w:sz="0" w:space="0" w:color="auto"/>
                                    <w:left w:val="none" w:sz="0" w:space="0" w:color="auto"/>
                                    <w:bottom w:val="none" w:sz="0" w:space="0" w:color="auto"/>
                                    <w:right w:val="none" w:sz="0" w:space="0" w:color="auto"/>
                                  </w:divBdr>
                                  <w:divsChild>
                                    <w:div w:id="1590773045">
                                      <w:marLeft w:val="0"/>
                                      <w:marRight w:val="0"/>
                                      <w:marTop w:val="0"/>
                                      <w:marBottom w:val="0"/>
                                      <w:divBdr>
                                        <w:top w:val="none" w:sz="0" w:space="0" w:color="auto"/>
                                        <w:left w:val="none" w:sz="0" w:space="0" w:color="auto"/>
                                        <w:bottom w:val="none" w:sz="0" w:space="0" w:color="auto"/>
                                        <w:right w:val="none" w:sz="0" w:space="0" w:color="auto"/>
                                      </w:divBdr>
                                      <w:divsChild>
                                        <w:div w:id="1689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047263">
      <w:bodyDiv w:val="1"/>
      <w:marLeft w:val="0"/>
      <w:marRight w:val="0"/>
      <w:marTop w:val="0"/>
      <w:marBottom w:val="0"/>
      <w:divBdr>
        <w:top w:val="none" w:sz="0" w:space="0" w:color="auto"/>
        <w:left w:val="none" w:sz="0" w:space="0" w:color="auto"/>
        <w:bottom w:val="none" w:sz="0" w:space="0" w:color="auto"/>
        <w:right w:val="none" w:sz="0" w:space="0" w:color="auto"/>
      </w:divBdr>
    </w:div>
    <w:div w:id="1215118622">
      <w:bodyDiv w:val="1"/>
      <w:marLeft w:val="0"/>
      <w:marRight w:val="0"/>
      <w:marTop w:val="0"/>
      <w:marBottom w:val="0"/>
      <w:divBdr>
        <w:top w:val="none" w:sz="0" w:space="0" w:color="auto"/>
        <w:left w:val="none" w:sz="0" w:space="0" w:color="auto"/>
        <w:bottom w:val="none" w:sz="0" w:space="0" w:color="auto"/>
        <w:right w:val="none" w:sz="0" w:space="0" w:color="auto"/>
      </w:divBdr>
      <w:divsChild>
        <w:div w:id="552811880">
          <w:marLeft w:val="115"/>
          <w:marRight w:val="115"/>
          <w:marTop w:val="0"/>
          <w:marBottom w:val="0"/>
          <w:divBdr>
            <w:top w:val="none" w:sz="0" w:space="0" w:color="auto"/>
            <w:left w:val="none" w:sz="0" w:space="0" w:color="auto"/>
            <w:bottom w:val="single" w:sz="4" w:space="0" w:color="5B626A"/>
            <w:right w:val="none" w:sz="0" w:space="0" w:color="auto"/>
          </w:divBdr>
          <w:divsChild>
            <w:div w:id="1387725284">
              <w:marLeft w:val="0"/>
              <w:marRight w:val="0"/>
              <w:marTop w:val="0"/>
              <w:marBottom w:val="0"/>
              <w:divBdr>
                <w:top w:val="none" w:sz="0" w:space="0" w:color="auto"/>
                <w:left w:val="none" w:sz="0" w:space="0" w:color="auto"/>
                <w:bottom w:val="none" w:sz="0" w:space="0" w:color="auto"/>
                <w:right w:val="none" w:sz="0" w:space="0" w:color="auto"/>
              </w:divBdr>
              <w:divsChild>
                <w:div w:id="802425745">
                  <w:marLeft w:val="0"/>
                  <w:marRight w:val="0"/>
                  <w:marTop w:val="0"/>
                  <w:marBottom w:val="0"/>
                  <w:divBdr>
                    <w:top w:val="none" w:sz="0" w:space="0" w:color="auto"/>
                    <w:left w:val="none" w:sz="0" w:space="0" w:color="auto"/>
                    <w:bottom w:val="none" w:sz="0" w:space="0" w:color="auto"/>
                    <w:right w:val="none" w:sz="0" w:space="0" w:color="auto"/>
                  </w:divBdr>
                  <w:divsChild>
                    <w:div w:id="1441412588">
                      <w:marLeft w:val="230"/>
                      <w:marRight w:val="0"/>
                      <w:marTop w:val="230"/>
                      <w:marBottom w:val="230"/>
                      <w:divBdr>
                        <w:top w:val="none" w:sz="0" w:space="0" w:color="auto"/>
                        <w:left w:val="none" w:sz="0" w:space="0" w:color="auto"/>
                        <w:bottom w:val="none" w:sz="0" w:space="0" w:color="auto"/>
                        <w:right w:val="none" w:sz="0" w:space="0" w:color="auto"/>
                      </w:divBdr>
                      <w:divsChild>
                        <w:div w:id="1074856699">
                          <w:marLeft w:val="0"/>
                          <w:marRight w:val="0"/>
                          <w:marTop w:val="0"/>
                          <w:marBottom w:val="0"/>
                          <w:divBdr>
                            <w:top w:val="none" w:sz="0" w:space="0" w:color="auto"/>
                            <w:left w:val="none" w:sz="0" w:space="0" w:color="auto"/>
                            <w:bottom w:val="none" w:sz="0" w:space="0" w:color="auto"/>
                            <w:right w:val="none" w:sz="0" w:space="0" w:color="auto"/>
                          </w:divBdr>
                          <w:divsChild>
                            <w:div w:id="1935825054">
                              <w:marLeft w:val="0"/>
                              <w:marRight w:val="0"/>
                              <w:marTop w:val="0"/>
                              <w:marBottom w:val="230"/>
                              <w:divBdr>
                                <w:top w:val="none" w:sz="0" w:space="0" w:color="auto"/>
                                <w:left w:val="none" w:sz="0" w:space="0" w:color="auto"/>
                                <w:bottom w:val="none" w:sz="0" w:space="0" w:color="auto"/>
                                <w:right w:val="none" w:sz="0" w:space="0" w:color="auto"/>
                              </w:divBdr>
                              <w:divsChild>
                                <w:div w:id="1475026205">
                                  <w:marLeft w:val="0"/>
                                  <w:marRight w:val="0"/>
                                  <w:marTop w:val="0"/>
                                  <w:marBottom w:val="0"/>
                                  <w:divBdr>
                                    <w:top w:val="none" w:sz="0" w:space="0" w:color="auto"/>
                                    <w:left w:val="none" w:sz="0" w:space="0" w:color="auto"/>
                                    <w:bottom w:val="none" w:sz="0" w:space="0" w:color="auto"/>
                                    <w:right w:val="none" w:sz="0" w:space="0" w:color="auto"/>
                                  </w:divBdr>
                                  <w:divsChild>
                                    <w:div w:id="210188528">
                                      <w:marLeft w:val="0"/>
                                      <w:marRight w:val="0"/>
                                      <w:marTop w:val="0"/>
                                      <w:marBottom w:val="0"/>
                                      <w:divBdr>
                                        <w:top w:val="none" w:sz="0" w:space="0" w:color="auto"/>
                                        <w:left w:val="none" w:sz="0" w:space="0" w:color="auto"/>
                                        <w:bottom w:val="none" w:sz="0" w:space="0" w:color="auto"/>
                                        <w:right w:val="none" w:sz="0" w:space="0" w:color="auto"/>
                                      </w:divBdr>
                                      <w:divsChild>
                                        <w:div w:id="1275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3076583">
      <w:bodyDiv w:val="1"/>
      <w:marLeft w:val="0"/>
      <w:marRight w:val="0"/>
      <w:marTop w:val="0"/>
      <w:marBottom w:val="0"/>
      <w:divBdr>
        <w:top w:val="none" w:sz="0" w:space="0" w:color="auto"/>
        <w:left w:val="none" w:sz="0" w:space="0" w:color="auto"/>
        <w:bottom w:val="none" w:sz="0" w:space="0" w:color="auto"/>
        <w:right w:val="none" w:sz="0" w:space="0" w:color="auto"/>
      </w:divBdr>
    </w:div>
    <w:div w:id="1237663232">
      <w:bodyDiv w:val="1"/>
      <w:marLeft w:val="0"/>
      <w:marRight w:val="0"/>
      <w:marTop w:val="0"/>
      <w:marBottom w:val="0"/>
      <w:divBdr>
        <w:top w:val="none" w:sz="0" w:space="0" w:color="auto"/>
        <w:left w:val="none" w:sz="0" w:space="0" w:color="auto"/>
        <w:bottom w:val="none" w:sz="0" w:space="0" w:color="auto"/>
        <w:right w:val="none" w:sz="0" w:space="0" w:color="auto"/>
      </w:divBdr>
    </w:div>
    <w:div w:id="1254628279">
      <w:bodyDiv w:val="1"/>
      <w:marLeft w:val="0"/>
      <w:marRight w:val="0"/>
      <w:marTop w:val="0"/>
      <w:marBottom w:val="0"/>
      <w:divBdr>
        <w:top w:val="none" w:sz="0" w:space="0" w:color="auto"/>
        <w:left w:val="none" w:sz="0" w:space="0" w:color="auto"/>
        <w:bottom w:val="none" w:sz="0" w:space="0" w:color="auto"/>
        <w:right w:val="none" w:sz="0" w:space="0" w:color="auto"/>
      </w:divBdr>
    </w:div>
    <w:div w:id="1280648921">
      <w:bodyDiv w:val="1"/>
      <w:marLeft w:val="0"/>
      <w:marRight w:val="0"/>
      <w:marTop w:val="0"/>
      <w:marBottom w:val="0"/>
      <w:divBdr>
        <w:top w:val="none" w:sz="0" w:space="0" w:color="auto"/>
        <w:left w:val="none" w:sz="0" w:space="0" w:color="auto"/>
        <w:bottom w:val="none" w:sz="0" w:space="0" w:color="auto"/>
        <w:right w:val="none" w:sz="0" w:space="0" w:color="auto"/>
      </w:divBdr>
      <w:divsChild>
        <w:div w:id="884171815">
          <w:marLeft w:val="0"/>
          <w:marRight w:val="0"/>
          <w:marTop w:val="0"/>
          <w:marBottom w:val="0"/>
          <w:divBdr>
            <w:top w:val="none" w:sz="0" w:space="0" w:color="auto"/>
            <w:left w:val="none" w:sz="0" w:space="0" w:color="auto"/>
            <w:bottom w:val="none" w:sz="0" w:space="0" w:color="auto"/>
            <w:right w:val="none" w:sz="0" w:space="0" w:color="auto"/>
          </w:divBdr>
        </w:div>
        <w:div w:id="2003585454">
          <w:marLeft w:val="0"/>
          <w:marRight w:val="0"/>
          <w:marTop w:val="0"/>
          <w:marBottom w:val="0"/>
          <w:divBdr>
            <w:top w:val="none" w:sz="0" w:space="0" w:color="auto"/>
            <w:left w:val="none" w:sz="0" w:space="0" w:color="auto"/>
            <w:bottom w:val="none" w:sz="0" w:space="0" w:color="auto"/>
            <w:right w:val="none" w:sz="0" w:space="0" w:color="auto"/>
          </w:divBdr>
        </w:div>
      </w:divsChild>
    </w:div>
    <w:div w:id="1364018147">
      <w:bodyDiv w:val="1"/>
      <w:marLeft w:val="0"/>
      <w:marRight w:val="0"/>
      <w:marTop w:val="0"/>
      <w:marBottom w:val="0"/>
      <w:divBdr>
        <w:top w:val="none" w:sz="0" w:space="0" w:color="auto"/>
        <w:left w:val="none" w:sz="0" w:space="0" w:color="auto"/>
        <w:bottom w:val="none" w:sz="0" w:space="0" w:color="auto"/>
        <w:right w:val="none" w:sz="0" w:space="0" w:color="auto"/>
      </w:divBdr>
    </w:div>
    <w:div w:id="1381173553">
      <w:bodyDiv w:val="1"/>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
        <w:div w:id="905455024">
          <w:marLeft w:val="0"/>
          <w:marRight w:val="0"/>
          <w:marTop w:val="0"/>
          <w:marBottom w:val="0"/>
          <w:divBdr>
            <w:top w:val="none" w:sz="0" w:space="0" w:color="auto"/>
            <w:left w:val="none" w:sz="0" w:space="0" w:color="auto"/>
            <w:bottom w:val="none" w:sz="0" w:space="0" w:color="auto"/>
            <w:right w:val="none" w:sz="0" w:space="0" w:color="auto"/>
          </w:divBdr>
        </w:div>
      </w:divsChild>
    </w:div>
    <w:div w:id="1405837197">
      <w:bodyDiv w:val="1"/>
      <w:marLeft w:val="0"/>
      <w:marRight w:val="0"/>
      <w:marTop w:val="0"/>
      <w:marBottom w:val="0"/>
      <w:divBdr>
        <w:top w:val="none" w:sz="0" w:space="0" w:color="auto"/>
        <w:left w:val="none" w:sz="0" w:space="0" w:color="auto"/>
        <w:bottom w:val="none" w:sz="0" w:space="0" w:color="auto"/>
        <w:right w:val="none" w:sz="0" w:space="0" w:color="auto"/>
      </w:divBdr>
    </w:div>
    <w:div w:id="1460996855">
      <w:bodyDiv w:val="1"/>
      <w:marLeft w:val="0"/>
      <w:marRight w:val="0"/>
      <w:marTop w:val="0"/>
      <w:marBottom w:val="0"/>
      <w:divBdr>
        <w:top w:val="none" w:sz="0" w:space="0" w:color="auto"/>
        <w:left w:val="none" w:sz="0" w:space="0" w:color="auto"/>
        <w:bottom w:val="none" w:sz="0" w:space="0" w:color="auto"/>
        <w:right w:val="none" w:sz="0" w:space="0" w:color="auto"/>
      </w:divBdr>
    </w:div>
    <w:div w:id="1505247247">
      <w:bodyDiv w:val="1"/>
      <w:marLeft w:val="0"/>
      <w:marRight w:val="0"/>
      <w:marTop w:val="0"/>
      <w:marBottom w:val="0"/>
      <w:divBdr>
        <w:top w:val="none" w:sz="0" w:space="0" w:color="auto"/>
        <w:left w:val="none" w:sz="0" w:space="0" w:color="auto"/>
        <w:bottom w:val="none" w:sz="0" w:space="0" w:color="auto"/>
        <w:right w:val="none" w:sz="0" w:space="0" w:color="auto"/>
      </w:divBdr>
      <w:divsChild>
        <w:div w:id="1292515925">
          <w:marLeft w:val="125"/>
          <w:marRight w:val="125"/>
          <w:marTop w:val="0"/>
          <w:marBottom w:val="188"/>
          <w:divBdr>
            <w:top w:val="none" w:sz="0" w:space="0" w:color="auto"/>
            <w:left w:val="none" w:sz="0" w:space="0" w:color="auto"/>
            <w:bottom w:val="none" w:sz="0" w:space="0" w:color="auto"/>
            <w:right w:val="none" w:sz="0" w:space="0" w:color="auto"/>
          </w:divBdr>
          <w:divsChild>
            <w:div w:id="601304029">
              <w:marLeft w:val="125"/>
              <w:marRight w:val="125"/>
              <w:marTop w:val="0"/>
              <w:marBottom w:val="188"/>
              <w:divBdr>
                <w:top w:val="none" w:sz="0" w:space="0" w:color="auto"/>
                <w:left w:val="none" w:sz="0" w:space="0" w:color="auto"/>
                <w:bottom w:val="none" w:sz="0" w:space="0" w:color="auto"/>
                <w:right w:val="none" w:sz="0" w:space="0" w:color="auto"/>
              </w:divBdr>
              <w:divsChild>
                <w:div w:id="158235724">
                  <w:marLeft w:val="125"/>
                  <w:marRight w:val="125"/>
                  <w:marTop w:val="0"/>
                  <w:marBottom w:val="188"/>
                  <w:divBdr>
                    <w:top w:val="none" w:sz="0" w:space="0" w:color="auto"/>
                    <w:left w:val="none" w:sz="0" w:space="0" w:color="auto"/>
                    <w:bottom w:val="none" w:sz="0" w:space="0" w:color="auto"/>
                    <w:right w:val="none" w:sz="0" w:space="0" w:color="auto"/>
                  </w:divBdr>
                  <w:divsChild>
                    <w:div w:id="415244757">
                      <w:marLeft w:val="125"/>
                      <w:marRight w:val="125"/>
                      <w:marTop w:val="0"/>
                      <w:marBottom w:val="188"/>
                      <w:divBdr>
                        <w:top w:val="none" w:sz="0" w:space="0" w:color="auto"/>
                        <w:left w:val="none" w:sz="0" w:space="0" w:color="auto"/>
                        <w:bottom w:val="none" w:sz="0" w:space="0" w:color="auto"/>
                        <w:right w:val="none" w:sz="0" w:space="0" w:color="auto"/>
                      </w:divBdr>
                      <w:divsChild>
                        <w:div w:id="112598608">
                          <w:marLeft w:val="125"/>
                          <w:marRight w:val="125"/>
                          <w:marTop w:val="0"/>
                          <w:marBottom w:val="0"/>
                          <w:divBdr>
                            <w:top w:val="none" w:sz="0" w:space="0" w:color="auto"/>
                            <w:left w:val="none" w:sz="0" w:space="0" w:color="auto"/>
                            <w:bottom w:val="none" w:sz="0" w:space="0" w:color="auto"/>
                            <w:right w:val="none" w:sz="0" w:space="0" w:color="auto"/>
                          </w:divBdr>
                        </w:div>
                        <w:div w:id="115103108">
                          <w:marLeft w:val="125"/>
                          <w:marRight w:val="125"/>
                          <w:marTop w:val="0"/>
                          <w:marBottom w:val="0"/>
                          <w:divBdr>
                            <w:top w:val="none" w:sz="0" w:space="0" w:color="auto"/>
                            <w:left w:val="none" w:sz="0" w:space="0" w:color="auto"/>
                            <w:bottom w:val="none" w:sz="0" w:space="0" w:color="auto"/>
                            <w:right w:val="none" w:sz="0" w:space="0" w:color="auto"/>
                          </w:divBdr>
                        </w:div>
                        <w:div w:id="366567581">
                          <w:marLeft w:val="125"/>
                          <w:marRight w:val="125"/>
                          <w:marTop w:val="0"/>
                          <w:marBottom w:val="63"/>
                          <w:divBdr>
                            <w:top w:val="none" w:sz="0" w:space="0" w:color="auto"/>
                            <w:left w:val="none" w:sz="0" w:space="0" w:color="auto"/>
                            <w:bottom w:val="single" w:sz="12" w:space="0" w:color="A1967A"/>
                            <w:right w:val="none" w:sz="0" w:space="0" w:color="auto"/>
                          </w:divBdr>
                          <w:divsChild>
                            <w:div w:id="952129209">
                              <w:marLeft w:val="0"/>
                              <w:marRight w:val="125"/>
                              <w:marTop w:val="0"/>
                              <w:marBottom w:val="0"/>
                              <w:divBdr>
                                <w:top w:val="none" w:sz="0" w:space="0" w:color="auto"/>
                                <w:left w:val="none" w:sz="0" w:space="0" w:color="auto"/>
                                <w:bottom w:val="none" w:sz="0" w:space="0" w:color="auto"/>
                                <w:right w:val="none" w:sz="0" w:space="0" w:color="auto"/>
                              </w:divBdr>
                            </w:div>
                          </w:divsChild>
                        </w:div>
                        <w:div w:id="394939983">
                          <w:marLeft w:val="125"/>
                          <w:marRight w:val="125"/>
                          <w:marTop w:val="0"/>
                          <w:marBottom w:val="63"/>
                          <w:divBdr>
                            <w:top w:val="none" w:sz="0" w:space="0" w:color="auto"/>
                            <w:left w:val="none" w:sz="0" w:space="0" w:color="auto"/>
                            <w:bottom w:val="single" w:sz="12" w:space="0" w:color="A1967A"/>
                            <w:right w:val="none" w:sz="0" w:space="0" w:color="auto"/>
                          </w:divBdr>
                          <w:divsChild>
                            <w:div w:id="194268780">
                              <w:marLeft w:val="0"/>
                              <w:marRight w:val="125"/>
                              <w:marTop w:val="0"/>
                              <w:marBottom w:val="0"/>
                              <w:divBdr>
                                <w:top w:val="none" w:sz="0" w:space="0" w:color="auto"/>
                                <w:left w:val="none" w:sz="0" w:space="0" w:color="auto"/>
                                <w:bottom w:val="none" w:sz="0" w:space="0" w:color="auto"/>
                                <w:right w:val="none" w:sz="0" w:space="0" w:color="auto"/>
                              </w:divBdr>
                            </w:div>
                          </w:divsChild>
                        </w:div>
                        <w:div w:id="411203968">
                          <w:marLeft w:val="125"/>
                          <w:marRight w:val="125"/>
                          <w:marTop w:val="0"/>
                          <w:marBottom w:val="0"/>
                          <w:divBdr>
                            <w:top w:val="none" w:sz="0" w:space="0" w:color="auto"/>
                            <w:left w:val="none" w:sz="0" w:space="0" w:color="auto"/>
                            <w:bottom w:val="none" w:sz="0" w:space="0" w:color="auto"/>
                            <w:right w:val="none" w:sz="0" w:space="0" w:color="auto"/>
                          </w:divBdr>
                        </w:div>
                        <w:div w:id="547303225">
                          <w:marLeft w:val="125"/>
                          <w:marRight w:val="125"/>
                          <w:marTop w:val="0"/>
                          <w:marBottom w:val="0"/>
                          <w:divBdr>
                            <w:top w:val="none" w:sz="0" w:space="0" w:color="auto"/>
                            <w:left w:val="none" w:sz="0" w:space="0" w:color="auto"/>
                            <w:bottom w:val="none" w:sz="0" w:space="0" w:color="auto"/>
                            <w:right w:val="none" w:sz="0" w:space="0" w:color="auto"/>
                          </w:divBdr>
                        </w:div>
                        <w:div w:id="581184067">
                          <w:marLeft w:val="125"/>
                          <w:marRight w:val="125"/>
                          <w:marTop w:val="0"/>
                          <w:marBottom w:val="63"/>
                          <w:divBdr>
                            <w:top w:val="none" w:sz="0" w:space="0" w:color="auto"/>
                            <w:left w:val="none" w:sz="0" w:space="0" w:color="auto"/>
                            <w:bottom w:val="single" w:sz="12" w:space="0" w:color="A1967A"/>
                            <w:right w:val="none" w:sz="0" w:space="0" w:color="auto"/>
                          </w:divBdr>
                          <w:divsChild>
                            <w:div w:id="1246764642">
                              <w:marLeft w:val="0"/>
                              <w:marRight w:val="125"/>
                              <w:marTop w:val="0"/>
                              <w:marBottom w:val="0"/>
                              <w:divBdr>
                                <w:top w:val="none" w:sz="0" w:space="0" w:color="auto"/>
                                <w:left w:val="none" w:sz="0" w:space="0" w:color="auto"/>
                                <w:bottom w:val="none" w:sz="0" w:space="0" w:color="auto"/>
                                <w:right w:val="none" w:sz="0" w:space="0" w:color="auto"/>
                              </w:divBdr>
                            </w:div>
                          </w:divsChild>
                        </w:div>
                        <w:div w:id="913931421">
                          <w:marLeft w:val="125"/>
                          <w:marRight w:val="125"/>
                          <w:marTop w:val="0"/>
                          <w:marBottom w:val="63"/>
                          <w:divBdr>
                            <w:top w:val="none" w:sz="0" w:space="0" w:color="auto"/>
                            <w:left w:val="none" w:sz="0" w:space="0" w:color="auto"/>
                            <w:bottom w:val="single" w:sz="12" w:space="0" w:color="A1967A"/>
                            <w:right w:val="none" w:sz="0" w:space="0" w:color="auto"/>
                          </w:divBdr>
                          <w:divsChild>
                            <w:div w:id="500391360">
                              <w:marLeft w:val="0"/>
                              <w:marRight w:val="125"/>
                              <w:marTop w:val="0"/>
                              <w:marBottom w:val="0"/>
                              <w:divBdr>
                                <w:top w:val="none" w:sz="0" w:space="0" w:color="auto"/>
                                <w:left w:val="none" w:sz="0" w:space="0" w:color="auto"/>
                                <w:bottom w:val="none" w:sz="0" w:space="0" w:color="auto"/>
                                <w:right w:val="none" w:sz="0" w:space="0" w:color="auto"/>
                              </w:divBdr>
                            </w:div>
                          </w:divsChild>
                        </w:div>
                        <w:div w:id="929118856">
                          <w:marLeft w:val="125"/>
                          <w:marRight w:val="125"/>
                          <w:marTop w:val="0"/>
                          <w:marBottom w:val="0"/>
                          <w:divBdr>
                            <w:top w:val="none" w:sz="0" w:space="0" w:color="auto"/>
                            <w:left w:val="none" w:sz="0" w:space="0" w:color="auto"/>
                            <w:bottom w:val="none" w:sz="0" w:space="0" w:color="auto"/>
                            <w:right w:val="none" w:sz="0" w:space="0" w:color="auto"/>
                          </w:divBdr>
                        </w:div>
                        <w:div w:id="1237860153">
                          <w:marLeft w:val="125"/>
                          <w:marRight w:val="125"/>
                          <w:marTop w:val="0"/>
                          <w:marBottom w:val="0"/>
                          <w:divBdr>
                            <w:top w:val="none" w:sz="0" w:space="0" w:color="auto"/>
                            <w:left w:val="none" w:sz="0" w:space="0" w:color="auto"/>
                            <w:bottom w:val="none" w:sz="0" w:space="0" w:color="auto"/>
                            <w:right w:val="none" w:sz="0" w:space="0" w:color="auto"/>
                          </w:divBdr>
                        </w:div>
                        <w:div w:id="1329094084">
                          <w:marLeft w:val="125"/>
                          <w:marRight w:val="125"/>
                          <w:marTop w:val="0"/>
                          <w:marBottom w:val="0"/>
                          <w:divBdr>
                            <w:top w:val="none" w:sz="0" w:space="0" w:color="auto"/>
                            <w:left w:val="none" w:sz="0" w:space="0" w:color="auto"/>
                            <w:bottom w:val="none" w:sz="0" w:space="0" w:color="auto"/>
                            <w:right w:val="none" w:sz="0" w:space="0" w:color="auto"/>
                          </w:divBdr>
                        </w:div>
                        <w:div w:id="1463889875">
                          <w:marLeft w:val="125"/>
                          <w:marRight w:val="125"/>
                          <w:marTop w:val="0"/>
                          <w:marBottom w:val="63"/>
                          <w:divBdr>
                            <w:top w:val="none" w:sz="0" w:space="0" w:color="auto"/>
                            <w:left w:val="none" w:sz="0" w:space="0" w:color="auto"/>
                            <w:bottom w:val="single" w:sz="12" w:space="0" w:color="A1967A"/>
                            <w:right w:val="none" w:sz="0" w:space="0" w:color="auto"/>
                          </w:divBdr>
                          <w:divsChild>
                            <w:div w:id="1707677066">
                              <w:marLeft w:val="0"/>
                              <w:marRight w:val="125"/>
                              <w:marTop w:val="0"/>
                              <w:marBottom w:val="0"/>
                              <w:divBdr>
                                <w:top w:val="none" w:sz="0" w:space="0" w:color="auto"/>
                                <w:left w:val="none" w:sz="0" w:space="0" w:color="auto"/>
                                <w:bottom w:val="none" w:sz="0" w:space="0" w:color="auto"/>
                                <w:right w:val="none" w:sz="0" w:space="0" w:color="auto"/>
                              </w:divBdr>
                            </w:div>
                          </w:divsChild>
                        </w:div>
                        <w:div w:id="1498880731">
                          <w:marLeft w:val="125"/>
                          <w:marRight w:val="125"/>
                          <w:marTop w:val="0"/>
                          <w:marBottom w:val="0"/>
                          <w:divBdr>
                            <w:top w:val="none" w:sz="0" w:space="0" w:color="auto"/>
                            <w:left w:val="none" w:sz="0" w:space="0" w:color="auto"/>
                            <w:bottom w:val="none" w:sz="0" w:space="0" w:color="auto"/>
                            <w:right w:val="none" w:sz="0" w:space="0" w:color="auto"/>
                          </w:divBdr>
                        </w:div>
                        <w:div w:id="1587375245">
                          <w:marLeft w:val="125"/>
                          <w:marRight w:val="125"/>
                          <w:marTop w:val="0"/>
                          <w:marBottom w:val="0"/>
                          <w:divBdr>
                            <w:top w:val="none" w:sz="0" w:space="0" w:color="auto"/>
                            <w:left w:val="none" w:sz="0" w:space="0" w:color="auto"/>
                            <w:bottom w:val="none" w:sz="0" w:space="0" w:color="auto"/>
                            <w:right w:val="none" w:sz="0" w:space="0" w:color="auto"/>
                          </w:divBdr>
                        </w:div>
                        <w:div w:id="1622882886">
                          <w:marLeft w:val="125"/>
                          <w:marRight w:val="125"/>
                          <w:marTop w:val="0"/>
                          <w:marBottom w:val="63"/>
                          <w:divBdr>
                            <w:top w:val="none" w:sz="0" w:space="0" w:color="auto"/>
                            <w:left w:val="none" w:sz="0" w:space="0" w:color="auto"/>
                            <w:bottom w:val="single" w:sz="12" w:space="0" w:color="A1967A"/>
                            <w:right w:val="none" w:sz="0" w:space="0" w:color="auto"/>
                          </w:divBdr>
                          <w:divsChild>
                            <w:div w:id="1281181303">
                              <w:marLeft w:val="0"/>
                              <w:marRight w:val="125"/>
                              <w:marTop w:val="0"/>
                              <w:marBottom w:val="0"/>
                              <w:divBdr>
                                <w:top w:val="none" w:sz="0" w:space="0" w:color="auto"/>
                                <w:left w:val="none" w:sz="0" w:space="0" w:color="auto"/>
                                <w:bottom w:val="none" w:sz="0" w:space="0" w:color="auto"/>
                                <w:right w:val="none" w:sz="0" w:space="0" w:color="auto"/>
                              </w:divBdr>
                            </w:div>
                          </w:divsChild>
                        </w:div>
                        <w:div w:id="1672103855">
                          <w:marLeft w:val="125"/>
                          <w:marRight w:val="125"/>
                          <w:marTop w:val="0"/>
                          <w:marBottom w:val="63"/>
                          <w:divBdr>
                            <w:top w:val="none" w:sz="0" w:space="0" w:color="auto"/>
                            <w:left w:val="none" w:sz="0" w:space="0" w:color="auto"/>
                            <w:bottom w:val="single" w:sz="12" w:space="0" w:color="A1967A"/>
                            <w:right w:val="none" w:sz="0" w:space="0" w:color="auto"/>
                          </w:divBdr>
                          <w:divsChild>
                            <w:div w:id="1018696711">
                              <w:marLeft w:val="0"/>
                              <w:marRight w:val="125"/>
                              <w:marTop w:val="0"/>
                              <w:marBottom w:val="0"/>
                              <w:divBdr>
                                <w:top w:val="none" w:sz="0" w:space="0" w:color="auto"/>
                                <w:left w:val="none" w:sz="0" w:space="0" w:color="auto"/>
                                <w:bottom w:val="none" w:sz="0" w:space="0" w:color="auto"/>
                                <w:right w:val="none" w:sz="0" w:space="0" w:color="auto"/>
                              </w:divBdr>
                            </w:div>
                          </w:divsChild>
                        </w:div>
                        <w:div w:id="1843084545">
                          <w:marLeft w:val="125"/>
                          <w:marRight w:val="125"/>
                          <w:marTop w:val="0"/>
                          <w:marBottom w:val="0"/>
                          <w:divBdr>
                            <w:top w:val="none" w:sz="0" w:space="0" w:color="auto"/>
                            <w:left w:val="none" w:sz="0" w:space="0" w:color="auto"/>
                            <w:bottom w:val="none" w:sz="0" w:space="0" w:color="auto"/>
                            <w:right w:val="none" w:sz="0" w:space="0" w:color="auto"/>
                          </w:divBdr>
                        </w:div>
                        <w:div w:id="2026513246">
                          <w:marLeft w:val="125"/>
                          <w:marRight w:val="125"/>
                          <w:marTop w:val="0"/>
                          <w:marBottom w:val="63"/>
                          <w:divBdr>
                            <w:top w:val="none" w:sz="0" w:space="0" w:color="auto"/>
                            <w:left w:val="none" w:sz="0" w:space="0" w:color="auto"/>
                            <w:bottom w:val="single" w:sz="12" w:space="0" w:color="A1967A"/>
                            <w:right w:val="none" w:sz="0" w:space="0" w:color="auto"/>
                          </w:divBdr>
                          <w:divsChild>
                            <w:div w:id="1125464575">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191234">
      <w:bodyDiv w:val="1"/>
      <w:marLeft w:val="0"/>
      <w:marRight w:val="0"/>
      <w:marTop w:val="0"/>
      <w:marBottom w:val="0"/>
      <w:divBdr>
        <w:top w:val="none" w:sz="0" w:space="0" w:color="auto"/>
        <w:left w:val="none" w:sz="0" w:space="0" w:color="auto"/>
        <w:bottom w:val="none" w:sz="0" w:space="0" w:color="auto"/>
        <w:right w:val="none" w:sz="0" w:space="0" w:color="auto"/>
      </w:divBdr>
      <w:divsChild>
        <w:div w:id="1891381277">
          <w:marLeft w:val="0"/>
          <w:marRight w:val="0"/>
          <w:marTop w:val="0"/>
          <w:marBottom w:val="0"/>
          <w:divBdr>
            <w:top w:val="none" w:sz="0" w:space="0" w:color="auto"/>
            <w:left w:val="none" w:sz="0" w:space="0" w:color="auto"/>
            <w:bottom w:val="none" w:sz="0" w:space="0" w:color="auto"/>
            <w:right w:val="none" w:sz="0" w:space="0" w:color="auto"/>
          </w:divBdr>
          <w:divsChild>
            <w:div w:id="1673992660">
              <w:marLeft w:val="-2928"/>
              <w:marRight w:val="0"/>
              <w:marTop w:val="0"/>
              <w:marBottom w:val="144"/>
              <w:divBdr>
                <w:top w:val="none" w:sz="0" w:space="0" w:color="auto"/>
                <w:left w:val="none" w:sz="0" w:space="0" w:color="auto"/>
                <w:bottom w:val="none" w:sz="0" w:space="0" w:color="auto"/>
                <w:right w:val="none" w:sz="0" w:space="0" w:color="auto"/>
              </w:divBdr>
              <w:divsChild>
                <w:div w:id="301037886">
                  <w:marLeft w:val="2928"/>
                  <w:marRight w:val="0"/>
                  <w:marTop w:val="672"/>
                  <w:marBottom w:val="0"/>
                  <w:divBdr>
                    <w:top w:val="single" w:sz="4" w:space="0" w:color="AAAAAA"/>
                    <w:left w:val="single" w:sz="4" w:space="0" w:color="AAAAAA"/>
                    <w:bottom w:val="single" w:sz="4" w:space="0" w:color="AAAAAA"/>
                    <w:right w:val="none" w:sz="0" w:space="0" w:color="auto"/>
                  </w:divBdr>
                  <w:divsChild>
                    <w:div w:id="17335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7298">
      <w:bodyDiv w:val="1"/>
      <w:marLeft w:val="0"/>
      <w:marRight w:val="0"/>
      <w:marTop w:val="0"/>
      <w:marBottom w:val="0"/>
      <w:divBdr>
        <w:top w:val="none" w:sz="0" w:space="0" w:color="auto"/>
        <w:left w:val="none" w:sz="0" w:space="0" w:color="auto"/>
        <w:bottom w:val="none" w:sz="0" w:space="0" w:color="auto"/>
        <w:right w:val="none" w:sz="0" w:space="0" w:color="auto"/>
      </w:divBdr>
    </w:div>
    <w:div w:id="1621381002">
      <w:bodyDiv w:val="1"/>
      <w:marLeft w:val="0"/>
      <w:marRight w:val="0"/>
      <w:marTop w:val="0"/>
      <w:marBottom w:val="0"/>
      <w:divBdr>
        <w:top w:val="none" w:sz="0" w:space="0" w:color="auto"/>
        <w:left w:val="none" w:sz="0" w:space="0" w:color="auto"/>
        <w:bottom w:val="none" w:sz="0" w:space="0" w:color="auto"/>
        <w:right w:val="none" w:sz="0" w:space="0" w:color="auto"/>
      </w:divBdr>
    </w:div>
    <w:div w:id="1626887805">
      <w:bodyDiv w:val="1"/>
      <w:marLeft w:val="0"/>
      <w:marRight w:val="0"/>
      <w:marTop w:val="0"/>
      <w:marBottom w:val="0"/>
      <w:divBdr>
        <w:top w:val="none" w:sz="0" w:space="0" w:color="auto"/>
        <w:left w:val="none" w:sz="0" w:space="0" w:color="auto"/>
        <w:bottom w:val="none" w:sz="0" w:space="0" w:color="auto"/>
        <w:right w:val="none" w:sz="0" w:space="0" w:color="auto"/>
      </w:divBdr>
    </w:div>
    <w:div w:id="1665474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4193">
          <w:marLeft w:val="0"/>
          <w:marRight w:val="0"/>
          <w:marTop w:val="0"/>
          <w:marBottom w:val="0"/>
          <w:divBdr>
            <w:top w:val="none" w:sz="0" w:space="0" w:color="auto"/>
            <w:left w:val="none" w:sz="0" w:space="0" w:color="auto"/>
            <w:bottom w:val="none" w:sz="0" w:space="0" w:color="auto"/>
            <w:right w:val="none" w:sz="0" w:space="0" w:color="auto"/>
          </w:divBdr>
        </w:div>
        <w:div w:id="1875649241">
          <w:marLeft w:val="0"/>
          <w:marRight w:val="0"/>
          <w:marTop w:val="0"/>
          <w:marBottom w:val="0"/>
          <w:divBdr>
            <w:top w:val="none" w:sz="0" w:space="0" w:color="auto"/>
            <w:left w:val="none" w:sz="0" w:space="0" w:color="auto"/>
            <w:bottom w:val="none" w:sz="0" w:space="0" w:color="auto"/>
            <w:right w:val="none" w:sz="0" w:space="0" w:color="auto"/>
          </w:divBdr>
        </w:div>
      </w:divsChild>
    </w:div>
    <w:div w:id="1666473690">
      <w:bodyDiv w:val="1"/>
      <w:marLeft w:val="0"/>
      <w:marRight w:val="0"/>
      <w:marTop w:val="0"/>
      <w:marBottom w:val="0"/>
      <w:divBdr>
        <w:top w:val="none" w:sz="0" w:space="0" w:color="auto"/>
        <w:left w:val="none" w:sz="0" w:space="0" w:color="auto"/>
        <w:bottom w:val="none" w:sz="0" w:space="0" w:color="auto"/>
        <w:right w:val="none" w:sz="0" w:space="0" w:color="auto"/>
      </w:divBdr>
    </w:div>
    <w:div w:id="1669794631">
      <w:bodyDiv w:val="1"/>
      <w:marLeft w:val="0"/>
      <w:marRight w:val="0"/>
      <w:marTop w:val="0"/>
      <w:marBottom w:val="0"/>
      <w:divBdr>
        <w:top w:val="none" w:sz="0" w:space="0" w:color="auto"/>
        <w:left w:val="none" w:sz="0" w:space="0" w:color="auto"/>
        <w:bottom w:val="none" w:sz="0" w:space="0" w:color="auto"/>
        <w:right w:val="none" w:sz="0" w:space="0" w:color="auto"/>
      </w:divBdr>
      <w:divsChild>
        <w:div w:id="10113930">
          <w:marLeft w:val="0"/>
          <w:marRight w:val="0"/>
          <w:marTop w:val="0"/>
          <w:marBottom w:val="0"/>
          <w:divBdr>
            <w:top w:val="none" w:sz="0" w:space="0" w:color="auto"/>
            <w:left w:val="none" w:sz="0" w:space="0" w:color="auto"/>
            <w:bottom w:val="none" w:sz="0" w:space="0" w:color="auto"/>
            <w:right w:val="none" w:sz="0" w:space="0" w:color="auto"/>
          </w:divBdr>
        </w:div>
      </w:divsChild>
    </w:div>
    <w:div w:id="1685814519">
      <w:bodyDiv w:val="1"/>
      <w:marLeft w:val="0"/>
      <w:marRight w:val="0"/>
      <w:marTop w:val="0"/>
      <w:marBottom w:val="0"/>
      <w:divBdr>
        <w:top w:val="none" w:sz="0" w:space="0" w:color="auto"/>
        <w:left w:val="none" w:sz="0" w:space="0" w:color="auto"/>
        <w:bottom w:val="none" w:sz="0" w:space="0" w:color="auto"/>
        <w:right w:val="none" w:sz="0" w:space="0" w:color="auto"/>
      </w:divBdr>
    </w:div>
    <w:div w:id="1717925709">
      <w:bodyDiv w:val="1"/>
      <w:marLeft w:val="0"/>
      <w:marRight w:val="0"/>
      <w:marTop w:val="0"/>
      <w:marBottom w:val="0"/>
      <w:divBdr>
        <w:top w:val="none" w:sz="0" w:space="0" w:color="auto"/>
        <w:left w:val="none" w:sz="0" w:space="0" w:color="auto"/>
        <w:bottom w:val="none" w:sz="0" w:space="0" w:color="auto"/>
        <w:right w:val="none" w:sz="0" w:space="0" w:color="auto"/>
      </w:divBdr>
    </w:div>
    <w:div w:id="1767457079">
      <w:bodyDiv w:val="1"/>
      <w:marLeft w:val="0"/>
      <w:marRight w:val="0"/>
      <w:marTop w:val="0"/>
      <w:marBottom w:val="0"/>
      <w:divBdr>
        <w:top w:val="none" w:sz="0" w:space="0" w:color="auto"/>
        <w:left w:val="none" w:sz="0" w:space="0" w:color="auto"/>
        <w:bottom w:val="none" w:sz="0" w:space="0" w:color="auto"/>
        <w:right w:val="none" w:sz="0" w:space="0" w:color="auto"/>
      </w:divBdr>
    </w:div>
    <w:div w:id="1770276077">
      <w:bodyDiv w:val="1"/>
      <w:marLeft w:val="0"/>
      <w:marRight w:val="0"/>
      <w:marTop w:val="0"/>
      <w:marBottom w:val="0"/>
      <w:divBdr>
        <w:top w:val="none" w:sz="0" w:space="0" w:color="auto"/>
        <w:left w:val="none" w:sz="0" w:space="0" w:color="auto"/>
        <w:bottom w:val="none" w:sz="0" w:space="0" w:color="auto"/>
        <w:right w:val="none" w:sz="0" w:space="0" w:color="auto"/>
      </w:divBdr>
      <w:divsChild>
        <w:div w:id="1374695256">
          <w:marLeft w:val="0"/>
          <w:marRight w:val="0"/>
          <w:marTop w:val="0"/>
          <w:marBottom w:val="0"/>
          <w:divBdr>
            <w:top w:val="none" w:sz="0" w:space="0" w:color="auto"/>
            <w:left w:val="none" w:sz="0" w:space="0" w:color="auto"/>
            <w:bottom w:val="none" w:sz="0" w:space="0" w:color="auto"/>
            <w:right w:val="none" w:sz="0" w:space="0" w:color="auto"/>
          </w:divBdr>
        </w:div>
      </w:divsChild>
    </w:div>
    <w:div w:id="1771244806">
      <w:bodyDiv w:val="1"/>
      <w:marLeft w:val="0"/>
      <w:marRight w:val="0"/>
      <w:marTop w:val="0"/>
      <w:marBottom w:val="0"/>
      <w:divBdr>
        <w:top w:val="none" w:sz="0" w:space="0" w:color="auto"/>
        <w:left w:val="none" w:sz="0" w:space="0" w:color="auto"/>
        <w:bottom w:val="none" w:sz="0" w:space="0" w:color="auto"/>
        <w:right w:val="none" w:sz="0" w:space="0" w:color="auto"/>
      </w:divBdr>
    </w:div>
    <w:div w:id="1798135351">
      <w:bodyDiv w:val="1"/>
      <w:marLeft w:val="0"/>
      <w:marRight w:val="0"/>
      <w:marTop w:val="0"/>
      <w:marBottom w:val="0"/>
      <w:divBdr>
        <w:top w:val="none" w:sz="0" w:space="0" w:color="auto"/>
        <w:left w:val="none" w:sz="0" w:space="0" w:color="auto"/>
        <w:bottom w:val="none" w:sz="0" w:space="0" w:color="auto"/>
        <w:right w:val="none" w:sz="0" w:space="0" w:color="auto"/>
      </w:divBdr>
    </w:div>
    <w:div w:id="1798716218">
      <w:bodyDiv w:val="1"/>
      <w:marLeft w:val="0"/>
      <w:marRight w:val="0"/>
      <w:marTop w:val="0"/>
      <w:marBottom w:val="0"/>
      <w:divBdr>
        <w:top w:val="none" w:sz="0" w:space="0" w:color="auto"/>
        <w:left w:val="none" w:sz="0" w:space="0" w:color="auto"/>
        <w:bottom w:val="none" w:sz="0" w:space="0" w:color="auto"/>
        <w:right w:val="none" w:sz="0" w:space="0" w:color="auto"/>
      </w:divBdr>
    </w:div>
    <w:div w:id="1844124509">
      <w:bodyDiv w:val="1"/>
      <w:marLeft w:val="0"/>
      <w:marRight w:val="0"/>
      <w:marTop w:val="0"/>
      <w:marBottom w:val="0"/>
      <w:divBdr>
        <w:top w:val="none" w:sz="0" w:space="0" w:color="auto"/>
        <w:left w:val="none" w:sz="0" w:space="0" w:color="auto"/>
        <w:bottom w:val="none" w:sz="0" w:space="0" w:color="auto"/>
        <w:right w:val="none" w:sz="0" w:space="0" w:color="auto"/>
      </w:divBdr>
      <w:divsChild>
        <w:div w:id="1263026907">
          <w:marLeft w:val="0"/>
          <w:marRight w:val="0"/>
          <w:marTop w:val="0"/>
          <w:marBottom w:val="0"/>
          <w:divBdr>
            <w:top w:val="none" w:sz="0" w:space="0" w:color="auto"/>
            <w:left w:val="none" w:sz="0" w:space="0" w:color="auto"/>
            <w:bottom w:val="none" w:sz="0" w:space="0" w:color="auto"/>
            <w:right w:val="none" w:sz="0" w:space="0" w:color="auto"/>
          </w:divBdr>
        </w:div>
      </w:divsChild>
    </w:div>
    <w:div w:id="1910336769">
      <w:bodyDiv w:val="1"/>
      <w:marLeft w:val="0"/>
      <w:marRight w:val="0"/>
      <w:marTop w:val="0"/>
      <w:marBottom w:val="0"/>
      <w:divBdr>
        <w:top w:val="none" w:sz="0" w:space="0" w:color="auto"/>
        <w:left w:val="none" w:sz="0" w:space="0" w:color="auto"/>
        <w:bottom w:val="none" w:sz="0" w:space="0" w:color="auto"/>
        <w:right w:val="none" w:sz="0" w:space="0" w:color="auto"/>
      </w:divBdr>
    </w:div>
    <w:div w:id="1919287305">
      <w:bodyDiv w:val="1"/>
      <w:marLeft w:val="0"/>
      <w:marRight w:val="0"/>
      <w:marTop w:val="0"/>
      <w:marBottom w:val="0"/>
      <w:divBdr>
        <w:top w:val="none" w:sz="0" w:space="0" w:color="auto"/>
        <w:left w:val="none" w:sz="0" w:space="0" w:color="auto"/>
        <w:bottom w:val="none" w:sz="0" w:space="0" w:color="auto"/>
        <w:right w:val="none" w:sz="0" w:space="0" w:color="auto"/>
      </w:divBdr>
      <w:divsChild>
        <w:div w:id="1982924973">
          <w:marLeft w:val="125"/>
          <w:marRight w:val="125"/>
          <w:marTop w:val="0"/>
          <w:marBottom w:val="188"/>
          <w:divBdr>
            <w:top w:val="none" w:sz="0" w:space="0" w:color="auto"/>
            <w:left w:val="none" w:sz="0" w:space="0" w:color="auto"/>
            <w:bottom w:val="none" w:sz="0" w:space="0" w:color="auto"/>
            <w:right w:val="none" w:sz="0" w:space="0" w:color="auto"/>
          </w:divBdr>
          <w:divsChild>
            <w:div w:id="1773932354">
              <w:marLeft w:val="125"/>
              <w:marRight w:val="125"/>
              <w:marTop w:val="0"/>
              <w:marBottom w:val="188"/>
              <w:divBdr>
                <w:top w:val="none" w:sz="0" w:space="0" w:color="auto"/>
                <w:left w:val="none" w:sz="0" w:space="0" w:color="auto"/>
                <w:bottom w:val="none" w:sz="0" w:space="0" w:color="auto"/>
                <w:right w:val="none" w:sz="0" w:space="0" w:color="auto"/>
              </w:divBdr>
              <w:divsChild>
                <w:div w:id="2134470930">
                  <w:marLeft w:val="125"/>
                  <w:marRight w:val="125"/>
                  <w:marTop w:val="0"/>
                  <w:marBottom w:val="188"/>
                  <w:divBdr>
                    <w:top w:val="none" w:sz="0" w:space="0" w:color="auto"/>
                    <w:left w:val="none" w:sz="0" w:space="0" w:color="auto"/>
                    <w:bottom w:val="none" w:sz="0" w:space="0" w:color="auto"/>
                    <w:right w:val="none" w:sz="0" w:space="0" w:color="auto"/>
                  </w:divBdr>
                  <w:divsChild>
                    <w:div w:id="500043016">
                      <w:marLeft w:val="125"/>
                      <w:marRight w:val="125"/>
                      <w:marTop w:val="0"/>
                      <w:marBottom w:val="188"/>
                      <w:divBdr>
                        <w:top w:val="none" w:sz="0" w:space="0" w:color="auto"/>
                        <w:left w:val="none" w:sz="0" w:space="0" w:color="auto"/>
                        <w:bottom w:val="none" w:sz="0" w:space="0" w:color="auto"/>
                        <w:right w:val="none" w:sz="0" w:space="0" w:color="auto"/>
                      </w:divBdr>
                      <w:divsChild>
                        <w:div w:id="344018296">
                          <w:marLeft w:val="125"/>
                          <w:marRight w:val="125"/>
                          <w:marTop w:val="0"/>
                          <w:marBottom w:val="0"/>
                          <w:divBdr>
                            <w:top w:val="none" w:sz="0" w:space="0" w:color="auto"/>
                            <w:left w:val="none" w:sz="0" w:space="0" w:color="auto"/>
                            <w:bottom w:val="none" w:sz="0" w:space="0" w:color="auto"/>
                            <w:right w:val="none" w:sz="0" w:space="0" w:color="auto"/>
                          </w:divBdr>
                        </w:div>
                        <w:div w:id="467286257">
                          <w:marLeft w:val="125"/>
                          <w:marRight w:val="125"/>
                          <w:marTop w:val="0"/>
                          <w:marBottom w:val="0"/>
                          <w:divBdr>
                            <w:top w:val="none" w:sz="0" w:space="0" w:color="auto"/>
                            <w:left w:val="none" w:sz="0" w:space="0" w:color="auto"/>
                            <w:bottom w:val="none" w:sz="0" w:space="0" w:color="auto"/>
                            <w:right w:val="none" w:sz="0" w:space="0" w:color="auto"/>
                          </w:divBdr>
                        </w:div>
                        <w:div w:id="647708442">
                          <w:marLeft w:val="125"/>
                          <w:marRight w:val="125"/>
                          <w:marTop w:val="0"/>
                          <w:marBottom w:val="0"/>
                          <w:divBdr>
                            <w:top w:val="none" w:sz="0" w:space="0" w:color="auto"/>
                            <w:left w:val="none" w:sz="0" w:space="0" w:color="auto"/>
                            <w:bottom w:val="none" w:sz="0" w:space="0" w:color="auto"/>
                            <w:right w:val="none" w:sz="0" w:space="0" w:color="auto"/>
                          </w:divBdr>
                        </w:div>
                        <w:div w:id="722145375">
                          <w:marLeft w:val="125"/>
                          <w:marRight w:val="125"/>
                          <w:marTop w:val="0"/>
                          <w:marBottom w:val="0"/>
                          <w:divBdr>
                            <w:top w:val="none" w:sz="0" w:space="0" w:color="auto"/>
                            <w:left w:val="none" w:sz="0" w:space="0" w:color="auto"/>
                            <w:bottom w:val="none" w:sz="0" w:space="0" w:color="auto"/>
                            <w:right w:val="none" w:sz="0" w:space="0" w:color="auto"/>
                          </w:divBdr>
                        </w:div>
                        <w:div w:id="766077902">
                          <w:marLeft w:val="125"/>
                          <w:marRight w:val="125"/>
                          <w:marTop w:val="0"/>
                          <w:marBottom w:val="0"/>
                          <w:divBdr>
                            <w:top w:val="none" w:sz="0" w:space="0" w:color="auto"/>
                            <w:left w:val="none" w:sz="0" w:space="0" w:color="auto"/>
                            <w:bottom w:val="none" w:sz="0" w:space="0" w:color="auto"/>
                            <w:right w:val="none" w:sz="0" w:space="0" w:color="auto"/>
                          </w:divBdr>
                        </w:div>
                        <w:div w:id="1061365513">
                          <w:marLeft w:val="125"/>
                          <w:marRight w:val="125"/>
                          <w:marTop w:val="0"/>
                          <w:marBottom w:val="63"/>
                          <w:divBdr>
                            <w:top w:val="none" w:sz="0" w:space="0" w:color="auto"/>
                            <w:left w:val="none" w:sz="0" w:space="0" w:color="auto"/>
                            <w:bottom w:val="single" w:sz="12" w:space="0" w:color="A1967A"/>
                            <w:right w:val="none" w:sz="0" w:space="0" w:color="auto"/>
                          </w:divBdr>
                          <w:divsChild>
                            <w:div w:id="195706172">
                              <w:marLeft w:val="0"/>
                              <w:marRight w:val="125"/>
                              <w:marTop w:val="0"/>
                              <w:marBottom w:val="0"/>
                              <w:divBdr>
                                <w:top w:val="none" w:sz="0" w:space="0" w:color="auto"/>
                                <w:left w:val="none" w:sz="0" w:space="0" w:color="auto"/>
                                <w:bottom w:val="none" w:sz="0" w:space="0" w:color="auto"/>
                                <w:right w:val="none" w:sz="0" w:space="0" w:color="auto"/>
                              </w:divBdr>
                            </w:div>
                          </w:divsChild>
                        </w:div>
                        <w:div w:id="1137528959">
                          <w:marLeft w:val="125"/>
                          <w:marRight w:val="125"/>
                          <w:marTop w:val="0"/>
                          <w:marBottom w:val="0"/>
                          <w:divBdr>
                            <w:top w:val="none" w:sz="0" w:space="0" w:color="auto"/>
                            <w:left w:val="none" w:sz="0" w:space="0" w:color="auto"/>
                            <w:bottom w:val="none" w:sz="0" w:space="0" w:color="auto"/>
                            <w:right w:val="none" w:sz="0" w:space="0" w:color="auto"/>
                          </w:divBdr>
                        </w:div>
                        <w:div w:id="1161505298">
                          <w:marLeft w:val="125"/>
                          <w:marRight w:val="125"/>
                          <w:marTop w:val="0"/>
                          <w:marBottom w:val="0"/>
                          <w:divBdr>
                            <w:top w:val="none" w:sz="0" w:space="0" w:color="auto"/>
                            <w:left w:val="none" w:sz="0" w:space="0" w:color="auto"/>
                            <w:bottom w:val="none" w:sz="0" w:space="0" w:color="auto"/>
                            <w:right w:val="none" w:sz="0" w:space="0" w:color="auto"/>
                          </w:divBdr>
                        </w:div>
                        <w:div w:id="1209533705">
                          <w:marLeft w:val="125"/>
                          <w:marRight w:val="125"/>
                          <w:marTop w:val="0"/>
                          <w:marBottom w:val="0"/>
                          <w:divBdr>
                            <w:top w:val="none" w:sz="0" w:space="0" w:color="auto"/>
                            <w:left w:val="none" w:sz="0" w:space="0" w:color="auto"/>
                            <w:bottom w:val="none" w:sz="0" w:space="0" w:color="auto"/>
                            <w:right w:val="none" w:sz="0" w:space="0" w:color="auto"/>
                          </w:divBdr>
                        </w:div>
                        <w:div w:id="1339967804">
                          <w:marLeft w:val="125"/>
                          <w:marRight w:val="125"/>
                          <w:marTop w:val="0"/>
                          <w:marBottom w:val="63"/>
                          <w:divBdr>
                            <w:top w:val="none" w:sz="0" w:space="0" w:color="auto"/>
                            <w:left w:val="none" w:sz="0" w:space="0" w:color="auto"/>
                            <w:bottom w:val="single" w:sz="12" w:space="0" w:color="A1967A"/>
                            <w:right w:val="none" w:sz="0" w:space="0" w:color="auto"/>
                          </w:divBdr>
                          <w:divsChild>
                            <w:div w:id="377900396">
                              <w:marLeft w:val="0"/>
                              <w:marRight w:val="125"/>
                              <w:marTop w:val="0"/>
                              <w:marBottom w:val="0"/>
                              <w:divBdr>
                                <w:top w:val="none" w:sz="0" w:space="0" w:color="auto"/>
                                <w:left w:val="none" w:sz="0" w:space="0" w:color="auto"/>
                                <w:bottom w:val="none" w:sz="0" w:space="0" w:color="auto"/>
                                <w:right w:val="none" w:sz="0" w:space="0" w:color="auto"/>
                              </w:divBdr>
                            </w:div>
                          </w:divsChild>
                        </w:div>
                        <w:div w:id="1345866829">
                          <w:marLeft w:val="125"/>
                          <w:marRight w:val="125"/>
                          <w:marTop w:val="0"/>
                          <w:marBottom w:val="63"/>
                          <w:divBdr>
                            <w:top w:val="none" w:sz="0" w:space="0" w:color="auto"/>
                            <w:left w:val="none" w:sz="0" w:space="0" w:color="auto"/>
                            <w:bottom w:val="single" w:sz="12" w:space="0" w:color="A1967A"/>
                            <w:right w:val="none" w:sz="0" w:space="0" w:color="auto"/>
                          </w:divBdr>
                          <w:divsChild>
                            <w:div w:id="1471169810">
                              <w:marLeft w:val="0"/>
                              <w:marRight w:val="125"/>
                              <w:marTop w:val="0"/>
                              <w:marBottom w:val="0"/>
                              <w:divBdr>
                                <w:top w:val="none" w:sz="0" w:space="0" w:color="auto"/>
                                <w:left w:val="none" w:sz="0" w:space="0" w:color="auto"/>
                                <w:bottom w:val="none" w:sz="0" w:space="0" w:color="auto"/>
                                <w:right w:val="none" w:sz="0" w:space="0" w:color="auto"/>
                              </w:divBdr>
                            </w:div>
                          </w:divsChild>
                        </w:div>
                        <w:div w:id="1580677623">
                          <w:marLeft w:val="125"/>
                          <w:marRight w:val="125"/>
                          <w:marTop w:val="0"/>
                          <w:marBottom w:val="0"/>
                          <w:divBdr>
                            <w:top w:val="none" w:sz="0" w:space="0" w:color="auto"/>
                            <w:left w:val="none" w:sz="0" w:space="0" w:color="auto"/>
                            <w:bottom w:val="none" w:sz="0" w:space="0" w:color="auto"/>
                            <w:right w:val="none" w:sz="0" w:space="0" w:color="auto"/>
                          </w:divBdr>
                        </w:div>
                        <w:div w:id="1584801823">
                          <w:marLeft w:val="125"/>
                          <w:marRight w:val="125"/>
                          <w:marTop w:val="0"/>
                          <w:marBottom w:val="0"/>
                          <w:divBdr>
                            <w:top w:val="none" w:sz="0" w:space="0" w:color="auto"/>
                            <w:left w:val="none" w:sz="0" w:space="0" w:color="auto"/>
                            <w:bottom w:val="none" w:sz="0" w:space="0" w:color="auto"/>
                            <w:right w:val="none" w:sz="0" w:space="0" w:color="auto"/>
                          </w:divBdr>
                        </w:div>
                        <w:div w:id="1706129150">
                          <w:marLeft w:val="125"/>
                          <w:marRight w:val="125"/>
                          <w:marTop w:val="0"/>
                          <w:marBottom w:val="63"/>
                          <w:divBdr>
                            <w:top w:val="none" w:sz="0" w:space="0" w:color="auto"/>
                            <w:left w:val="none" w:sz="0" w:space="0" w:color="auto"/>
                            <w:bottom w:val="single" w:sz="12" w:space="0" w:color="A1967A"/>
                            <w:right w:val="none" w:sz="0" w:space="0" w:color="auto"/>
                          </w:divBdr>
                          <w:divsChild>
                            <w:div w:id="1205867881">
                              <w:marLeft w:val="0"/>
                              <w:marRight w:val="125"/>
                              <w:marTop w:val="0"/>
                              <w:marBottom w:val="0"/>
                              <w:divBdr>
                                <w:top w:val="none" w:sz="0" w:space="0" w:color="auto"/>
                                <w:left w:val="none" w:sz="0" w:space="0" w:color="auto"/>
                                <w:bottom w:val="none" w:sz="0" w:space="0" w:color="auto"/>
                                <w:right w:val="none" w:sz="0" w:space="0" w:color="auto"/>
                              </w:divBdr>
                            </w:div>
                          </w:divsChild>
                        </w:div>
                        <w:div w:id="1825656635">
                          <w:marLeft w:val="125"/>
                          <w:marRight w:val="125"/>
                          <w:marTop w:val="0"/>
                          <w:marBottom w:val="63"/>
                          <w:divBdr>
                            <w:top w:val="none" w:sz="0" w:space="0" w:color="auto"/>
                            <w:left w:val="none" w:sz="0" w:space="0" w:color="auto"/>
                            <w:bottom w:val="single" w:sz="12" w:space="0" w:color="A1967A"/>
                            <w:right w:val="none" w:sz="0" w:space="0" w:color="auto"/>
                          </w:divBdr>
                          <w:divsChild>
                            <w:div w:id="1626235467">
                              <w:marLeft w:val="0"/>
                              <w:marRight w:val="125"/>
                              <w:marTop w:val="0"/>
                              <w:marBottom w:val="0"/>
                              <w:divBdr>
                                <w:top w:val="none" w:sz="0" w:space="0" w:color="auto"/>
                                <w:left w:val="none" w:sz="0" w:space="0" w:color="auto"/>
                                <w:bottom w:val="none" w:sz="0" w:space="0" w:color="auto"/>
                                <w:right w:val="none" w:sz="0" w:space="0" w:color="auto"/>
                              </w:divBdr>
                            </w:div>
                          </w:divsChild>
                        </w:div>
                        <w:div w:id="1874539426">
                          <w:marLeft w:val="125"/>
                          <w:marRight w:val="125"/>
                          <w:marTop w:val="0"/>
                          <w:marBottom w:val="63"/>
                          <w:divBdr>
                            <w:top w:val="none" w:sz="0" w:space="0" w:color="auto"/>
                            <w:left w:val="none" w:sz="0" w:space="0" w:color="auto"/>
                            <w:bottom w:val="single" w:sz="12" w:space="0" w:color="A1967A"/>
                            <w:right w:val="none" w:sz="0" w:space="0" w:color="auto"/>
                          </w:divBdr>
                          <w:divsChild>
                            <w:div w:id="1379815379">
                              <w:marLeft w:val="0"/>
                              <w:marRight w:val="125"/>
                              <w:marTop w:val="0"/>
                              <w:marBottom w:val="0"/>
                              <w:divBdr>
                                <w:top w:val="none" w:sz="0" w:space="0" w:color="auto"/>
                                <w:left w:val="none" w:sz="0" w:space="0" w:color="auto"/>
                                <w:bottom w:val="none" w:sz="0" w:space="0" w:color="auto"/>
                                <w:right w:val="none" w:sz="0" w:space="0" w:color="auto"/>
                              </w:divBdr>
                            </w:div>
                          </w:divsChild>
                        </w:div>
                        <w:div w:id="1907765098">
                          <w:marLeft w:val="125"/>
                          <w:marRight w:val="125"/>
                          <w:marTop w:val="0"/>
                          <w:marBottom w:val="63"/>
                          <w:divBdr>
                            <w:top w:val="none" w:sz="0" w:space="0" w:color="auto"/>
                            <w:left w:val="none" w:sz="0" w:space="0" w:color="auto"/>
                            <w:bottom w:val="single" w:sz="12" w:space="0" w:color="A1967A"/>
                            <w:right w:val="none" w:sz="0" w:space="0" w:color="auto"/>
                          </w:divBdr>
                          <w:divsChild>
                            <w:div w:id="60252697">
                              <w:marLeft w:val="0"/>
                              <w:marRight w:val="125"/>
                              <w:marTop w:val="0"/>
                              <w:marBottom w:val="0"/>
                              <w:divBdr>
                                <w:top w:val="none" w:sz="0" w:space="0" w:color="auto"/>
                                <w:left w:val="none" w:sz="0" w:space="0" w:color="auto"/>
                                <w:bottom w:val="none" w:sz="0" w:space="0" w:color="auto"/>
                                <w:right w:val="none" w:sz="0" w:space="0" w:color="auto"/>
                              </w:divBdr>
                            </w:div>
                          </w:divsChild>
                        </w:div>
                        <w:div w:id="1974632399">
                          <w:marLeft w:val="125"/>
                          <w:marRight w:val="125"/>
                          <w:marTop w:val="0"/>
                          <w:marBottom w:val="63"/>
                          <w:divBdr>
                            <w:top w:val="none" w:sz="0" w:space="0" w:color="auto"/>
                            <w:left w:val="none" w:sz="0" w:space="0" w:color="auto"/>
                            <w:bottom w:val="single" w:sz="12" w:space="0" w:color="A1967A"/>
                            <w:right w:val="none" w:sz="0" w:space="0" w:color="auto"/>
                          </w:divBdr>
                          <w:divsChild>
                            <w:div w:id="105342640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7015">
      <w:bodyDiv w:val="1"/>
      <w:marLeft w:val="0"/>
      <w:marRight w:val="0"/>
      <w:marTop w:val="0"/>
      <w:marBottom w:val="0"/>
      <w:divBdr>
        <w:top w:val="none" w:sz="0" w:space="0" w:color="auto"/>
        <w:left w:val="none" w:sz="0" w:space="0" w:color="auto"/>
        <w:bottom w:val="none" w:sz="0" w:space="0" w:color="auto"/>
        <w:right w:val="none" w:sz="0" w:space="0" w:color="auto"/>
      </w:divBdr>
      <w:divsChild>
        <w:div w:id="1346135527">
          <w:marLeft w:val="0"/>
          <w:marRight w:val="0"/>
          <w:marTop w:val="0"/>
          <w:marBottom w:val="0"/>
          <w:divBdr>
            <w:top w:val="none" w:sz="0" w:space="0" w:color="auto"/>
            <w:left w:val="none" w:sz="0" w:space="0" w:color="auto"/>
            <w:bottom w:val="none" w:sz="0" w:space="0" w:color="auto"/>
            <w:right w:val="none" w:sz="0" w:space="0" w:color="auto"/>
          </w:divBdr>
          <w:divsChild>
            <w:div w:id="2080637100">
              <w:marLeft w:val="-2928"/>
              <w:marRight w:val="0"/>
              <w:marTop w:val="0"/>
              <w:marBottom w:val="144"/>
              <w:divBdr>
                <w:top w:val="none" w:sz="0" w:space="0" w:color="auto"/>
                <w:left w:val="none" w:sz="0" w:space="0" w:color="auto"/>
                <w:bottom w:val="none" w:sz="0" w:space="0" w:color="auto"/>
                <w:right w:val="none" w:sz="0" w:space="0" w:color="auto"/>
              </w:divBdr>
              <w:divsChild>
                <w:div w:id="1975717999">
                  <w:marLeft w:val="2928"/>
                  <w:marRight w:val="0"/>
                  <w:marTop w:val="672"/>
                  <w:marBottom w:val="0"/>
                  <w:divBdr>
                    <w:top w:val="single" w:sz="4" w:space="0" w:color="AAAAAA"/>
                    <w:left w:val="single" w:sz="4" w:space="0" w:color="AAAAAA"/>
                    <w:bottom w:val="single" w:sz="4" w:space="0" w:color="AAAAAA"/>
                    <w:right w:val="none" w:sz="0" w:space="0" w:color="auto"/>
                  </w:divBdr>
                  <w:divsChild>
                    <w:div w:id="21358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51374">
      <w:bodyDiv w:val="1"/>
      <w:marLeft w:val="0"/>
      <w:marRight w:val="0"/>
      <w:marTop w:val="0"/>
      <w:marBottom w:val="0"/>
      <w:divBdr>
        <w:top w:val="none" w:sz="0" w:space="0" w:color="auto"/>
        <w:left w:val="none" w:sz="0" w:space="0" w:color="auto"/>
        <w:bottom w:val="none" w:sz="0" w:space="0" w:color="auto"/>
        <w:right w:val="none" w:sz="0" w:space="0" w:color="auto"/>
      </w:divBdr>
      <w:divsChild>
        <w:div w:id="1488477607">
          <w:marLeft w:val="125"/>
          <w:marRight w:val="125"/>
          <w:marTop w:val="0"/>
          <w:marBottom w:val="188"/>
          <w:divBdr>
            <w:top w:val="none" w:sz="0" w:space="0" w:color="auto"/>
            <w:left w:val="none" w:sz="0" w:space="0" w:color="auto"/>
            <w:bottom w:val="none" w:sz="0" w:space="0" w:color="auto"/>
            <w:right w:val="none" w:sz="0" w:space="0" w:color="auto"/>
          </w:divBdr>
          <w:divsChild>
            <w:div w:id="1004549836">
              <w:marLeft w:val="125"/>
              <w:marRight w:val="125"/>
              <w:marTop w:val="0"/>
              <w:marBottom w:val="188"/>
              <w:divBdr>
                <w:top w:val="none" w:sz="0" w:space="0" w:color="auto"/>
                <w:left w:val="none" w:sz="0" w:space="0" w:color="auto"/>
                <w:bottom w:val="none" w:sz="0" w:space="0" w:color="auto"/>
                <w:right w:val="none" w:sz="0" w:space="0" w:color="auto"/>
              </w:divBdr>
              <w:divsChild>
                <w:div w:id="592083261">
                  <w:marLeft w:val="125"/>
                  <w:marRight w:val="125"/>
                  <w:marTop w:val="0"/>
                  <w:marBottom w:val="188"/>
                  <w:divBdr>
                    <w:top w:val="none" w:sz="0" w:space="0" w:color="auto"/>
                    <w:left w:val="none" w:sz="0" w:space="0" w:color="auto"/>
                    <w:bottom w:val="none" w:sz="0" w:space="0" w:color="auto"/>
                    <w:right w:val="none" w:sz="0" w:space="0" w:color="auto"/>
                  </w:divBdr>
                  <w:divsChild>
                    <w:div w:id="1072386658">
                      <w:marLeft w:val="125"/>
                      <w:marRight w:val="125"/>
                      <w:marTop w:val="0"/>
                      <w:marBottom w:val="188"/>
                      <w:divBdr>
                        <w:top w:val="none" w:sz="0" w:space="0" w:color="auto"/>
                        <w:left w:val="none" w:sz="0" w:space="0" w:color="auto"/>
                        <w:bottom w:val="none" w:sz="0" w:space="0" w:color="auto"/>
                        <w:right w:val="none" w:sz="0" w:space="0" w:color="auto"/>
                      </w:divBdr>
                      <w:divsChild>
                        <w:div w:id="26875464">
                          <w:marLeft w:val="125"/>
                          <w:marRight w:val="125"/>
                          <w:marTop w:val="0"/>
                          <w:marBottom w:val="0"/>
                          <w:divBdr>
                            <w:top w:val="none" w:sz="0" w:space="0" w:color="auto"/>
                            <w:left w:val="none" w:sz="0" w:space="0" w:color="auto"/>
                            <w:bottom w:val="none" w:sz="0" w:space="0" w:color="auto"/>
                            <w:right w:val="none" w:sz="0" w:space="0" w:color="auto"/>
                          </w:divBdr>
                        </w:div>
                        <w:div w:id="76752243">
                          <w:marLeft w:val="125"/>
                          <w:marRight w:val="125"/>
                          <w:marTop w:val="0"/>
                          <w:marBottom w:val="0"/>
                          <w:divBdr>
                            <w:top w:val="none" w:sz="0" w:space="0" w:color="auto"/>
                            <w:left w:val="none" w:sz="0" w:space="0" w:color="auto"/>
                            <w:bottom w:val="none" w:sz="0" w:space="0" w:color="auto"/>
                            <w:right w:val="none" w:sz="0" w:space="0" w:color="auto"/>
                          </w:divBdr>
                        </w:div>
                        <w:div w:id="83839689">
                          <w:marLeft w:val="125"/>
                          <w:marRight w:val="125"/>
                          <w:marTop w:val="0"/>
                          <w:marBottom w:val="0"/>
                          <w:divBdr>
                            <w:top w:val="none" w:sz="0" w:space="0" w:color="auto"/>
                            <w:left w:val="none" w:sz="0" w:space="0" w:color="auto"/>
                            <w:bottom w:val="none" w:sz="0" w:space="0" w:color="auto"/>
                            <w:right w:val="none" w:sz="0" w:space="0" w:color="auto"/>
                          </w:divBdr>
                        </w:div>
                        <w:div w:id="121582472">
                          <w:marLeft w:val="125"/>
                          <w:marRight w:val="125"/>
                          <w:marTop w:val="0"/>
                          <w:marBottom w:val="63"/>
                          <w:divBdr>
                            <w:top w:val="none" w:sz="0" w:space="0" w:color="auto"/>
                            <w:left w:val="none" w:sz="0" w:space="0" w:color="auto"/>
                            <w:bottom w:val="single" w:sz="12" w:space="0" w:color="A1967A"/>
                            <w:right w:val="none" w:sz="0" w:space="0" w:color="auto"/>
                          </w:divBdr>
                          <w:divsChild>
                            <w:div w:id="1192189855">
                              <w:marLeft w:val="0"/>
                              <w:marRight w:val="125"/>
                              <w:marTop w:val="0"/>
                              <w:marBottom w:val="0"/>
                              <w:divBdr>
                                <w:top w:val="none" w:sz="0" w:space="0" w:color="auto"/>
                                <w:left w:val="none" w:sz="0" w:space="0" w:color="auto"/>
                                <w:bottom w:val="none" w:sz="0" w:space="0" w:color="auto"/>
                                <w:right w:val="none" w:sz="0" w:space="0" w:color="auto"/>
                              </w:divBdr>
                            </w:div>
                          </w:divsChild>
                        </w:div>
                        <w:div w:id="204565020">
                          <w:marLeft w:val="125"/>
                          <w:marRight w:val="125"/>
                          <w:marTop w:val="0"/>
                          <w:marBottom w:val="63"/>
                          <w:divBdr>
                            <w:top w:val="none" w:sz="0" w:space="0" w:color="auto"/>
                            <w:left w:val="none" w:sz="0" w:space="0" w:color="auto"/>
                            <w:bottom w:val="single" w:sz="12" w:space="0" w:color="A1967A"/>
                            <w:right w:val="none" w:sz="0" w:space="0" w:color="auto"/>
                          </w:divBdr>
                          <w:divsChild>
                            <w:div w:id="1400833705">
                              <w:marLeft w:val="0"/>
                              <w:marRight w:val="125"/>
                              <w:marTop w:val="0"/>
                              <w:marBottom w:val="0"/>
                              <w:divBdr>
                                <w:top w:val="none" w:sz="0" w:space="0" w:color="auto"/>
                                <w:left w:val="none" w:sz="0" w:space="0" w:color="auto"/>
                                <w:bottom w:val="none" w:sz="0" w:space="0" w:color="auto"/>
                                <w:right w:val="none" w:sz="0" w:space="0" w:color="auto"/>
                              </w:divBdr>
                            </w:div>
                          </w:divsChild>
                        </w:div>
                        <w:div w:id="283728917">
                          <w:marLeft w:val="125"/>
                          <w:marRight w:val="125"/>
                          <w:marTop w:val="0"/>
                          <w:marBottom w:val="63"/>
                          <w:divBdr>
                            <w:top w:val="none" w:sz="0" w:space="0" w:color="auto"/>
                            <w:left w:val="none" w:sz="0" w:space="0" w:color="auto"/>
                            <w:bottom w:val="single" w:sz="12" w:space="0" w:color="A1967A"/>
                            <w:right w:val="none" w:sz="0" w:space="0" w:color="auto"/>
                          </w:divBdr>
                          <w:divsChild>
                            <w:div w:id="2115779689">
                              <w:marLeft w:val="0"/>
                              <w:marRight w:val="125"/>
                              <w:marTop w:val="0"/>
                              <w:marBottom w:val="0"/>
                              <w:divBdr>
                                <w:top w:val="none" w:sz="0" w:space="0" w:color="auto"/>
                                <w:left w:val="none" w:sz="0" w:space="0" w:color="auto"/>
                                <w:bottom w:val="none" w:sz="0" w:space="0" w:color="auto"/>
                                <w:right w:val="none" w:sz="0" w:space="0" w:color="auto"/>
                              </w:divBdr>
                            </w:div>
                          </w:divsChild>
                        </w:div>
                        <w:div w:id="598804396">
                          <w:marLeft w:val="125"/>
                          <w:marRight w:val="125"/>
                          <w:marTop w:val="0"/>
                          <w:marBottom w:val="63"/>
                          <w:divBdr>
                            <w:top w:val="none" w:sz="0" w:space="0" w:color="auto"/>
                            <w:left w:val="none" w:sz="0" w:space="0" w:color="auto"/>
                            <w:bottom w:val="single" w:sz="12" w:space="0" w:color="A1967A"/>
                            <w:right w:val="none" w:sz="0" w:space="0" w:color="auto"/>
                          </w:divBdr>
                          <w:divsChild>
                            <w:div w:id="690574319">
                              <w:marLeft w:val="0"/>
                              <w:marRight w:val="125"/>
                              <w:marTop w:val="0"/>
                              <w:marBottom w:val="0"/>
                              <w:divBdr>
                                <w:top w:val="none" w:sz="0" w:space="0" w:color="auto"/>
                                <w:left w:val="none" w:sz="0" w:space="0" w:color="auto"/>
                                <w:bottom w:val="none" w:sz="0" w:space="0" w:color="auto"/>
                                <w:right w:val="none" w:sz="0" w:space="0" w:color="auto"/>
                              </w:divBdr>
                            </w:div>
                          </w:divsChild>
                        </w:div>
                        <w:div w:id="777406661">
                          <w:marLeft w:val="125"/>
                          <w:marRight w:val="125"/>
                          <w:marTop w:val="0"/>
                          <w:marBottom w:val="63"/>
                          <w:divBdr>
                            <w:top w:val="none" w:sz="0" w:space="0" w:color="auto"/>
                            <w:left w:val="none" w:sz="0" w:space="0" w:color="auto"/>
                            <w:bottom w:val="single" w:sz="12" w:space="0" w:color="A1967A"/>
                            <w:right w:val="none" w:sz="0" w:space="0" w:color="auto"/>
                          </w:divBdr>
                          <w:divsChild>
                            <w:div w:id="908466422">
                              <w:marLeft w:val="0"/>
                              <w:marRight w:val="125"/>
                              <w:marTop w:val="0"/>
                              <w:marBottom w:val="0"/>
                              <w:divBdr>
                                <w:top w:val="none" w:sz="0" w:space="0" w:color="auto"/>
                                <w:left w:val="none" w:sz="0" w:space="0" w:color="auto"/>
                                <w:bottom w:val="none" w:sz="0" w:space="0" w:color="auto"/>
                                <w:right w:val="none" w:sz="0" w:space="0" w:color="auto"/>
                              </w:divBdr>
                            </w:div>
                          </w:divsChild>
                        </w:div>
                        <w:div w:id="884416572">
                          <w:marLeft w:val="125"/>
                          <w:marRight w:val="125"/>
                          <w:marTop w:val="0"/>
                          <w:marBottom w:val="0"/>
                          <w:divBdr>
                            <w:top w:val="none" w:sz="0" w:space="0" w:color="auto"/>
                            <w:left w:val="none" w:sz="0" w:space="0" w:color="auto"/>
                            <w:bottom w:val="none" w:sz="0" w:space="0" w:color="auto"/>
                            <w:right w:val="none" w:sz="0" w:space="0" w:color="auto"/>
                          </w:divBdr>
                        </w:div>
                        <w:div w:id="952976922">
                          <w:marLeft w:val="125"/>
                          <w:marRight w:val="125"/>
                          <w:marTop w:val="0"/>
                          <w:marBottom w:val="0"/>
                          <w:divBdr>
                            <w:top w:val="none" w:sz="0" w:space="0" w:color="auto"/>
                            <w:left w:val="none" w:sz="0" w:space="0" w:color="auto"/>
                            <w:bottom w:val="none" w:sz="0" w:space="0" w:color="auto"/>
                            <w:right w:val="none" w:sz="0" w:space="0" w:color="auto"/>
                          </w:divBdr>
                        </w:div>
                        <w:div w:id="1069115579">
                          <w:marLeft w:val="125"/>
                          <w:marRight w:val="125"/>
                          <w:marTop w:val="0"/>
                          <w:marBottom w:val="63"/>
                          <w:divBdr>
                            <w:top w:val="none" w:sz="0" w:space="0" w:color="auto"/>
                            <w:left w:val="none" w:sz="0" w:space="0" w:color="auto"/>
                            <w:bottom w:val="single" w:sz="12" w:space="0" w:color="A1967A"/>
                            <w:right w:val="none" w:sz="0" w:space="0" w:color="auto"/>
                          </w:divBdr>
                          <w:divsChild>
                            <w:div w:id="1617635349">
                              <w:marLeft w:val="0"/>
                              <w:marRight w:val="125"/>
                              <w:marTop w:val="0"/>
                              <w:marBottom w:val="0"/>
                              <w:divBdr>
                                <w:top w:val="none" w:sz="0" w:space="0" w:color="auto"/>
                                <w:left w:val="none" w:sz="0" w:space="0" w:color="auto"/>
                                <w:bottom w:val="none" w:sz="0" w:space="0" w:color="auto"/>
                                <w:right w:val="none" w:sz="0" w:space="0" w:color="auto"/>
                              </w:divBdr>
                            </w:div>
                          </w:divsChild>
                        </w:div>
                        <w:div w:id="1232471272">
                          <w:marLeft w:val="125"/>
                          <w:marRight w:val="125"/>
                          <w:marTop w:val="0"/>
                          <w:marBottom w:val="0"/>
                          <w:divBdr>
                            <w:top w:val="none" w:sz="0" w:space="0" w:color="auto"/>
                            <w:left w:val="none" w:sz="0" w:space="0" w:color="auto"/>
                            <w:bottom w:val="none" w:sz="0" w:space="0" w:color="auto"/>
                            <w:right w:val="none" w:sz="0" w:space="0" w:color="auto"/>
                          </w:divBdr>
                        </w:div>
                        <w:div w:id="1546789527">
                          <w:marLeft w:val="125"/>
                          <w:marRight w:val="125"/>
                          <w:marTop w:val="0"/>
                          <w:marBottom w:val="0"/>
                          <w:divBdr>
                            <w:top w:val="none" w:sz="0" w:space="0" w:color="auto"/>
                            <w:left w:val="none" w:sz="0" w:space="0" w:color="auto"/>
                            <w:bottom w:val="none" w:sz="0" w:space="0" w:color="auto"/>
                            <w:right w:val="none" w:sz="0" w:space="0" w:color="auto"/>
                          </w:divBdr>
                        </w:div>
                        <w:div w:id="1572349315">
                          <w:marLeft w:val="125"/>
                          <w:marRight w:val="125"/>
                          <w:marTop w:val="0"/>
                          <w:marBottom w:val="0"/>
                          <w:divBdr>
                            <w:top w:val="none" w:sz="0" w:space="0" w:color="auto"/>
                            <w:left w:val="none" w:sz="0" w:space="0" w:color="auto"/>
                            <w:bottom w:val="none" w:sz="0" w:space="0" w:color="auto"/>
                            <w:right w:val="none" w:sz="0" w:space="0" w:color="auto"/>
                          </w:divBdr>
                        </w:div>
                        <w:div w:id="1591502935">
                          <w:marLeft w:val="125"/>
                          <w:marRight w:val="125"/>
                          <w:marTop w:val="0"/>
                          <w:marBottom w:val="63"/>
                          <w:divBdr>
                            <w:top w:val="none" w:sz="0" w:space="0" w:color="auto"/>
                            <w:left w:val="none" w:sz="0" w:space="0" w:color="auto"/>
                            <w:bottom w:val="single" w:sz="12" w:space="0" w:color="A1967A"/>
                            <w:right w:val="none" w:sz="0" w:space="0" w:color="auto"/>
                          </w:divBdr>
                          <w:divsChild>
                            <w:div w:id="1030496134">
                              <w:marLeft w:val="0"/>
                              <w:marRight w:val="125"/>
                              <w:marTop w:val="0"/>
                              <w:marBottom w:val="0"/>
                              <w:divBdr>
                                <w:top w:val="none" w:sz="0" w:space="0" w:color="auto"/>
                                <w:left w:val="none" w:sz="0" w:space="0" w:color="auto"/>
                                <w:bottom w:val="none" w:sz="0" w:space="0" w:color="auto"/>
                                <w:right w:val="none" w:sz="0" w:space="0" w:color="auto"/>
                              </w:divBdr>
                            </w:div>
                          </w:divsChild>
                        </w:div>
                        <w:div w:id="1934164033">
                          <w:marLeft w:val="125"/>
                          <w:marRight w:val="125"/>
                          <w:marTop w:val="0"/>
                          <w:marBottom w:val="0"/>
                          <w:divBdr>
                            <w:top w:val="none" w:sz="0" w:space="0" w:color="auto"/>
                            <w:left w:val="none" w:sz="0" w:space="0" w:color="auto"/>
                            <w:bottom w:val="none" w:sz="0" w:space="0" w:color="auto"/>
                            <w:right w:val="none" w:sz="0" w:space="0" w:color="auto"/>
                          </w:divBdr>
                        </w:div>
                        <w:div w:id="2055348866">
                          <w:marLeft w:val="125"/>
                          <w:marRight w:val="125"/>
                          <w:marTop w:val="0"/>
                          <w:marBottom w:val="63"/>
                          <w:divBdr>
                            <w:top w:val="none" w:sz="0" w:space="0" w:color="auto"/>
                            <w:left w:val="none" w:sz="0" w:space="0" w:color="auto"/>
                            <w:bottom w:val="single" w:sz="12" w:space="0" w:color="A1967A"/>
                            <w:right w:val="none" w:sz="0" w:space="0" w:color="auto"/>
                          </w:divBdr>
                          <w:divsChild>
                            <w:div w:id="2140801154">
                              <w:marLeft w:val="0"/>
                              <w:marRight w:val="125"/>
                              <w:marTop w:val="0"/>
                              <w:marBottom w:val="0"/>
                              <w:divBdr>
                                <w:top w:val="none" w:sz="0" w:space="0" w:color="auto"/>
                                <w:left w:val="none" w:sz="0" w:space="0" w:color="auto"/>
                                <w:bottom w:val="none" w:sz="0" w:space="0" w:color="auto"/>
                                <w:right w:val="none" w:sz="0" w:space="0" w:color="auto"/>
                              </w:divBdr>
                            </w:div>
                          </w:divsChild>
                        </w:div>
                        <w:div w:id="2060939060">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C19EB-2C87-A34B-AC17-662A1E10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1473</Words>
  <Characters>8401</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ΚΥΡΙΑΚΗ Η΄ ΜΑΤΘΑΙΟΥ: Η κοινωνική διάσταση της θείας Ευχαριστίας</vt:lpstr>
      <vt:lpstr>ΚΥΡΙΑΚΗ Η΄ ΜΑΤΘΑΙΟΥ: Η κοινωνική διάσταση της θείας Ευχαριστίας</vt:lpstr>
    </vt:vector>
  </TitlesOfParts>
  <Company/>
  <LinksUpToDate>false</LinksUpToDate>
  <CharactersWithSpaces>9855</CharactersWithSpaces>
  <SharedDoc>false</SharedDoc>
  <HLinks>
    <vt:vector size="6" baseType="variant">
      <vt:variant>
        <vt:i4>1900601</vt:i4>
      </vt:variant>
      <vt:variant>
        <vt:i4>-1</vt:i4>
      </vt:variant>
      <vt:variant>
        <vt:i4>1052</vt:i4>
      </vt:variant>
      <vt:variant>
        <vt:i4>1</vt:i4>
      </vt:variant>
      <vt:variant>
        <vt:lpwstr>http://bp3.blogger.com/_NLydHsxn-mw/RmdUad4NHsI/AAAAAAAAAWM/5YoMSxQF5is/s320/Tabgha.jpg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ΚΥΡΙΑΚΗ Η΄ ΜΑΤΘΑΙΟΥ: Η κοινωνική διάσταση της θείας Ευχαριστίας</dc:title>
  <dc:subject/>
  <dc:creator>Μιλτιάδης Κωνσταντίνου</dc:creator>
  <cp:keywords/>
  <dc:description/>
  <cp:lastModifiedBy>Miltiadis Konstantinou</cp:lastModifiedBy>
  <cp:revision>3</cp:revision>
  <dcterms:created xsi:type="dcterms:W3CDTF">2021-08-04T03:54:00Z</dcterms:created>
  <dcterms:modified xsi:type="dcterms:W3CDTF">2021-08-04T05:39:00Z</dcterms:modified>
</cp:coreProperties>
</file>