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B7" w:rsidRPr="008559B7" w:rsidRDefault="008559B7" w:rsidP="003220B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ΜΑΡΙΑ ΙΩΑΝΝΑ ΚΟΥΤΣΙΟΥΜΑΡΗ</w:t>
      </w:r>
      <w:bookmarkStart w:id="0" w:name="_GoBack"/>
      <w:bookmarkEnd w:id="0"/>
    </w:p>
    <w:p w:rsidR="002A4A4D" w:rsidRPr="008559B7" w:rsidRDefault="00D23B62" w:rsidP="003220B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23B62">
        <w:rPr>
          <w:rFonts w:ascii="Times New Roman" w:hAnsi="Times New Roman" w:cs="Times New Roman"/>
          <w:sz w:val="28"/>
          <w:szCs w:val="28"/>
          <w:u w:val="single"/>
        </w:rPr>
        <w:t xml:space="preserve">ΕΓΧΕΙΡΙΑ ΓΙΑ ΣΥΓΓΡΑΦΗ ΕΠΙΣΤΗΜΟΝΙΚΗΣ ΕΡΓΑΣΙΑΣ </w:t>
      </w:r>
    </w:p>
    <w:p w:rsidR="007352F8" w:rsidRPr="007352F8" w:rsidRDefault="007352F8" w:rsidP="007352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2F8">
        <w:rPr>
          <w:rFonts w:ascii="Times New Roman" w:hAnsi="Times New Roman" w:cs="Times New Roman"/>
          <w:sz w:val="28"/>
          <w:szCs w:val="28"/>
        </w:rPr>
        <w:t xml:space="preserve">Ανδρεαδάκης, Ν. Σ. – Βαμβούκας, Μ. Ι. (2005), </w:t>
      </w:r>
      <w:r w:rsidRPr="007352F8">
        <w:rPr>
          <w:rFonts w:ascii="Times New Roman" w:hAnsi="Times New Roman" w:cs="Times New Roman"/>
          <w:i/>
          <w:sz w:val="28"/>
          <w:szCs w:val="28"/>
        </w:rPr>
        <w:t>Οδηγός για την εκπόνηση και τη σύνταξη γραπτής ερευνητικής εργασίας σεμιναριακής, πτυχιακής, διπλωματικής</w:t>
      </w:r>
      <w:r w:rsidRPr="007352F8">
        <w:rPr>
          <w:rFonts w:ascii="Times New Roman" w:hAnsi="Times New Roman" w:cs="Times New Roman"/>
          <w:sz w:val="28"/>
          <w:szCs w:val="28"/>
        </w:rPr>
        <w:t>, Αθήνα: Ατραπός.</w:t>
      </w:r>
    </w:p>
    <w:p w:rsidR="007352F8" w:rsidRPr="007352F8" w:rsidRDefault="007352F8" w:rsidP="007352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352F8">
        <w:rPr>
          <w:rFonts w:ascii="Times New Roman" w:hAnsi="Times New Roman" w:cs="Times New Roman"/>
          <w:sz w:val="28"/>
          <w:szCs w:val="28"/>
        </w:rPr>
        <w:t xml:space="preserve">Dunleavy, P. (2006), </w:t>
      </w:r>
      <w:r w:rsidRPr="007352F8">
        <w:rPr>
          <w:rFonts w:ascii="Times New Roman" w:hAnsi="Times New Roman" w:cs="Times New Roman"/>
          <w:i/>
          <w:sz w:val="28"/>
          <w:szCs w:val="28"/>
        </w:rPr>
        <w:t xml:space="preserve">Η </w:t>
      </w:r>
      <w:r w:rsidR="008665FF">
        <w:rPr>
          <w:rFonts w:ascii="Times New Roman" w:hAnsi="Times New Roman" w:cs="Times New Roman"/>
          <w:i/>
          <w:sz w:val="28"/>
          <w:szCs w:val="28"/>
        </w:rPr>
        <w:t>διδακτορική διατριβή: οργάνωση,</w:t>
      </w:r>
      <w:r w:rsidR="008665FF" w:rsidRPr="008665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52F8">
        <w:rPr>
          <w:rFonts w:ascii="Times New Roman" w:hAnsi="Times New Roman" w:cs="Times New Roman"/>
          <w:i/>
          <w:sz w:val="28"/>
          <w:szCs w:val="28"/>
        </w:rPr>
        <w:t xml:space="preserve">σχεδιασμός, συγγραφή, ολοκλήρωση </w:t>
      </w:r>
      <w:r w:rsidRPr="007352F8">
        <w:rPr>
          <w:rFonts w:ascii="Times New Roman" w:hAnsi="Times New Roman" w:cs="Times New Roman"/>
          <w:sz w:val="28"/>
          <w:szCs w:val="28"/>
        </w:rPr>
        <w:t>(μτφρ.: Ηλιάδης, Ν.), Αθήνα: Πλέθρον.</w:t>
      </w:r>
    </w:p>
    <w:p w:rsidR="007352F8" w:rsidRPr="007352F8" w:rsidRDefault="007352F8" w:rsidP="007352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352F8">
        <w:rPr>
          <w:rFonts w:ascii="Times New Roman" w:hAnsi="Times New Roman" w:cs="Times New Roman"/>
          <w:sz w:val="28"/>
          <w:szCs w:val="28"/>
        </w:rPr>
        <w:t xml:space="preserve">Eco, U. (2001), </w:t>
      </w:r>
      <w:r w:rsidRPr="007352F8">
        <w:rPr>
          <w:rFonts w:ascii="Times New Roman" w:hAnsi="Times New Roman" w:cs="Times New Roman"/>
          <w:i/>
          <w:sz w:val="28"/>
          <w:szCs w:val="28"/>
        </w:rPr>
        <w:t xml:space="preserve">Πώς γίνεται μια διπλωματική εργασία </w:t>
      </w:r>
      <w:r w:rsidRPr="007352F8">
        <w:rPr>
          <w:rFonts w:ascii="Times New Roman" w:hAnsi="Times New Roman" w:cs="Times New Roman"/>
          <w:sz w:val="28"/>
          <w:szCs w:val="28"/>
        </w:rPr>
        <w:t>(μτφρ.: Κονδύλη, Μ.), Αθήνα: Νήσος.</w:t>
      </w:r>
    </w:p>
    <w:p w:rsidR="007352F8" w:rsidRPr="007352F8" w:rsidRDefault="007352F8" w:rsidP="007352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2F8">
        <w:rPr>
          <w:rFonts w:ascii="Times New Roman" w:hAnsi="Times New Roman" w:cs="Times New Roman"/>
          <w:sz w:val="28"/>
          <w:szCs w:val="28"/>
        </w:rPr>
        <w:t xml:space="preserve">Howard, K. – Sharp, J. A. (1994), </w:t>
      </w:r>
      <w:r w:rsidRPr="007352F8">
        <w:rPr>
          <w:rFonts w:ascii="Times New Roman" w:hAnsi="Times New Roman" w:cs="Times New Roman"/>
          <w:i/>
          <w:sz w:val="28"/>
          <w:szCs w:val="28"/>
        </w:rPr>
        <w:t xml:space="preserve">Η επιστημονική μελέτη: οδηγός σχεδιασμού και διαχείρησης πανεπιστημιακών ερευνητικών εργασιών </w:t>
      </w:r>
      <w:r w:rsidRPr="007352F8">
        <w:rPr>
          <w:rFonts w:ascii="Times New Roman" w:hAnsi="Times New Roman" w:cs="Times New Roman"/>
          <w:sz w:val="28"/>
          <w:szCs w:val="28"/>
        </w:rPr>
        <w:t>(μτφρ.: Νταλάκου, Β. Π.) , Αθήνα: Gutemberg.</w:t>
      </w:r>
    </w:p>
    <w:p w:rsidR="007352F8" w:rsidRPr="007352F8" w:rsidRDefault="007352F8" w:rsidP="007352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352F8">
        <w:rPr>
          <w:rFonts w:ascii="Times New Roman" w:hAnsi="Times New Roman" w:cs="Times New Roman"/>
          <w:sz w:val="28"/>
          <w:szCs w:val="28"/>
        </w:rPr>
        <w:t>Μητρογιαννοπούλου, Α. (2005</w:t>
      </w:r>
      <w:r w:rsidRPr="007352F8">
        <w:rPr>
          <w:rFonts w:ascii="Times New Roman" w:hAnsi="Times New Roman" w:cs="Times New Roman"/>
          <w:i/>
          <w:sz w:val="28"/>
          <w:szCs w:val="28"/>
        </w:rPr>
        <w:t>), Πρακτικός οδηγός στην επιστημονική έρευνα: για μεταπτυχιακούς φοιτητές και υποψήφιους διδάκτορες</w:t>
      </w:r>
      <w:r>
        <w:rPr>
          <w:rFonts w:ascii="Times New Roman" w:hAnsi="Times New Roman" w:cs="Times New Roman"/>
          <w:sz w:val="28"/>
          <w:szCs w:val="28"/>
        </w:rPr>
        <w:t>, Αθήνα: Κλειδάριθμος</w:t>
      </w:r>
    </w:p>
    <w:p w:rsidR="00D23B62" w:rsidRPr="00D23B62" w:rsidRDefault="00D23B62" w:rsidP="003220B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Μπουρλιάσκος, Β. Γ. Ι. </w:t>
      </w:r>
      <w:r w:rsidRPr="00D23B6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2010</w:t>
      </w:r>
      <w:r w:rsidRPr="00D23B62">
        <w:rPr>
          <w:rFonts w:ascii="Times New Roman" w:hAnsi="Times New Roman" w:cs="Times New Roman"/>
          <w:sz w:val="28"/>
          <w:szCs w:val="28"/>
        </w:rPr>
        <w:t xml:space="preserve">), </w:t>
      </w:r>
      <w:r w:rsidR="00E442A5">
        <w:rPr>
          <w:rFonts w:ascii="Times New Roman" w:hAnsi="Times New Roman" w:cs="Times New Roman"/>
          <w:i/>
          <w:sz w:val="28"/>
          <w:szCs w:val="28"/>
        </w:rPr>
        <w:t>Πώς γράφεται μι</w:t>
      </w:r>
      <w:r w:rsidRPr="00D23B62">
        <w:rPr>
          <w:rFonts w:ascii="Times New Roman" w:hAnsi="Times New Roman" w:cs="Times New Roman"/>
          <w:i/>
          <w:sz w:val="28"/>
          <w:szCs w:val="28"/>
        </w:rPr>
        <w:t>α επιστημονική εργασία: πρακτικός οδηγός: συγγραφή επιστημονικής ερ</w:t>
      </w:r>
      <w:r>
        <w:rPr>
          <w:rFonts w:ascii="Times New Roman" w:hAnsi="Times New Roman" w:cs="Times New Roman"/>
          <w:i/>
          <w:sz w:val="28"/>
          <w:szCs w:val="28"/>
        </w:rPr>
        <w:t>γασίας και βιβλιογραφική έρευνα</w:t>
      </w:r>
      <w:r>
        <w:rPr>
          <w:rFonts w:ascii="Times New Roman" w:hAnsi="Times New Roman" w:cs="Times New Roman"/>
          <w:sz w:val="28"/>
          <w:szCs w:val="28"/>
        </w:rPr>
        <w:t>, Αθήνα</w:t>
      </w:r>
      <w:r w:rsidRPr="00D23B6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Διόνικος</w:t>
      </w:r>
      <w:r w:rsidR="003220B4" w:rsidRPr="003220B4">
        <w:rPr>
          <w:rFonts w:ascii="Times New Roman" w:hAnsi="Times New Roman" w:cs="Times New Roman"/>
          <w:sz w:val="28"/>
          <w:szCs w:val="28"/>
        </w:rPr>
        <w:t>.</w:t>
      </w:r>
    </w:p>
    <w:p w:rsidR="00D31FE5" w:rsidRPr="007352F8" w:rsidRDefault="00D23B62" w:rsidP="007352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Παππάς, Θ. </w:t>
      </w:r>
      <w:r w:rsidRPr="00D31FE5">
        <w:rPr>
          <w:rFonts w:ascii="Times New Roman" w:hAnsi="Times New Roman" w:cs="Times New Roman"/>
          <w:sz w:val="28"/>
          <w:szCs w:val="28"/>
        </w:rPr>
        <w:t>(2002)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73191">
        <w:rPr>
          <w:rFonts w:ascii="Times New Roman" w:hAnsi="Times New Roman" w:cs="Times New Roman"/>
          <w:i/>
          <w:sz w:val="28"/>
          <w:szCs w:val="28"/>
        </w:rPr>
        <w:t>Η μεθοδολογία της επιστημονική</w:t>
      </w:r>
      <w:r w:rsidR="00D31FE5" w:rsidRPr="00D31FE5">
        <w:rPr>
          <w:rFonts w:ascii="Times New Roman" w:hAnsi="Times New Roman" w:cs="Times New Roman"/>
          <w:i/>
          <w:sz w:val="28"/>
          <w:szCs w:val="28"/>
        </w:rPr>
        <w:t>ς έρευνας στις ανθρωπιστικές επιστήμες</w:t>
      </w:r>
      <w:r w:rsidR="00D31FE5">
        <w:rPr>
          <w:rFonts w:ascii="Times New Roman" w:hAnsi="Times New Roman" w:cs="Times New Roman"/>
          <w:sz w:val="28"/>
          <w:szCs w:val="28"/>
        </w:rPr>
        <w:t>, Αθήνα</w:t>
      </w:r>
      <w:r w:rsidR="00D31FE5" w:rsidRPr="00D31FE5">
        <w:rPr>
          <w:rFonts w:ascii="Times New Roman" w:hAnsi="Times New Roman" w:cs="Times New Roman"/>
          <w:sz w:val="28"/>
          <w:szCs w:val="28"/>
        </w:rPr>
        <w:t>:</w:t>
      </w:r>
      <w:r w:rsidR="00D31FE5">
        <w:rPr>
          <w:rFonts w:ascii="Times New Roman" w:hAnsi="Times New Roman" w:cs="Times New Roman"/>
          <w:sz w:val="28"/>
          <w:szCs w:val="28"/>
        </w:rPr>
        <w:t xml:space="preserve"> Καρδαμίτσα</w:t>
      </w:r>
      <w:r w:rsidR="003220B4" w:rsidRPr="003220B4">
        <w:rPr>
          <w:rFonts w:ascii="Times New Roman" w:hAnsi="Times New Roman" w:cs="Times New Roman"/>
          <w:sz w:val="28"/>
          <w:szCs w:val="28"/>
        </w:rPr>
        <w:t>.</w:t>
      </w:r>
      <w:r w:rsidR="00D31F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2A5" w:rsidRPr="00D31FE5" w:rsidRDefault="00E442A5" w:rsidP="003220B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Ζαφειρόπουλος, Κ. </w:t>
      </w:r>
      <w:r w:rsidRPr="00E442A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2005</w:t>
      </w:r>
      <w:r w:rsidRPr="00E442A5">
        <w:rPr>
          <w:rFonts w:ascii="Times New Roman" w:hAnsi="Times New Roman" w:cs="Times New Roman"/>
          <w:sz w:val="28"/>
          <w:szCs w:val="28"/>
        </w:rPr>
        <w:t xml:space="preserve">), </w:t>
      </w:r>
      <w:r w:rsidRPr="00E442A5">
        <w:rPr>
          <w:rFonts w:ascii="Times New Roman" w:hAnsi="Times New Roman" w:cs="Times New Roman"/>
          <w:i/>
          <w:sz w:val="28"/>
          <w:szCs w:val="28"/>
        </w:rPr>
        <w:t>Πώς γίνεται μια επιστημονική εργασία; επιστημονική έρευνα και συγγραφή εργασιών</w:t>
      </w:r>
      <w:r w:rsidR="003220B4">
        <w:rPr>
          <w:rFonts w:ascii="Times New Roman" w:hAnsi="Times New Roman" w:cs="Times New Roman"/>
          <w:sz w:val="28"/>
          <w:szCs w:val="28"/>
        </w:rPr>
        <w:t>, Αθήνα: Κριτική.</w:t>
      </w:r>
    </w:p>
    <w:p w:rsidR="00D23B62" w:rsidRPr="00D31FE5" w:rsidRDefault="00D23B62" w:rsidP="003220B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23B62" w:rsidRPr="00D31F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2833"/>
    <w:multiLevelType w:val="hybridMultilevel"/>
    <w:tmpl w:val="85C440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D3A11"/>
    <w:multiLevelType w:val="hybridMultilevel"/>
    <w:tmpl w:val="CFE038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41266"/>
    <w:multiLevelType w:val="hybridMultilevel"/>
    <w:tmpl w:val="B53082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62"/>
    <w:rsid w:val="00193690"/>
    <w:rsid w:val="002A4A4D"/>
    <w:rsid w:val="002F61CC"/>
    <w:rsid w:val="003220B4"/>
    <w:rsid w:val="007352F8"/>
    <w:rsid w:val="008559B7"/>
    <w:rsid w:val="00863E23"/>
    <w:rsid w:val="008665FF"/>
    <w:rsid w:val="00B73191"/>
    <w:rsid w:val="00D23B62"/>
    <w:rsid w:val="00D31FE5"/>
    <w:rsid w:val="00E4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B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2016-11-06T17:30:00Z</dcterms:created>
  <dcterms:modified xsi:type="dcterms:W3CDTF">2016-12-02T19:54:00Z</dcterms:modified>
</cp:coreProperties>
</file>