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2C" w:rsidRDefault="00F2742C" w:rsidP="00F2742C">
      <w:pPr>
        <w:pStyle w:val="normal"/>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 - </w:t>
      </w:r>
      <w:r>
        <w:rPr>
          <w:rFonts w:ascii="Times New Roman" w:eastAsia="Times New Roman" w:hAnsi="Times New Roman" w:cs="Times New Roman"/>
          <w:b/>
          <w:i/>
          <w:sz w:val="24"/>
        </w:rPr>
        <w:t>Κοινό για όλες τις ομάδες</w:t>
      </w:r>
    </w:p>
    <w:p w:rsidR="00F2742C" w:rsidRDefault="00F2742C" w:rsidP="00F2742C">
      <w:pPr>
        <w:pStyle w:val="normal"/>
        <w:spacing w:after="0" w:line="360" w:lineRule="auto"/>
        <w:jc w:val="both"/>
      </w:pPr>
      <w:bookmarkStart w:id="0" w:name="h.3j2qqm3" w:colFirst="0" w:colLast="0"/>
      <w:bookmarkEnd w:id="0"/>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5">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6">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7">
        <w:r>
          <w:rPr>
            <w:rFonts w:ascii="Times New Roman" w:eastAsia="Times New Roman" w:hAnsi="Times New Roman" w:cs="Times New Roman"/>
            <w:color w:val="0000FF"/>
            <w:sz w:val="24"/>
            <w:u w:val="single"/>
          </w:rPr>
          <w:t>ΘΟΥΚΙΔΙΔΟΥ ΙΣΤΟΡΙΑΙ Βιβλίο 3. Κεφάλαια 71-74.</w:t>
        </w:r>
      </w:hyperlink>
      <w:r>
        <w:rPr>
          <w:rFonts w:ascii="Times New Roman" w:eastAsia="Times New Roman" w:hAnsi="Times New Roman" w:cs="Times New Roman"/>
          <w:sz w:val="24"/>
        </w:rPr>
        <w:t xml:space="preserve"> Παρακολουθείστε όσα γεγονότα διαδραματίζονται στο Κεφάλαιο 74 επιλέγοντας τον σύνδεσμο με το πρωτότυπο κείμενο και τις  μεταφράσεις στην </w:t>
      </w:r>
      <w:hyperlink r:id="rId8">
        <w:r>
          <w:rPr>
            <w:rFonts w:ascii="Times New Roman" w:eastAsia="Times New Roman" w:hAnsi="Times New Roman" w:cs="Times New Roman"/>
            <w:color w:val="0000FF"/>
            <w:sz w:val="24"/>
            <w:u w:val="single"/>
          </w:rPr>
          <w:t>αρχή του κεφαλαίου 74</w:t>
        </w:r>
      </w:hyperlink>
      <w:r>
        <w:rPr>
          <w:rFonts w:ascii="Times New Roman" w:eastAsia="Times New Roman" w:hAnsi="Times New Roman" w:cs="Times New Roman"/>
          <w:sz w:val="24"/>
        </w:rPr>
        <w:t xml:space="preserve">. </w:t>
      </w:r>
    </w:p>
    <w:p w:rsidR="00F2742C" w:rsidRPr="00F2742C" w:rsidRDefault="00F2742C" w:rsidP="00F2742C">
      <w:pPr>
        <w:pStyle w:val="normal"/>
        <w:spacing w:after="0" w:line="360" w:lineRule="auto"/>
        <w:jc w:val="both"/>
      </w:pPr>
      <w:r>
        <w:rPr>
          <w:rFonts w:ascii="Times New Roman" w:eastAsia="Times New Roman" w:hAnsi="Times New Roman" w:cs="Times New Roman"/>
          <w:sz w:val="24"/>
        </w:rPr>
        <w:t xml:space="preserve">Αφού μελετήσετε τις μεταφράσεις που δίνονται, γράψτε τη δική σας μεταφραστική εκδοχή για το Κεφάλαιο 74 σε ένα έγγραφο Word και αποθηκεύστε το στον φάκελο της ομάδας σας. </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ΙΙ - </w:t>
      </w:r>
      <w:r>
        <w:rPr>
          <w:rFonts w:ascii="Times New Roman" w:eastAsia="Times New Roman" w:hAnsi="Times New Roman" w:cs="Times New Roman"/>
          <w:b/>
          <w:i/>
          <w:sz w:val="24"/>
        </w:rPr>
        <w:t>Κοινό για όλες τις ομάδες</w:t>
      </w:r>
    </w:p>
    <w:p w:rsidR="00F2742C" w:rsidRDefault="00F2742C" w:rsidP="00F2742C">
      <w:pPr>
        <w:pStyle w:val="normal"/>
        <w:numPr>
          <w:ilvl w:val="0"/>
          <w:numId w:val="1"/>
        </w:numPr>
        <w:spacing w:after="0" w:line="360" w:lineRule="auto"/>
        <w:ind w:hanging="360"/>
        <w:jc w:val="both"/>
      </w:pPr>
      <w:bookmarkStart w:id="1" w:name="h.1y810tw" w:colFirst="0" w:colLast="0"/>
      <w:bookmarkEnd w:id="1"/>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9">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10">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11">
        <w:r>
          <w:rPr>
            <w:rFonts w:ascii="Times New Roman" w:eastAsia="Times New Roman" w:hAnsi="Times New Roman" w:cs="Times New Roman"/>
            <w:color w:val="0000FF"/>
            <w:sz w:val="24"/>
            <w:u w:val="single"/>
          </w:rPr>
          <w:t>ΘΟΥΚΙΔΙΔΟΥ ΙΣΤΟΡΙΑΙ Βιβλίο 3. Κεφάλαια 71-74.</w:t>
        </w:r>
      </w:hyperlink>
      <w:hyperlink r:id="rId12"/>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Εντοπίστε το Κεφάλαιο 74 και μελετήστε το πρωτότυπο κείμενο για να σημειώσετε λέξεις ή φράσεις με τις οποίες αποδίδονται τα κύρια νοήματα της πολεμικής αφήγησης. Σημειώστε αυτές τις λέξεις ή φράσεις στον προσχεδιασμένο Πίνακα 1 του Φύλλου Εργασίας.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Καταγράψτε – στον ίδιο Πίνακα 1 - τα δευτερεύοντα νοήματα με τα οποία συνάπτονται οι αντίστοιχες λέξεις ή φράσεις του κειμένου.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Επιστρέψτε στο ηλεκτρονικό βιβλίο στο </w:t>
      </w:r>
      <w:hyperlink r:id="rId13">
        <w:r>
          <w:rPr>
            <w:rFonts w:ascii="Times New Roman" w:eastAsia="Times New Roman" w:hAnsi="Times New Roman" w:cs="Times New Roman"/>
            <w:color w:val="0000FF"/>
            <w:sz w:val="24"/>
            <w:u w:val="single"/>
          </w:rPr>
          <w:t>Κεφάλαιο 74</w:t>
        </w:r>
      </w:hyperlink>
      <w:r>
        <w:rPr>
          <w:rFonts w:ascii="Times New Roman" w:eastAsia="Times New Roman" w:hAnsi="Times New Roman" w:cs="Times New Roman"/>
          <w:sz w:val="24"/>
        </w:rPr>
        <w:t xml:space="preserve"> και επιλέξτε το εικονίδιο δίπλα στον τίτλο </w:t>
      </w:r>
      <w:r>
        <w:rPr>
          <w:rFonts w:ascii="Times New Roman" w:eastAsia="Times New Roman" w:hAnsi="Times New Roman" w:cs="Times New Roman"/>
          <w:i/>
          <w:sz w:val="24"/>
        </w:rPr>
        <w:t>Κείμενο</w:t>
      </w:r>
      <w:r>
        <w:rPr>
          <w:rFonts w:ascii="Times New Roman" w:eastAsia="Times New Roman" w:hAnsi="Times New Roman" w:cs="Times New Roman"/>
          <w:sz w:val="24"/>
        </w:rPr>
        <w:t>. Στο νέο παράθυρο που εμφανίζεται υπάρχει το πρωτότυπο κείμενο και οι παράλληλες μεταφράσεις του. Να βρείτε και να σημειώσετε, στον Πίνακα 2, πώς μεταφράζονται στα νέα ελληνικά τα κύρια και τα δευτερεύοντα νοήματα της πολεμικής αφήγησης.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Να συγκρίνετε τους τρόπους με τους οποίους συνάπτονται τα δευτερεύοντα στα κύρια νοήματα του πρωτότυπου κειμένου και των μεταφράσεών του.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Να συνθέσετε τις παρατηρήσεις σας γράφοντας μια παράγραφο στο τέλος του Φύλλου Εργασίας το οποίο θα αποθηκεύσετε στον αντίστοιχο φάκελο της ομάδας σας </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rPr>
          <w:rFonts w:ascii="Times New Roman" w:eastAsia="Times New Roman" w:hAnsi="Times New Roman" w:cs="Times New Roman"/>
          <w:b/>
          <w:sz w:val="24"/>
          <w:lang w:val="en-US"/>
        </w:rPr>
      </w:pPr>
    </w:p>
    <w:p w:rsidR="00F2742C" w:rsidRDefault="00F2742C" w:rsidP="00F2742C">
      <w:pPr>
        <w:pStyle w:val="normal"/>
        <w:spacing w:after="0" w:line="360" w:lineRule="auto"/>
        <w:jc w:val="both"/>
        <w:rPr>
          <w:rFonts w:ascii="Times New Roman" w:eastAsia="Times New Roman" w:hAnsi="Times New Roman" w:cs="Times New Roman"/>
          <w:b/>
          <w:sz w:val="24"/>
          <w:lang w:val="en-US"/>
        </w:rPr>
      </w:pPr>
    </w:p>
    <w:p w:rsidR="00F2742C" w:rsidRDefault="00F2742C" w:rsidP="00F2742C">
      <w:pPr>
        <w:pStyle w:val="normal"/>
        <w:spacing w:after="0" w:line="360" w:lineRule="auto"/>
        <w:jc w:val="both"/>
        <w:rPr>
          <w:rFonts w:ascii="Times New Roman" w:eastAsia="Times New Roman" w:hAnsi="Times New Roman" w:cs="Times New Roman"/>
          <w:b/>
          <w:sz w:val="24"/>
          <w:lang w:val="en-US"/>
        </w:rPr>
      </w:pPr>
    </w:p>
    <w:p w:rsidR="00F2742C" w:rsidRDefault="00F2742C" w:rsidP="00F2742C">
      <w:pPr>
        <w:pStyle w:val="normal"/>
        <w:spacing w:after="0" w:line="360" w:lineRule="auto"/>
        <w:jc w:val="both"/>
        <w:rPr>
          <w:rFonts w:ascii="Times New Roman" w:eastAsia="Times New Roman" w:hAnsi="Times New Roman" w:cs="Times New Roman"/>
          <w:b/>
          <w:sz w:val="24"/>
          <w:lang w:val="en-US"/>
        </w:rPr>
      </w:pPr>
    </w:p>
    <w:p w:rsidR="00F2742C" w:rsidRDefault="00F2742C" w:rsidP="00F2742C">
      <w:pPr>
        <w:pStyle w:val="normal"/>
        <w:spacing w:after="0" w:line="360" w:lineRule="auto"/>
        <w:jc w:val="both"/>
      </w:pPr>
      <w:r>
        <w:rPr>
          <w:rFonts w:ascii="Times New Roman" w:eastAsia="Times New Roman" w:hAnsi="Times New Roman" w:cs="Times New Roman"/>
          <w:b/>
          <w:sz w:val="24"/>
        </w:rPr>
        <w:lastRenderedPageBreak/>
        <w:t xml:space="preserve">Πίνακας 1 </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8"/>
        <w:gridCol w:w="4248"/>
      </w:tblGrid>
      <w:tr w:rsidR="00F2742C" w:rsidTr="006D3170">
        <w:trPr>
          <w:gridAfter w:val="1"/>
          <w:wAfter w:w="4248" w:type="dxa"/>
        </w:trPr>
        <w:tc>
          <w:tcPr>
            <w:tcW w:w="4248" w:type="dxa"/>
          </w:tcPr>
          <w:p w:rsidR="00F2742C" w:rsidRDefault="00F2742C" w:rsidP="006D3170">
            <w:pPr>
              <w:pStyle w:val="normal"/>
              <w:spacing w:line="360" w:lineRule="auto"/>
              <w:jc w:val="center"/>
            </w:pPr>
            <w:r>
              <w:rPr>
                <w:rFonts w:ascii="Times New Roman" w:eastAsia="Times New Roman" w:hAnsi="Times New Roman" w:cs="Times New Roman"/>
                <w:b/>
                <w:i/>
              </w:rPr>
              <w:t>ΠΡΩΤΟΤΥΠΟ ΚΕΙΜΕΝΟ</w:t>
            </w:r>
          </w:p>
        </w:tc>
      </w:tr>
      <w:tr w:rsidR="00F2742C" w:rsidTr="006D3170">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4248" w:type="dxa"/>
          </w:tcPr>
          <w:p w:rsidR="00F2742C" w:rsidRDefault="00F2742C" w:rsidP="006D3170">
            <w:pPr>
              <w:pStyle w:val="normal"/>
              <w:spacing w:line="360" w:lineRule="auto"/>
              <w:jc w:val="both"/>
            </w:pPr>
          </w:p>
        </w:tc>
        <w:tc>
          <w:tcPr>
            <w:tcW w:w="4248" w:type="dxa"/>
          </w:tcPr>
          <w:p w:rsidR="00F2742C" w:rsidRDefault="00F2742C" w:rsidP="006D3170">
            <w:pPr>
              <w:pStyle w:val="normal"/>
              <w:spacing w:line="360" w:lineRule="auto"/>
              <w:jc w:val="both"/>
            </w:pPr>
          </w:p>
        </w:tc>
      </w:tr>
      <w:tr w:rsidR="00F2742C" w:rsidTr="006D3170">
        <w:tc>
          <w:tcPr>
            <w:tcW w:w="4248" w:type="dxa"/>
          </w:tcPr>
          <w:p w:rsidR="00F2742C" w:rsidRDefault="00F2742C" w:rsidP="006D3170">
            <w:pPr>
              <w:pStyle w:val="normal"/>
              <w:spacing w:line="360" w:lineRule="auto"/>
              <w:jc w:val="both"/>
            </w:pPr>
          </w:p>
        </w:tc>
        <w:tc>
          <w:tcPr>
            <w:tcW w:w="4248" w:type="dxa"/>
          </w:tcPr>
          <w:p w:rsidR="00F2742C" w:rsidRDefault="00F2742C" w:rsidP="006D3170">
            <w:pPr>
              <w:pStyle w:val="normal"/>
              <w:spacing w:line="360" w:lineRule="auto"/>
              <w:jc w:val="both"/>
            </w:pPr>
          </w:p>
        </w:tc>
      </w:tr>
      <w:tr w:rsidR="00F2742C" w:rsidTr="006D3170">
        <w:tc>
          <w:tcPr>
            <w:tcW w:w="4248" w:type="dxa"/>
          </w:tcPr>
          <w:p w:rsidR="00F2742C" w:rsidRDefault="00F2742C" w:rsidP="006D3170">
            <w:pPr>
              <w:pStyle w:val="normal"/>
              <w:spacing w:line="360" w:lineRule="auto"/>
              <w:jc w:val="both"/>
            </w:pPr>
          </w:p>
        </w:tc>
        <w:tc>
          <w:tcPr>
            <w:tcW w:w="4248" w:type="dxa"/>
          </w:tcPr>
          <w:p w:rsidR="00F2742C" w:rsidRDefault="00F2742C" w:rsidP="006D3170">
            <w:pPr>
              <w:pStyle w:val="normal"/>
              <w:spacing w:line="360" w:lineRule="auto"/>
              <w:jc w:val="both"/>
            </w:pPr>
          </w:p>
        </w:tc>
      </w:tr>
      <w:tr w:rsidR="00F2742C" w:rsidTr="006D3170">
        <w:tc>
          <w:tcPr>
            <w:tcW w:w="4248" w:type="dxa"/>
          </w:tcPr>
          <w:p w:rsidR="00F2742C" w:rsidRDefault="00F2742C" w:rsidP="006D3170">
            <w:pPr>
              <w:pStyle w:val="normal"/>
              <w:spacing w:line="360" w:lineRule="auto"/>
              <w:jc w:val="both"/>
            </w:pPr>
          </w:p>
        </w:tc>
        <w:tc>
          <w:tcPr>
            <w:tcW w:w="4248" w:type="dxa"/>
          </w:tcPr>
          <w:p w:rsidR="00F2742C" w:rsidRDefault="00F2742C" w:rsidP="006D3170">
            <w:pPr>
              <w:pStyle w:val="normal"/>
              <w:spacing w:line="360" w:lineRule="auto"/>
              <w:jc w:val="both"/>
            </w:pPr>
          </w:p>
        </w:tc>
      </w:tr>
      <w:tr w:rsidR="00F2742C" w:rsidTr="006D3170">
        <w:tc>
          <w:tcPr>
            <w:tcW w:w="4248" w:type="dxa"/>
          </w:tcPr>
          <w:p w:rsidR="00F2742C" w:rsidRDefault="00F2742C" w:rsidP="006D3170">
            <w:pPr>
              <w:pStyle w:val="normal"/>
              <w:spacing w:line="360" w:lineRule="auto"/>
              <w:jc w:val="both"/>
            </w:pPr>
          </w:p>
        </w:tc>
        <w:tc>
          <w:tcPr>
            <w:tcW w:w="4248" w:type="dxa"/>
          </w:tcPr>
          <w:p w:rsidR="00F2742C" w:rsidRDefault="00F2742C" w:rsidP="006D3170">
            <w:pPr>
              <w:pStyle w:val="normal"/>
              <w:spacing w:line="360" w:lineRule="auto"/>
              <w:jc w:val="both"/>
            </w:pPr>
          </w:p>
        </w:tc>
      </w:tr>
    </w:tbl>
    <w:p w:rsidR="00F2742C" w:rsidRDefault="00F2742C" w:rsidP="00F2742C">
      <w:pPr>
        <w:pStyle w:val="normal"/>
        <w:spacing w:line="360" w:lineRule="auto"/>
        <w:jc w:val="both"/>
      </w:pPr>
    </w:p>
    <w:p w:rsidR="00F2742C" w:rsidRDefault="00F2742C" w:rsidP="00F2742C">
      <w:pPr>
        <w:pStyle w:val="normal"/>
        <w:spacing w:line="360" w:lineRule="auto"/>
        <w:jc w:val="both"/>
      </w:pPr>
      <w:r>
        <w:rPr>
          <w:rFonts w:ascii="Times New Roman" w:eastAsia="Times New Roman" w:hAnsi="Times New Roman" w:cs="Times New Roman"/>
          <w:b/>
          <w:sz w:val="24"/>
        </w:rPr>
        <w:t>Πίνακας 2</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4"/>
        <w:gridCol w:w="2124"/>
        <w:gridCol w:w="2124"/>
        <w:gridCol w:w="2124"/>
      </w:tblGrid>
      <w:tr w:rsidR="00F2742C" w:rsidTr="006D3170">
        <w:trPr>
          <w:gridAfter w:val="3"/>
          <w:wAfter w:w="6372"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i/>
              </w:rPr>
              <w:t>ΜΕΤΑΦΡΑΣΕΙΣ</w:t>
            </w:r>
          </w:p>
        </w:tc>
      </w:tr>
      <w:tr w:rsidR="00F2742C" w:rsidTr="006D3170">
        <w:trPr>
          <w:gridAfter w:val="2"/>
          <w:wAfter w:w="4248"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bl>
    <w:p w:rsidR="00F2742C" w:rsidRDefault="00F2742C" w:rsidP="00F2742C">
      <w:pPr>
        <w:pStyle w:val="normal"/>
        <w:spacing w:after="0" w:line="360" w:lineRule="auto"/>
        <w:jc w:val="both"/>
      </w:pPr>
    </w:p>
    <w:p w:rsidR="00F2742C" w:rsidRDefault="00F2742C" w:rsidP="00F2742C">
      <w:pPr>
        <w:pStyle w:val="normal"/>
        <w:keepNext/>
        <w:spacing w:before="240" w:after="120" w:line="360" w:lineRule="auto"/>
        <w:jc w:val="both"/>
      </w:pPr>
    </w:p>
    <w:p w:rsidR="004A0594" w:rsidRDefault="004A0594" w:rsidP="00F2742C"/>
    <w:sectPr w:rsidR="004A0594" w:rsidSect="00F2742C">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651A"/>
    <w:multiLevelType w:val="multilevel"/>
    <w:tmpl w:val="D6E842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F2742C"/>
    <w:rsid w:val="004A0594"/>
    <w:rsid w:val="00C1011E"/>
    <w:rsid w:val="00CD6B55"/>
    <w:rsid w:val="00F273C7"/>
    <w:rsid w:val="00F274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742C"/>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5/1645,5243/extras/texts/Thuc_b3-74.html" TargetMode="External"/><Relationship Id="rId13" Type="http://schemas.openxmlformats.org/officeDocument/2006/relationships/hyperlink" Target="http://ebooks.edu.gr/modules/ebook/show.php/DSGL-A108/225/1645,5243" TargetMode="External"/><Relationship Id="rId3" Type="http://schemas.openxmlformats.org/officeDocument/2006/relationships/settings" Target="settings.xml"/><Relationship Id="rId7" Type="http://schemas.openxmlformats.org/officeDocument/2006/relationships/hyperlink" Target="http://ebooks.edu.gr/modules/ebook/show.php/DSGL-A108/225/1645,5243" TargetMode="External"/><Relationship Id="rId12" Type="http://schemas.openxmlformats.org/officeDocument/2006/relationships/hyperlink" Target="http://ebooks.edu.gr/modules/ebook/show.php/DSGL-A108/225/1645,5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L-A108/225/1640,5208" TargetMode="External"/><Relationship Id="rId11" Type="http://schemas.openxmlformats.org/officeDocument/2006/relationships/hyperlink" Target="http://ebooks.edu.gr/modules/ebook/show.php/DSGL-A108/225/1645,5243" TargetMode="External"/><Relationship Id="rId5" Type="http://schemas.openxmlformats.org/officeDocument/2006/relationships/hyperlink" Target="http://ebooks.edu.gr/2013/classcoursesdiadrastika.php?classcode=DSGL-A" TargetMode="External"/><Relationship Id="rId15" Type="http://schemas.openxmlformats.org/officeDocument/2006/relationships/theme" Target="theme/theme1.xml"/><Relationship Id="rId10" Type="http://schemas.openxmlformats.org/officeDocument/2006/relationships/hyperlink" Target="http://ebooks.edu.gr/modules/ebook/show.php/DSGL-A108/225/1640,5208" TargetMode="External"/><Relationship Id="rId4" Type="http://schemas.openxmlformats.org/officeDocument/2006/relationships/webSettings" Target="webSettings.xml"/><Relationship Id="rId9" Type="http://schemas.openxmlformats.org/officeDocument/2006/relationships/hyperlink" Target="http://ebooks.edu.gr/2013/classcoursesdiadrastika.php?classcode=DSGL-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2311</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2015-03-26T20:05:00Z</dcterms:created>
  <dcterms:modified xsi:type="dcterms:W3CDTF">2015-03-26T20:08:00Z</dcterms:modified>
</cp:coreProperties>
</file>