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EB" w:rsidRDefault="0049153D">
      <w:r>
        <w:t>Σ</w:t>
      </w:r>
      <w:r w:rsidR="008B5215">
        <w:t xml:space="preserve">την Αθήνα του </w:t>
      </w:r>
      <w:proofErr w:type="spellStart"/>
      <w:r w:rsidR="008B5215">
        <w:t>χρυσου</w:t>
      </w:r>
      <w:proofErr w:type="spellEnd"/>
      <w:r w:rsidR="008B5215">
        <w:t xml:space="preserve"> αιώνα του Π</w:t>
      </w:r>
      <w:r>
        <w:t xml:space="preserve">ερικλή, πολίτες θεωρούνταν όλοι οι άνδρες με </w:t>
      </w:r>
      <w:proofErr w:type="spellStart"/>
      <w:r>
        <w:t>αθηναική</w:t>
      </w:r>
      <w:proofErr w:type="spellEnd"/>
      <w:r>
        <w:t xml:space="preserve"> καταγωγή. Το σύστημα της διάκρισης</w:t>
      </w:r>
      <w:r w:rsidR="008B5215">
        <w:t xml:space="preserve"> </w:t>
      </w:r>
      <w:r>
        <w:t>αποσκοπούσε, σύμφωνα με μία ομάδα μελετητών, στην προστασία του πολιτεύματος, καθώς θεωρούσαν πως ένας μεγάλος αριθμός πολιτών θα έθετε σε κίνδυνο την δημοκρατία. Μία άλλη ομάδα μελετητών υποστηρίζει πως η συμμετοχή στα κοινά ήταν αποκλειστικά προνόμιο των αθηναίων πολιτών.</w:t>
      </w:r>
    </w:p>
    <w:p w:rsidR="0049153D" w:rsidRDefault="0049153D">
      <w:r>
        <w:t>Όσον αφορά την καταγωγή, ο</w:t>
      </w:r>
      <w:r w:rsidR="008B5215">
        <w:t xml:space="preserve"> πολίτης έπρεπε να έχει γονείς Α</w:t>
      </w:r>
      <w:r>
        <w:t>θηναίους. Ο πατέρας του παιδιού</w:t>
      </w:r>
      <w:r w:rsidR="008B5215">
        <w:t xml:space="preserve"> έπρεπε να είναι εγγεγραμμένος στους καταλόγους ενώ η μητέρα έπρεπε να έχει πατέρα εγγεγραμμένο στους καταλόγους.</w:t>
      </w:r>
    </w:p>
    <w:p w:rsidR="003E4DC5" w:rsidRDefault="003E4DC5">
      <w:proofErr w:type="spellStart"/>
      <w:r>
        <w:t>Κουρτίδου</w:t>
      </w:r>
      <w:proofErr w:type="spellEnd"/>
      <w:r>
        <w:t xml:space="preserve"> Αναστασία</w:t>
      </w:r>
    </w:p>
    <w:p w:rsidR="003E4DC5" w:rsidRDefault="003E4DC5">
      <w:r>
        <w:t>Κωνσταντινίδης Δημήτρης</w:t>
      </w:r>
    </w:p>
    <w:p w:rsidR="003E4DC5" w:rsidRDefault="003E4DC5">
      <w:r>
        <w:t xml:space="preserve">Κώστας </w:t>
      </w:r>
      <w:proofErr w:type="spellStart"/>
      <w:r>
        <w:t>Πανελής</w:t>
      </w:r>
      <w:proofErr w:type="spellEnd"/>
    </w:p>
    <w:p w:rsidR="003E4DC5" w:rsidRDefault="003E4DC5">
      <w:proofErr w:type="spellStart"/>
      <w:r>
        <w:t>Ξυδά</w:t>
      </w:r>
      <w:proofErr w:type="spellEnd"/>
      <w:r>
        <w:t xml:space="preserve"> Ευαγγελία</w:t>
      </w:r>
    </w:p>
    <w:sectPr w:rsidR="003E4DC5" w:rsidSect="00521E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153D"/>
    <w:rsid w:val="003E4DC5"/>
    <w:rsid w:val="0049153D"/>
    <w:rsid w:val="00521EEB"/>
    <w:rsid w:val="008205A5"/>
    <w:rsid w:val="008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2015-03-16T06:50:00Z</dcterms:created>
  <dcterms:modified xsi:type="dcterms:W3CDTF">2015-03-20T07:21:00Z</dcterms:modified>
</cp:coreProperties>
</file>