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F5" w:rsidRDefault="00A259F5" w:rsidP="00A259F5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405. ΤΡΟΠΟΙ ΑΝΑΠΤΥΞΗΣ ΠΑΡΑΓΡΑΦΟΥ</w:t>
      </w:r>
    </w:p>
    <w:p w:rsidR="00A259F5" w:rsidRDefault="00A259F5" w:rsidP="00A259F5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  <w:lang w:val="el-GR"/>
        </w:rPr>
      </w:pPr>
    </w:p>
    <w:p w:rsidR="005E033A" w:rsidRPr="005E033A" w:rsidRDefault="00A259F5" w:rsidP="00A259F5">
      <w:pPr>
        <w:spacing w:after="0"/>
        <w:ind w:firstLine="567"/>
        <w:jc w:val="both"/>
        <w:rPr>
          <w:b/>
          <w:sz w:val="24"/>
          <w:szCs w:val="24"/>
          <w:lang w:val="el-GR"/>
        </w:rPr>
      </w:pPr>
      <w:r w:rsidRPr="005E033A">
        <w:rPr>
          <w:b/>
          <w:sz w:val="24"/>
          <w:szCs w:val="24"/>
          <w:lang w:val="el-GR"/>
        </w:rPr>
        <w:t xml:space="preserve">1. </w:t>
      </w:r>
      <w:r w:rsidR="005E033A" w:rsidRPr="005E033A">
        <w:rPr>
          <w:b/>
          <w:sz w:val="24"/>
          <w:szCs w:val="24"/>
          <w:lang w:val="el-GR"/>
        </w:rPr>
        <w:t>Εισαγωγικά</w:t>
      </w:r>
    </w:p>
    <w:p w:rsidR="005E033A" w:rsidRDefault="005E033A" w:rsidP="00A259F5">
      <w:pPr>
        <w:spacing w:after="0"/>
        <w:ind w:firstLine="567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Μία από τις ασκήσεις των εξετάσεων απαιτεί συνήθως να εντοπίσουμε τον τρόπο ή τους τρόπους ανάπτυξης μιας παραγράφου του κειμένου που θα μας δοθεί. Επομένως είναι ανάγκη να γνωρίζουμε άριστα τους πιθανούς τρόπους, ώστε με ευχέρεια να εντοπίσουμε πώς αναπτύσσεται η συγκεκριμένη παράγραφος. Στη συνέχεια ακολουθούν όλοι οι πιθανοί τρόποι που παρουσιάζονται από τα διδακτικά</w:t>
      </w:r>
      <w:r w:rsidR="001D6CD6">
        <w:rPr>
          <w:sz w:val="24"/>
          <w:szCs w:val="24"/>
          <w:lang w:val="el-GR"/>
        </w:rPr>
        <w:t xml:space="preserve"> εγχειρίδια του Λυκείου. Τούτο δε σημαίνει ότι αυτοί είναι οι μοναδικοί τρόποι. Είμαστε όμως υποχρεωμένοι στη διάρκεια της προετοιμασίας να σεβαστούμε μέχρι κεραίας αυτές τις κατευθύνσεις.</w:t>
      </w:r>
    </w:p>
    <w:p w:rsidR="005E033A" w:rsidRDefault="005E033A" w:rsidP="00A259F5">
      <w:pPr>
        <w:spacing w:after="0"/>
        <w:ind w:firstLine="567"/>
        <w:jc w:val="both"/>
        <w:rPr>
          <w:sz w:val="24"/>
          <w:szCs w:val="24"/>
          <w:lang w:val="el-GR"/>
        </w:rPr>
      </w:pPr>
    </w:p>
    <w:p w:rsidR="00A259F5" w:rsidRDefault="005E033A" w:rsidP="00A259F5">
      <w:pPr>
        <w:spacing w:after="0"/>
        <w:ind w:firstLine="567"/>
        <w:jc w:val="both"/>
        <w:rPr>
          <w:sz w:val="24"/>
          <w:szCs w:val="24"/>
          <w:lang w:val="el-GR"/>
        </w:rPr>
      </w:pPr>
      <w:r w:rsidRPr="005E033A">
        <w:rPr>
          <w:b/>
          <w:sz w:val="24"/>
          <w:szCs w:val="24"/>
          <w:lang w:val="el-GR"/>
        </w:rPr>
        <w:t>2.</w:t>
      </w:r>
      <w:r>
        <w:rPr>
          <w:sz w:val="24"/>
          <w:szCs w:val="24"/>
          <w:lang w:val="el-GR"/>
        </w:rPr>
        <w:t xml:space="preserve"> </w:t>
      </w:r>
      <w:r w:rsidR="00A259F5" w:rsidRPr="00A259F5">
        <w:rPr>
          <w:b/>
          <w:sz w:val="24"/>
          <w:szCs w:val="24"/>
          <w:lang w:val="el-GR"/>
        </w:rPr>
        <w:t>Τρόποι ανάπτυξης παραγράφων</w:t>
      </w:r>
    </w:p>
    <w:p w:rsidR="00A259F5" w:rsidRPr="00A259F5" w:rsidRDefault="00A259F5" w:rsidP="00A259F5">
      <w:pPr>
        <w:spacing w:after="0"/>
        <w:ind w:firstLine="567"/>
        <w:jc w:val="both"/>
        <w:rPr>
          <w:sz w:val="24"/>
          <w:szCs w:val="24"/>
          <w:lang w:val="el-GR"/>
        </w:rPr>
      </w:pPr>
      <w:r w:rsidRPr="00A259F5">
        <w:rPr>
          <w:sz w:val="24"/>
          <w:szCs w:val="24"/>
          <w:lang w:val="el-GR"/>
        </w:rPr>
        <w:t>Οι τρόποι</w:t>
      </w:r>
      <w:r w:rsidR="00151A4D">
        <w:rPr>
          <w:sz w:val="24"/>
          <w:szCs w:val="24"/>
          <w:lang w:val="el-GR"/>
        </w:rPr>
        <w:t>, λοιπόν,</w:t>
      </w:r>
      <w:r w:rsidRPr="00A259F5">
        <w:rPr>
          <w:sz w:val="24"/>
          <w:szCs w:val="24"/>
          <w:lang w:val="el-GR"/>
        </w:rPr>
        <w:t xml:space="preserve"> με τους οποίους αναπτύσσεται η θεματική περίοδος </w:t>
      </w:r>
      <w:r w:rsidR="00151A4D">
        <w:rPr>
          <w:sz w:val="24"/>
          <w:szCs w:val="24"/>
          <w:lang w:val="el-GR"/>
        </w:rPr>
        <w:t>σύμφωνα με τα διδακτικά εγχειρίδια του Λυκείου</w:t>
      </w:r>
      <w:r w:rsidR="00151A4D" w:rsidRPr="00A259F5">
        <w:rPr>
          <w:sz w:val="24"/>
          <w:szCs w:val="24"/>
          <w:lang w:val="el-GR"/>
        </w:rPr>
        <w:t xml:space="preserve"> </w:t>
      </w:r>
      <w:r w:rsidRPr="00A259F5">
        <w:rPr>
          <w:sz w:val="24"/>
          <w:szCs w:val="24"/>
          <w:lang w:val="el-GR"/>
        </w:rPr>
        <w:t>είναι οι ακόλουθοι:</w:t>
      </w:r>
    </w:p>
    <w:p w:rsidR="00A259F5" w:rsidRDefault="00A259F5" w:rsidP="00A259F5">
      <w:pPr>
        <w:spacing w:after="0"/>
        <w:ind w:firstLine="567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α)</w:t>
      </w:r>
      <w:r w:rsidRPr="00A259F5">
        <w:rPr>
          <w:b/>
          <w:sz w:val="24"/>
          <w:szCs w:val="24"/>
          <w:lang w:val="el-GR"/>
        </w:rPr>
        <w:t xml:space="preserve"> με παραδείγματα</w:t>
      </w:r>
    </w:p>
    <w:p w:rsidR="00A259F5" w:rsidRPr="00A259F5" w:rsidRDefault="00A259F5" w:rsidP="00A259F5">
      <w:pPr>
        <w:spacing w:after="0"/>
        <w:ind w:firstLine="567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β)</w:t>
      </w:r>
      <w:r w:rsidRPr="00A259F5">
        <w:rPr>
          <w:b/>
          <w:sz w:val="24"/>
          <w:szCs w:val="24"/>
          <w:lang w:val="el-GR"/>
        </w:rPr>
        <w:t xml:space="preserve"> με σύγκριση και αντίθεση</w:t>
      </w:r>
    </w:p>
    <w:p w:rsidR="00A259F5" w:rsidRPr="00A259F5" w:rsidRDefault="00A259F5" w:rsidP="00A259F5">
      <w:pPr>
        <w:spacing w:after="0"/>
        <w:ind w:firstLine="567"/>
        <w:jc w:val="both"/>
        <w:rPr>
          <w:rFonts w:ascii="Calibri" w:eastAsia="Calibri" w:hAnsi="Calibri" w:cs="Times New Roman"/>
          <w:b/>
          <w:sz w:val="24"/>
          <w:szCs w:val="24"/>
          <w:lang w:val="el-GR"/>
        </w:rPr>
      </w:pPr>
      <w:r>
        <w:rPr>
          <w:rFonts w:ascii="Calibri" w:eastAsia="Calibri" w:hAnsi="Calibri" w:cs="Times New Roman"/>
          <w:b/>
          <w:sz w:val="24"/>
          <w:szCs w:val="24"/>
          <w:lang w:val="el-GR"/>
        </w:rPr>
        <w:t>γ)</w:t>
      </w:r>
      <w:r w:rsidRPr="00A259F5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με αιτιολόγηση</w:t>
      </w:r>
    </w:p>
    <w:p w:rsidR="00A259F5" w:rsidRPr="00A259F5" w:rsidRDefault="00A259F5" w:rsidP="00A259F5">
      <w:pPr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  <w:r>
        <w:rPr>
          <w:rFonts w:ascii="Calibri" w:eastAsia="Calibri" w:hAnsi="Calibri" w:cs="Times New Roman"/>
          <w:b/>
          <w:sz w:val="24"/>
          <w:szCs w:val="24"/>
          <w:lang w:val="el-GR"/>
        </w:rPr>
        <w:t>δ)</w:t>
      </w:r>
      <w:r w:rsidRPr="00A259F5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με ορισμό </w:t>
      </w:r>
      <w:r w:rsidRPr="00A259F5">
        <w:rPr>
          <w:rFonts w:ascii="Calibri" w:eastAsia="Calibri" w:hAnsi="Calibri" w:cs="Times New Roman"/>
          <w:sz w:val="24"/>
          <w:szCs w:val="24"/>
          <w:lang w:val="el-GR"/>
        </w:rPr>
        <w:t xml:space="preserve">  </w:t>
      </w:r>
    </w:p>
    <w:p w:rsidR="00A259F5" w:rsidRPr="00A259F5" w:rsidRDefault="00A259F5" w:rsidP="00994B0B">
      <w:pPr>
        <w:tabs>
          <w:tab w:val="center" w:pos="4963"/>
        </w:tabs>
        <w:spacing w:after="0"/>
        <w:ind w:firstLine="567"/>
        <w:jc w:val="both"/>
        <w:rPr>
          <w:rFonts w:ascii="Calibri" w:eastAsia="Calibri" w:hAnsi="Calibri" w:cs="Times New Roman"/>
          <w:b/>
          <w:sz w:val="24"/>
          <w:szCs w:val="24"/>
          <w:lang w:val="el-GR"/>
        </w:rPr>
      </w:pPr>
      <w:r>
        <w:rPr>
          <w:rFonts w:ascii="Calibri" w:eastAsia="Calibri" w:hAnsi="Calibri" w:cs="Times New Roman"/>
          <w:b/>
          <w:sz w:val="24"/>
          <w:szCs w:val="24"/>
          <w:lang w:val="el-GR"/>
        </w:rPr>
        <w:t>ε)</w:t>
      </w:r>
      <w:r w:rsidRPr="00A259F5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με διαίρεση</w:t>
      </w:r>
      <w:r w:rsidR="00994B0B">
        <w:rPr>
          <w:rFonts w:ascii="Calibri" w:eastAsia="Calibri" w:hAnsi="Calibri" w:cs="Times New Roman"/>
          <w:b/>
          <w:sz w:val="24"/>
          <w:szCs w:val="24"/>
          <w:lang w:val="el-GR"/>
        </w:rPr>
        <w:tab/>
      </w:r>
      <w:bookmarkStart w:id="0" w:name="_GoBack"/>
      <w:bookmarkEnd w:id="0"/>
    </w:p>
    <w:p w:rsidR="00A259F5" w:rsidRPr="00A259F5" w:rsidRDefault="00A259F5" w:rsidP="00A259F5">
      <w:pPr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  <w:r>
        <w:rPr>
          <w:rFonts w:ascii="Calibri" w:eastAsia="Calibri" w:hAnsi="Calibri" w:cs="Times New Roman"/>
          <w:b/>
          <w:sz w:val="24"/>
          <w:szCs w:val="24"/>
          <w:lang w:val="el-GR"/>
        </w:rPr>
        <w:t>στ)</w:t>
      </w:r>
      <w:r w:rsidRPr="00A259F5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με αίτια και αποτελέσματα</w:t>
      </w:r>
    </w:p>
    <w:p w:rsidR="00A259F5" w:rsidRPr="00A259F5" w:rsidRDefault="00A259F5" w:rsidP="00A259F5">
      <w:pPr>
        <w:spacing w:after="0"/>
        <w:ind w:firstLine="567"/>
        <w:jc w:val="both"/>
        <w:rPr>
          <w:rFonts w:ascii="Calibri" w:eastAsia="Calibri" w:hAnsi="Calibri" w:cs="Times New Roman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ζ)</w:t>
      </w:r>
      <w:r w:rsidRPr="00A259F5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με αναλογία</w:t>
      </w:r>
    </w:p>
    <w:p w:rsidR="00A259F5" w:rsidRPr="00A259F5" w:rsidRDefault="00A259F5" w:rsidP="00A259F5">
      <w:pPr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η)</w:t>
      </w:r>
      <w:r w:rsidRPr="00A259F5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με συνδυασμό μεθόδων</w:t>
      </w:r>
    </w:p>
    <w:p w:rsidR="00A259F5" w:rsidRPr="00151A4D" w:rsidRDefault="00151A4D" w:rsidP="00A259F5">
      <w:pPr>
        <w:spacing w:after="0"/>
        <w:ind w:firstLine="567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Χρειάζεται προσοχή, ώστε να μη συγχέονται η αιτιολόγηση με τα αίτια-αποτελέσματα και η αναλογία με τη σύγκριση-αντίθεση. Στα επόμενα κεφάλαια των σημειώσεων θα αναλυθούν ακριβώς όλα τα είδη προκειμένου να αποφευχθούν και οι κίνδυνοι αυτοί της σύγχυσης. </w:t>
      </w:r>
    </w:p>
    <w:p w:rsidR="00A259F5" w:rsidRDefault="00A259F5" w:rsidP="00A259F5">
      <w:pPr>
        <w:pStyle w:val="ListParagraph"/>
        <w:spacing w:after="0" w:line="240" w:lineRule="auto"/>
        <w:ind w:left="0" w:firstLine="567"/>
        <w:jc w:val="both"/>
        <w:rPr>
          <w:rFonts w:asciiTheme="minorHAnsi" w:eastAsiaTheme="minorHAnsi" w:hAnsiTheme="minorHAnsi" w:cstheme="minorBidi"/>
          <w:sz w:val="24"/>
          <w:szCs w:val="24"/>
          <w:lang w:val="el-GR" w:bidi="ar-SA"/>
        </w:rPr>
      </w:pPr>
    </w:p>
    <w:p w:rsidR="00BD69F9" w:rsidRPr="00BD69F9" w:rsidRDefault="00BD69F9" w:rsidP="00A259F5">
      <w:pPr>
        <w:pStyle w:val="ListParagraph"/>
        <w:spacing w:after="0" w:line="240" w:lineRule="auto"/>
        <w:ind w:left="0" w:firstLine="567"/>
        <w:jc w:val="both"/>
        <w:rPr>
          <w:rFonts w:asciiTheme="minorHAnsi" w:eastAsiaTheme="minorHAnsi" w:hAnsiTheme="minorHAnsi" w:cstheme="minorBidi"/>
          <w:b/>
          <w:sz w:val="24"/>
          <w:szCs w:val="24"/>
          <w:lang w:val="el-GR" w:bidi="ar-SA"/>
        </w:rPr>
      </w:pPr>
      <w:r w:rsidRPr="00BD69F9">
        <w:rPr>
          <w:rFonts w:asciiTheme="minorHAnsi" w:eastAsiaTheme="minorHAnsi" w:hAnsiTheme="minorHAnsi" w:cstheme="minorBidi"/>
          <w:b/>
          <w:sz w:val="24"/>
          <w:szCs w:val="24"/>
          <w:lang w:val="el-GR" w:bidi="ar-SA"/>
        </w:rPr>
        <w:t>3. Ασκήσεις</w:t>
      </w:r>
    </w:p>
    <w:p w:rsidR="00BD69F9" w:rsidRDefault="00BD69F9" w:rsidP="00A259F5">
      <w:pPr>
        <w:pStyle w:val="ListParagraph"/>
        <w:spacing w:after="0" w:line="240" w:lineRule="auto"/>
        <w:ind w:left="0" w:firstLine="567"/>
        <w:jc w:val="both"/>
        <w:rPr>
          <w:rFonts w:asciiTheme="minorHAnsi" w:eastAsiaTheme="minorHAnsi" w:hAnsiTheme="minorHAnsi" w:cstheme="minorBidi"/>
          <w:sz w:val="24"/>
          <w:szCs w:val="24"/>
          <w:lang w:val="el-GR" w:bidi="ar-SA"/>
        </w:rPr>
      </w:pPr>
      <w:r>
        <w:rPr>
          <w:rFonts w:asciiTheme="minorHAnsi" w:eastAsiaTheme="minorHAnsi" w:hAnsiTheme="minorHAnsi" w:cstheme="minorBidi"/>
          <w:sz w:val="24"/>
          <w:szCs w:val="24"/>
          <w:lang w:val="el-GR" w:bidi="ar-SA"/>
        </w:rPr>
        <w:t>α) Να απομνημονευθούν οι οκτώ τρόποι ανάπτυξης παραγράφων.</w:t>
      </w:r>
    </w:p>
    <w:p w:rsidR="00BD69F9" w:rsidRDefault="00BD69F9" w:rsidP="00A259F5">
      <w:pPr>
        <w:pStyle w:val="ListParagraph"/>
        <w:spacing w:after="0" w:line="240" w:lineRule="auto"/>
        <w:ind w:left="0" w:firstLine="567"/>
        <w:jc w:val="both"/>
        <w:rPr>
          <w:rFonts w:asciiTheme="minorHAnsi" w:eastAsiaTheme="minorHAnsi" w:hAnsiTheme="minorHAnsi" w:cstheme="minorBidi"/>
          <w:sz w:val="24"/>
          <w:szCs w:val="24"/>
          <w:lang w:val="el-GR" w:bidi="ar-SA"/>
        </w:rPr>
      </w:pPr>
      <w:r>
        <w:rPr>
          <w:rFonts w:asciiTheme="minorHAnsi" w:eastAsiaTheme="minorHAnsi" w:hAnsiTheme="minorHAnsi" w:cstheme="minorBidi"/>
          <w:sz w:val="24"/>
          <w:szCs w:val="24"/>
          <w:lang w:val="el-GR" w:bidi="ar-SA"/>
        </w:rPr>
        <w:t>β) Να ελεγχθούν και να αναγνωριστούν ως προς τον τρόπο ανάπτυξης οι παράγραφοι ενός δοκιμίου από το σχολικό εγχειρίδιο.</w:t>
      </w:r>
    </w:p>
    <w:p w:rsidR="00A259F5" w:rsidRPr="00CB27C2" w:rsidRDefault="00A259F5" w:rsidP="00A259F5">
      <w:pPr>
        <w:spacing w:after="0" w:line="240" w:lineRule="auto"/>
        <w:ind w:right="55" w:firstLine="567"/>
        <w:jc w:val="both"/>
        <w:rPr>
          <w:rFonts w:ascii="Calibri" w:hAnsi="Calibri"/>
          <w:i/>
          <w:lang w:val="el-GR"/>
        </w:rPr>
      </w:pPr>
    </w:p>
    <w:p w:rsidR="00A259F5" w:rsidRPr="003C01BB" w:rsidRDefault="00A259F5" w:rsidP="00A259F5">
      <w:pPr>
        <w:spacing w:after="0" w:line="360" w:lineRule="auto"/>
        <w:ind w:firstLine="284"/>
        <w:jc w:val="both"/>
        <w:rPr>
          <w:sz w:val="24"/>
          <w:szCs w:val="24"/>
          <w:lang w:val="el-GR"/>
        </w:rPr>
      </w:pPr>
      <w:r w:rsidRPr="003C01BB">
        <w:rPr>
          <w:sz w:val="24"/>
          <w:szCs w:val="24"/>
          <w:lang w:val="el-GR"/>
        </w:rPr>
        <w:tab/>
      </w:r>
      <w:r w:rsidRPr="003C01BB">
        <w:rPr>
          <w:sz w:val="24"/>
          <w:szCs w:val="24"/>
          <w:lang w:val="el-GR"/>
        </w:rPr>
        <w:tab/>
      </w:r>
      <w:r w:rsidRPr="003C01BB">
        <w:rPr>
          <w:sz w:val="24"/>
          <w:szCs w:val="24"/>
          <w:lang w:val="el-GR"/>
        </w:rPr>
        <w:tab/>
      </w:r>
      <w:r w:rsidRPr="003C01BB">
        <w:rPr>
          <w:sz w:val="24"/>
          <w:szCs w:val="24"/>
          <w:lang w:val="el-GR"/>
        </w:rPr>
        <w:tab/>
      </w:r>
      <w:r w:rsidRPr="003C01BB">
        <w:rPr>
          <w:sz w:val="24"/>
          <w:szCs w:val="24"/>
          <w:lang w:val="el-GR"/>
        </w:rPr>
        <w:tab/>
      </w:r>
      <w:r w:rsidRPr="003C01BB">
        <w:rPr>
          <w:sz w:val="24"/>
          <w:szCs w:val="24"/>
          <w:lang w:val="el-GR"/>
        </w:rPr>
        <w:tab/>
      </w:r>
      <w:r w:rsidRPr="003C01BB">
        <w:rPr>
          <w:sz w:val="24"/>
          <w:szCs w:val="24"/>
          <w:lang w:val="el-GR"/>
        </w:rPr>
        <w:tab/>
      </w:r>
      <w:r w:rsidRPr="003C01BB">
        <w:rPr>
          <w:sz w:val="24"/>
          <w:szCs w:val="24"/>
          <w:lang w:val="el-GR"/>
        </w:rPr>
        <w:tab/>
      </w:r>
      <w:r w:rsidRPr="003C01BB">
        <w:rPr>
          <w:sz w:val="24"/>
          <w:szCs w:val="24"/>
          <w:lang w:val="el-GR"/>
        </w:rPr>
        <w:tab/>
        <w:t>Αντώνης Μιχαηλίδης</w:t>
      </w:r>
    </w:p>
    <w:p w:rsidR="00A259F5" w:rsidRPr="00BD69F9" w:rsidRDefault="00A259F5" w:rsidP="00A259F5">
      <w:pPr>
        <w:spacing w:after="0" w:line="360" w:lineRule="auto"/>
        <w:ind w:firstLine="284"/>
        <w:jc w:val="both"/>
        <w:rPr>
          <w:sz w:val="24"/>
          <w:szCs w:val="24"/>
          <w:lang w:val="el-GR"/>
        </w:rPr>
      </w:pPr>
      <w:r w:rsidRPr="00BD69F9">
        <w:rPr>
          <w:sz w:val="24"/>
          <w:szCs w:val="24"/>
          <w:lang w:val="el-GR"/>
        </w:rPr>
        <w:tab/>
      </w:r>
      <w:r w:rsidRPr="00BD69F9">
        <w:rPr>
          <w:sz w:val="24"/>
          <w:szCs w:val="24"/>
          <w:lang w:val="el-GR"/>
        </w:rPr>
        <w:tab/>
      </w:r>
      <w:r w:rsidRPr="00BD69F9">
        <w:rPr>
          <w:sz w:val="24"/>
          <w:szCs w:val="24"/>
          <w:lang w:val="el-GR"/>
        </w:rPr>
        <w:tab/>
      </w:r>
      <w:r w:rsidRPr="00BD69F9">
        <w:rPr>
          <w:sz w:val="24"/>
          <w:szCs w:val="24"/>
          <w:lang w:val="el-GR"/>
        </w:rPr>
        <w:tab/>
      </w:r>
      <w:r w:rsidRPr="00BD69F9">
        <w:rPr>
          <w:sz w:val="24"/>
          <w:szCs w:val="24"/>
          <w:lang w:val="el-GR"/>
        </w:rPr>
        <w:tab/>
      </w:r>
      <w:r w:rsidRPr="00BD69F9">
        <w:rPr>
          <w:sz w:val="24"/>
          <w:szCs w:val="24"/>
          <w:lang w:val="el-GR"/>
        </w:rPr>
        <w:tab/>
      </w:r>
      <w:r w:rsidRPr="00BD69F9">
        <w:rPr>
          <w:sz w:val="24"/>
          <w:szCs w:val="24"/>
          <w:lang w:val="el-GR"/>
        </w:rPr>
        <w:tab/>
      </w:r>
      <w:r w:rsidRPr="00BD69F9">
        <w:rPr>
          <w:sz w:val="24"/>
          <w:szCs w:val="24"/>
          <w:lang w:val="el-GR"/>
        </w:rPr>
        <w:tab/>
        <w:t xml:space="preserve">                         </w:t>
      </w:r>
      <w:r w:rsidRPr="00BD69F9">
        <w:rPr>
          <w:b/>
          <w:sz w:val="24"/>
          <w:szCs w:val="24"/>
          <w:lang w:val="el-GR"/>
        </w:rPr>
        <w:t>Φιλόλογος</w:t>
      </w:r>
    </w:p>
    <w:sectPr w:rsidR="00A259F5" w:rsidRPr="00BD69F9" w:rsidSect="003C01BB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19" w:rsidRDefault="001A1419" w:rsidP="00AB197E">
      <w:pPr>
        <w:spacing w:after="0" w:line="240" w:lineRule="auto"/>
      </w:pPr>
      <w:r>
        <w:separator/>
      </w:r>
    </w:p>
  </w:endnote>
  <w:endnote w:type="continuationSeparator" w:id="0">
    <w:p w:rsidR="001A1419" w:rsidRDefault="001A1419" w:rsidP="00AB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000000" w:themeColor="text1"/>
        <w:sz w:val="24"/>
        <w:szCs w:val="24"/>
      </w:rPr>
      <w:alias w:val="Company"/>
      <w:id w:val="270665196"/>
      <w:placeholder>
        <w:docPart w:val="A6C2E08789394CC8AE46A2687348ED2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36BB2" w:rsidRPr="00E36BB2" w:rsidRDefault="00E36BB2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E36BB2">
          <w:rPr>
            <w:i/>
            <w:iCs/>
            <w:color w:val="000000" w:themeColor="text1"/>
            <w:sz w:val="24"/>
            <w:szCs w:val="24"/>
            <w:lang w:val="el-GR"/>
          </w:rPr>
          <w:t>αντώνης</w:t>
        </w:r>
        <w:proofErr w:type="spellEnd"/>
        <w:r w:rsidRPr="00E36BB2">
          <w:rPr>
            <w:i/>
            <w:iCs/>
            <w:color w:val="000000" w:themeColor="text1"/>
            <w:sz w:val="24"/>
            <w:szCs w:val="24"/>
            <w:lang w:val="el-GR"/>
          </w:rPr>
          <w:t xml:space="preserve"> </w:t>
        </w:r>
        <w:proofErr w:type="spellStart"/>
        <w:r w:rsidRPr="00E36BB2">
          <w:rPr>
            <w:i/>
            <w:iCs/>
            <w:color w:val="000000" w:themeColor="text1"/>
            <w:sz w:val="24"/>
            <w:szCs w:val="24"/>
            <w:lang w:val="el-GR"/>
          </w:rPr>
          <w:t>μιχαηλίδης</w:t>
        </w:r>
        <w:proofErr w:type="spellEnd"/>
      </w:p>
    </w:sdtContent>
  </w:sdt>
  <w:p w:rsidR="00A1768C" w:rsidRDefault="001A1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19" w:rsidRDefault="001A1419" w:rsidP="00AB197E">
      <w:pPr>
        <w:spacing w:after="0" w:line="240" w:lineRule="auto"/>
      </w:pPr>
      <w:r>
        <w:separator/>
      </w:r>
    </w:p>
  </w:footnote>
  <w:footnote w:type="continuationSeparator" w:id="0">
    <w:p w:rsidR="001A1419" w:rsidRDefault="001A1419" w:rsidP="00AB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2"/>
      <w:gridCol w:w="1678"/>
    </w:tblGrid>
    <w:tr w:rsidR="00D87285" w:rsidRPr="0057109A" w:rsidTr="00D87285">
      <w:trPr>
        <w:trHeight w:val="288"/>
      </w:trPr>
      <w:sdt>
        <w:sdtPr>
          <w:rPr>
            <w:rFonts w:eastAsiaTheme="majorEastAsia" w:cstheme="minorHAnsi"/>
            <w:sz w:val="20"/>
            <w:szCs w:val="20"/>
            <w:lang w:val="el-GR"/>
          </w:rPr>
          <w:alias w:val="Title"/>
          <w:id w:val="77761602"/>
          <w:placeholder>
            <w:docPart w:val="A53CCFDCD4364FE1BFEB3E30EAA665E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12" w:type="dxa"/>
            </w:tcPr>
            <w:p w:rsidR="00D87285" w:rsidRPr="0057109A" w:rsidRDefault="00BD69F9" w:rsidP="00BD69F9">
              <w:pPr>
                <w:pStyle w:val="Header"/>
                <w:jc w:val="right"/>
                <w:rPr>
                  <w:rFonts w:eastAsiaTheme="majorEastAsia" w:cstheme="minorHAnsi"/>
                  <w:sz w:val="20"/>
                  <w:szCs w:val="20"/>
                </w:rPr>
              </w:pPr>
              <w:r w:rsidRPr="0057109A">
                <w:rPr>
                  <w:rFonts w:eastAsiaTheme="majorEastAsia" w:cstheme="minorHAnsi"/>
                  <w:sz w:val="20"/>
                  <w:szCs w:val="20"/>
                  <w:lang w:val="el-GR"/>
                </w:rPr>
                <w:t>405 τρόποι ανάπτυξης παραγράφων</w:t>
              </w:r>
            </w:p>
          </w:tc>
        </w:sdtContent>
      </w:sdt>
      <w:sdt>
        <w:sdtPr>
          <w:rPr>
            <w:rFonts w:eastAsiaTheme="majorEastAsia" w:cstheme="minorHAnsi"/>
            <w:bCs/>
            <w:sz w:val="20"/>
            <w:szCs w:val="20"/>
          </w:rPr>
          <w:alias w:val="Year"/>
          <w:id w:val="77761609"/>
          <w:placeholder>
            <w:docPart w:val="7A5FD24EEB6A4DAB98D85132891C819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678" w:type="dxa"/>
            </w:tcPr>
            <w:p w:rsidR="00D87285" w:rsidRPr="0057109A" w:rsidRDefault="00AB197E" w:rsidP="0057109A">
              <w:pPr>
                <w:pStyle w:val="Header"/>
                <w:rPr>
                  <w:rFonts w:eastAsiaTheme="majorEastAsia" w:cstheme="minorHAnsi"/>
                  <w:bCs/>
                  <w:color w:val="4F81BD" w:themeColor="accent1"/>
                  <w:sz w:val="20"/>
                  <w:szCs w:val="20"/>
                </w:rPr>
              </w:pPr>
              <w:r w:rsidRPr="0057109A">
                <w:rPr>
                  <w:rFonts w:eastAsiaTheme="majorEastAsia" w:cstheme="minorHAnsi"/>
                  <w:bCs/>
                  <w:color w:val="548DD4" w:themeColor="text2" w:themeTint="99"/>
                  <w:sz w:val="20"/>
                  <w:szCs w:val="20"/>
                  <w:lang w:val="el-GR"/>
                </w:rPr>
                <w:t>20</w:t>
              </w:r>
              <w:r w:rsidR="009C730B" w:rsidRPr="0057109A">
                <w:rPr>
                  <w:rFonts w:eastAsiaTheme="majorEastAsia" w:cstheme="minorHAnsi"/>
                  <w:bCs/>
                  <w:color w:val="548DD4" w:themeColor="text2" w:themeTint="99"/>
                  <w:sz w:val="20"/>
                  <w:szCs w:val="20"/>
                </w:rPr>
                <w:t>1</w:t>
              </w:r>
              <w:r w:rsidR="0057109A" w:rsidRPr="0057109A">
                <w:rPr>
                  <w:rFonts w:eastAsiaTheme="majorEastAsia" w:cstheme="minorHAnsi"/>
                  <w:bCs/>
                  <w:color w:val="548DD4" w:themeColor="text2" w:themeTint="99"/>
                  <w:sz w:val="20"/>
                  <w:szCs w:val="20"/>
                  <w:lang w:val="el-GR"/>
                </w:rPr>
                <w:t>2</w:t>
              </w:r>
            </w:p>
          </w:tc>
        </w:sdtContent>
      </w:sdt>
    </w:tr>
  </w:tbl>
  <w:p w:rsidR="00A1768C" w:rsidRDefault="001A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134E"/>
    <w:multiLevelType w:val="hybridMultilevel"/>
    <w:tmpl w:val="B93CEBC6"/>
    <w:lvl w:ilvl="0" w:tplc="D51ABDF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33A"/>
    <w:rsid w:val="00055B18"/>
    <w:rsid w:val="00074A28"/>
    <w:rsid w:val="000C6D1A"/>
    <w:rsid w:val="000F2370"/>
    <w:rsid w:val="00151A4D"/>
    <w:rsid w:val="001A1419"/>
    <w:rsid w:val="001D6CD6"/>
    <w:rsid w:val="002B3741"/>
    <w:rsid w:val="003535F3"/>
    <w:rsid w:val="003804B2"/>
    <w:rsid w:val="003A3A68"/>
    <w:rsid w:val="00465898"/>
    <w:rsid w:val="0057109A"/>
    <w:rsid w:val="005D7A21"/>
    <w:rsid w:val="005E033A"/>
    <w:rsid w:val="006312BF"/>
    <w:rsid w:val="006672F0"/>
    <w:rsid w:val="006A2FA6"/>
    <w:rsid w:val="006D5653"/>
    <w:rsid w:val="007623F5"/>
    <w:rsid w:val="00863DAD"/>
    <w:rsid w:val="00897F73"/>
    <w:rsid w:val="008A12AA"/>
    <w:rsid w:val="008B7A35"/>
    <w:rsid w:val="008D1E94"/>
    <w:rsid w:val="009576A2"/>
    <w:rsid w:val="0099387B"/>
    <w:rsid w:val="00994B0B"/>
    <w:rsid w:val="009C730B"/>
    <w:rsid w:val="00A259F5"/>
    <w:rsid w:val="00A5046C"/>
    <w:rsid w:val="00AB197E"/>
    <w:rsid w:val="00B24A27"/>
    <w:rsid w:val="00B50D03"/>
    <w:rsid w:val="00BB2484"/>
    <w:rsid w:val="00BB60FC"/>
    <w:rsid w:val="00BD69F9"/>
    <w:rsid w:val="00BD7DFF"/>
    <w:rsid w:val="00BF6DB2"/>
    <w:rsid w:val="00CB0B17"/>
    <w:rsid w:val="00CC00ED"/>
    <w:rsid w:val="00DB391B"/>
    <w:rsid w:val="00DC4881"/>
    <w:rsid w:val="00E103B1"/>
    <w:rsid w:val="00E36BB2"/>
    <w:rsid w:val="00EA2861"/>
    <w:rsid w:val="00FB5B5C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7E"/>
  </w:style>
  <w:style w:type="paragraph" w:styleId="Heading2">
    <w:name w:val="heading 2"/>
    <w:basedOn w:val="Normal"/>
    <w:next w:val="Normal"/>
    <w:link w:val="Heading2Char"/>
    <w:qFormat/>
    <w:rsid w:val="00AB197E"/>
    <w:pPr>
      <w:keepNext/>
      <w:spacing w:after="0" w:line="360" w:lineRule="auto"/>
      <w:ind w:right="55" w:firstLine="567"/>
      <w:jc w:val="center"/>
      <w:outlineLvl w:val="1"/>
    </w:pPr>
    <w:rPr>
      <w:rFonts w:ascii="Garamond" w:eastAsia="Times New Roman" w:hAnsi="Garamond" w:cs="Times New Roman"/>
      <w:b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197E"/>
    <w:rPr>
      <w:rFonts w:ascii="Garamond" w:eastAsia="Times New Roman" w:hAnsi="Garamond" w:cs="Times New Roman"/>
      <w:b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AB1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7E"/>
  </w:style>
  <w:style w:type="paragraph" w:styleId="Footer">
    <w:name w:val="footer"/>
    <w:basedOn w:val="Normal"/>
    <w:link w:val="FooterChar"/>
    <w:uiPriority w:val="99"/>
    <w:unhideWhenUsed/>
    <w:rsid w:val="00AB1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7E"/>
  </w:style>
  <w:style w:type="paragraph" w:styleId="ListParagraph">
    <w:name w:val="List Paragraph"/>
    <w:basedOn w:val="Normal"/>
    <w:uiPriority w:val="34"/>
    <w:qFormat/>
    <w:rsid w:val="00AB197E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mih\Application%20Data\Microsoft\Templates\template_ek8esis20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3CCFDCD4364FE1BFEB3E30EAA6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6CA0-85AC-49ED-987E-EB110E50D3FF}"/>
      </w:docPartPr>
      <w:docPartBody>
        <w:p w:rsidR="00BD4B64" w:rsidRDefault="005A3CC3" w:rsidP="005A3CC3">
          <w:pPr>
            <w:pStyle w:val="A53CCFDCD4364FE1BFEB3E30EAA665E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A5FD24EEB6A4DAB98D85132891C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BF-6642-4D08-9F6F-BE66AE7572F3}"/>
      </w:docPartPr>
      <w:docPartBody>
        <w:p w:rsidR="00BD4B64" w:rsidRDefault="005A3CC3" w:rsidP="005A3CC3">
          <w:pPr>
            <w:pStyle w:val="7A5FD24EEB6A4DAB98D85132891C819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  <w:docPart>
      <w:docPartPr>
        <w:name w:val="A6C2E08789394CC8AE46A2687348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3F66-14B6-42A1-B80F-6F1F2A9D4D28}"/>
      </w:docPartPr>
      <w:docPartBody>
        <w:p w:rsidR="00000000" w:rsidRDefault="00BD467C" w:rsidP="00BD467C">
          <w:pPr>
            <w:pStyle w:val="A6C2E08789394CC8AE46A2687348ED2A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3CC3"/>
    <w:rsid w:val="00100DAB"/>
    <w:rsid w:val="005A3CC3"/>
    <w:rsid w:val="005A73EB"/>
    <w:rsid w:val="00A900B8"/>
    <w:rsid w:val="00BD467C"/>
    <w:rsid w:val="00BD4B64"/>
    <w:rsid w:val="00C85A16"/>
    <w:rsid w:val="00E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0E7144C4435BB61C3D1158CD4309">
    <w:name w:val="5FFF0E7144C4435BB61C3D1158CD4309"/>
    <w:rsid w:val="00BD4B64"/>
  </w:style>
  <w:style w:type="paragraph" w:customStyle="1" w:styleId="020FDA44CF324373AF17DB1E144569D0">
    <w:name w:val="020FDA44CF324373AF17DB1E144569D0"/>
    <w:rsid w:val="00BD4B64"/>
  </w:style>
  <w:style w:type="paragraph" w:customStyle="1" w:styleId="A53CCFDCD4364FE1BFEB3E30EAA665E4">
    <w:name w:val="A53CCFDCD4364FE1BFEB3E30EAA665E4"/>
    <w:rsid w:val="005A3CC3"/>
  </w:style>
  <w:style w:type="paragraph" w:customStyle="1" w:styleId="7A5FD24EEB6A4DAB98D85132891C8192">
    <w:name w:val="7A5FD24EEB6A4DAB98D85132891C8192"/>
    <w:rsid w:val="005A3CC3"/>
  </w:style>
  <w:style w:type="paragraph" w:customStyle="1" w:styleId="A6C2E08789394CC8AE46A2687348ED2A">
    <w:name w:val="A6C2E08789394CC8AE46A2687348ED2A"/>
    <w:rsid w:val="00BD467C"/>
    <w:rPr>
      <w:lang w:val="el-GR" w:eastAsia="el-G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template_ek8esis2008</Template>
  <TotalTime>34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405 τρόποι ανάπτυξης παραγράφων</vt:lpstr>
    </vt:vector>
  </TitlesOfParts>
  <Company>αντώνης μιχαηλίδης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405 τρόποι ανάπτυξης παραγράφων</dc:title>
  <dc:subject/>
  <dc:creator>anmih</dc:creator>
  <cp:keywords/>
  <dc:description/>
  <cp:lastModifiedBy>user</cp:lastModifiedBy>
  <cp:revision>10</cp:revision>
  <cp:lastPrinted>2012-09-22T18:34:00Z</cp:lastPrinted>
  <dcterms:created xsi:type="dcterms:W3CDTF">2008-08-19T20:13:00Z</dcterms:created>
  <dcterms:modified xsi:type="dcterms:W3CDTF">2012-09-22T18:49:00Z</dcterms:modified>
</cp:coreProperties>
</file>